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4417" w14:textId="77777777" w:rsidR="00F62411" w:rsidRPr="005000F3" w:rsidRDefault="00F62411" w:rsidP="00F62411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Style w:val="Strong"/>
          <w:rFonts w:ascii="Calibri" w:hAnsi="Calibri" w:cs="Calibri"/>
          <w:color w:val="333333"/>
          <w:sz w:val="24"/>
          <w:szCs w:val="24"/>
        </w:rPr>
        <w:t xml:space="preserve">Advisory Council on </w:t>
      </w:r>
      <w:r w:rsidR="00A663F7" w:rsidRPr="005000F3">
        <w:rPr>
          <w:rStyle w:val="Strong"/>
          <w:rFonts w:ascii="Calibri" w:hAnsi="Calibri" w:cs="Calibri"/>
          <w:color w:val="333333"/>
          <w:sz w:val="24"/>
          <w:szCs w:val="24"/>
        </w:rPr>
        <w:t xml:space="preserve">Strategic </w:t>
      </w:r>
      <w:r w:rsidRPr="005000F3">
        <w:rPr>
          <w:rStyle w:val="Strong"/>
          <w:rFonts w:ascii="Calibri" w:hAnsi="Calibri" w:cs="Calibri"/>
          <w:color w:val="333333"/>
          <w:sz w:val="24"/>
          <w:szCs w:val="24"/>
        </w:rPr>
        <w:t>Enrollment Management</w:t>
      </w:r>
    </w:p>
    <w:p w14:paraId="16CB02D2" w14:textId="1ED99EA7" w:rsidR="00F62411" w:rsidRPr="005000F3" w:rsidRDefault="00F62411" w:rsidP="00F624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This policy statement was recommended by the Academic Senate </w:t>
      </w:r>
      <w:proofErr w:type="gramStart"/>
      <w:r w:rsidRPr="005000F3">
        <w:rPr>
          <w:rFonts w:ascii="Calibri" w:hAnsi="Calibri" w:cs="Calibri"/>
          <w:color w:val="333333"/>
          <w:sz w:val="24"/>
          <w:szCs w:val="24"/>
        </w:rPr>
        <w:t xml:space="preserve">on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 Month</w:t>
      </w:r>
      <w:proofErr w:type="gramEnd"/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 day, year</w:t>
      </w:r>
    </w:p>
    <w:p w14:paraId="0537EB50" w14:textId="33367095" w:rsidR="00F62411" w:rsidRPr="005000F3" w:rsidRDefault="00F62411" w:rsidP="00F62411">
      <w:pPr>
        <w:pStyle w:val="NormalWeb"/>
        <w:shd w:val="clear" w:color="auto" w:fill="FFFFFF"/>
        <w:spacing w:before="0" w:beforeAutospacing="0"/>
        <w:jc w:val="center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and approved by the President on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>Mo</w:t>
      </w:r>
      <w:bookmarkStart w:id="0" w:name="_GoBack"/>
      <w:bookmarkEnd w:id="0"/>
      <w:r w:rsidR="00A663F7" w:rsidRPr="005000F3">
        <w:rPr>
          <w:rFonts w:ascii="Calibri" w:hAnsi="Calibri" w:cs="Calibri"/>
          <w:color w:val="333333"/>
          <w:sz w:val="24"/>
          <w:szCs w:val="24"/>
        </w:rPr>
        <w:t>nth day, year</w:t>
      </w:r>
      <w:r w:rsidRPr="005000F3">
        <w:rPr>
          <w:rFonts w:ascii="Calibri" w:hAnsi="Calibri" w:cs="Calibri"/>
          <w:color w:val="333333"/>
          <w:sz w:val="24"/>
          <w:szCs w:val="24"/>
        </w:rPr>
        <w:t>.</w:t>
      </w:r>
    </w:p>
    <w:p w14:paraId="63BC75FB" w14:textId="50070D4D" w:rsidR="00ED672C" w:rsidRPr="005000F3" w:rsidRDefault="00F62411" w:rsidP="00F62411">
      <w:pPr>
        <w:pStyle w:val="NormalWeb"/>
        <w:shd w:val="clear" w:color="auto" w:fill="FFFFFF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Style w:val="Strong"/>
          <w:rFonts w:ascii="Calibri" w:hAnsi="Calibri" w:cs="Calibri"/>
          <w:color w:val="333333"/>
          <w:sz w:val="24"/>
          <w:szCs w:val="24"/>
        </w:rPr>
        <w:t>Charge:</w:t>
      </w:r>
    </w:p>
    <w:p w14:paraId="54F043AC" w14:textId="641876C5" w:rsidR="00F62411" w:rsidRPr="005000F3" w:rsidRDefault="00F62411" w:rsidP="00F62411">
      <w:pPr>
        <w:pStyle w:val="NormalWeb"/>
        <w:shd w:val="clear" w:color="auto" w:fill="FFFFFF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The Advisory Council on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Strategic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Enrollment Management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shall serve as the primary faculty advisory body to the Academic Senate on matters associated with </w:t>
      </w:r>
      <w:r w:rsidR="00A663F7" w:rsidRPr="005000F3">
        <w:rPr>
          <w:rStyle w:val="Strong"/>
          <w:rFonts w:ascii="Calibri" w:hAnsi="Calibri" w:cs="Calibri"/>
          <w:b w:val="0"/>
          <w:color w:val="333333"/>
          <w:sz w:val="24"/>
          <w:szCs w:val="24"/>
        </w:rPr>
        <w:t>Strategic Enrollment Management for the university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.  The Advisory Council shall review, evaluate, set priorities where appropriate, and make recommendations on strategic enrollment matters. 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Such matters include, but are not limited to,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>strategic</w:t>
      </w:r>
      <w:r w:rsidR="00E544C8" w:rsidRPr="005000F3"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recruitment, optimal enrollments, </w:t>
      </w:r>
      <w:r w:rsidRPr="005000F3">
        <w:rPr>
          <w:rFonts w:ascii="Calibri" w:hAnsi="Calibri" w:cs="Calibri"/>
          <w:color w:val="333333"/>
          <w:sz w:val="24"/>
          <w:szCs w:val="24"/>
        </w:rPr>
        <w:t>admissions policies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 reflective of our values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,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optimal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size and rate of growth of student enrollment, the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strengthening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retention of students,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effective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career counseling,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proactive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academic advising,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holistic </w:t>
      </w:r>
      <w:r w:rsidR="00A663F7" w:rsidRPr="005000F3">
        <w:rPr>
          <w:rFonts w:ascii="Calibri" w:hAnsi="Calibri" w:cs="Calibri"/>
          <w:color w:val="333333"/>
          <w:sz w:val="24"/>
          <w:szCs w:val="24"/>
        </w:rPr>
        <w:t xml:space="preserve">campus life and </w:t>
      </w:r>
      <w:r w:rsidR="00E544C8" w:rsidRPr="005000F3">
        <w:rPr>
          <w:rFonts w:ascii="Calibri" w:hAnsi="Calibri" w:cs="Calibri"/>
          <w:color w:val="333333"/>
          <w:sz w:val="24"/>
          <w:szCs w:val="24"/>
        </w:rPr>
        <w:t>facilities</w:t>
      </w:r>
      <w:r w:rsidR="006B51EC" w:rsidRPr="005000F3">
        <w:rPr>
          <w:rFonts w:ascii="Calibri" w:hAnsi="Calibri" w:cs="Calibri"/>
          <w:color w:val="333333"/>
          <w:sz w:val="24"/>
          <w:szCs w:val="24"/>
        </w:rPr>
        <w:t xml:space="preserve">, </w:t>
      </w:r>
      <w:r w:rsidR="00E544C8" w:rsidRPr="005000F3">
        <w:rPr>
          <w:rFonts w:ascii="Calibri" w:hAnsi="Calibri" w:cs="Calibri"/>
          <w:color w:val="333333"/>
          <w:sz w:val="24"/>
          <w:szCs w:val="24"/>
        </w:rPr>
        <w:t xml:space="preserve">and other </w:t>
      </w:r>
      <w:r w:rsidR="00287B65" w:rsidRPr="005000F3">
        <w:rPr>
          <w:rFonts w:ascii="Calibri" w:hAnsi="Calibri" w:cs="Calibri"/>
          <w:color w:val="333333"/>
          <w:sz w:val="24"/>
          <w:szCs w:val="24"/>
        </w:rPr>
        <w:t xml:space="preserve">strategic </w:t>
      </w:r>
      <w:r w:rsidR="00E544C8" w:rsidRPr="005000F3">
        <w:rPr>
          <w:rFonts w:ascii="Calibri" w:hAnsi="Calibri" w:cs="Calibri"/>
          <w:color w:val="333333"/>
          <w:sz w:val="24"/>
          <w:szCs w:val="24"/>
        </w:rPr>
        <w:t xml:space="preserve">support functions.  </w:t>
      </w:r>
    </w:p>
    <w:p w14:paraId="2061076F" w14:textId="356950A6" w:rsidR="00F62411" w:rsidRPr="005000F3" w:rsidRDefault="00F62411" w:rsidP="00F62411">
      <w:pPr>
        <w:pStyle w:val="NormalWeb"/>
        <w:shd w:val="clear" w:color="auto" w:fill="FFFFFF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The Council shall </w:t>
      </w:r>
      <w:r w:rsidR="00ED672C" w:rsidRPr="005000F3">
        <w:rPr>
          <w:rFonts w:ascii="Calibri" w:hAnsi="Calibri" w:cs="Calibri"/>
          <w:color w:val="333333"/>
          <w:sz w:val="24"/>
          <w:szCs w:val="24"/>
        </w:rPr>
        <w:t xml:space="preserve">be chaired by a faculty member. The council shall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provide an annual report </w:t>
      </w:r>
      <w:r w:rsidR="00EE0ECC" w:rsidRPr="005000F3">
        <w:rPr>
          <w:rFonts w:ascii="Calibri" w:hAnsi="Calibri" w:cs="Calibri"/>
          <w:color w:val="333333"/>
          <w:sz w:val="24"/>
          <w:szCs w:val="24"/>
        </w:rPr>
        <w:t xml:space="preserve">(or presentation)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on its </w:t>
      </w:r>
      <w:r w:rsidR="00912A86" w:rsidRPr="005000F3">
        <w:rPr>
          <w:rFonts w:ascii="Calibri" w:hAnsi="Calibri" w:cs="Calibri"/>
          <w:color w:val="333333"/>
          <w:sz w:val="24"/>
          <w:szCs w:val="24"/>
        </w:rPr>
        <w:t xml:space="preserve">recommendations </w:t>
      </w:r>
      <w:r w:rsidRPr="005000F3">
        <w:rPr>
          <w:rFonts w:ascii="Calibri" w:hAnsi="Calibri" w:cs="Calibri"/>
          <w:color w:val="333333"/>
          <w:sz w:val="24"/>
          <w:szCs w:val="24"/>
        </w:rPr>
        <w:t>to the Academic Senate</w:t>
      </w:r>
      <w:r w:rsidR="00F32BE0" w:rsidRPr="005000F3">
        <w:rPr>
          <w:rFonts w:ascii="Calibri" w:hAnsi="Calibri" w:cs="Calibri"/>
          <w:color w:val="333333"/>
          <w:sz w:val="24"/>
          <w:szCs w:val="24"/>
        </w:rPr>
        <w:t xml:space="preserve">, President, and the Provost </w:t>
      </w:r>
      <w:r w:rsidRPr="005000F3">
        <w:rPr>
          <w:rFonts w:ascii="Calibri" w:hAnsi="Calibri" w:cs="Calibri"/>
          <w:color w:val="333333"/>
          <w:sz w:val="24"/>
          <w:szCs w:val="24"/>
        </w:rPr>
        <w:t>in April of each academic year.</w:t>
      </w:r>
    </w:p>
    <w:p w14:paraId="3BCB43D1" w14:textId="27DAA60D" w:rsidR="00711CAF" w:rsidRPr="005000F3" w:rsidRDefault="00F62411" w:rsidP="00ED672C">
      <w:pPr>
        <w:pStyle w:val="NormalWeb"/>
        <w:shd w:val="clear" w:color="auto" w:fill="FFFFFF"/>
        <w:rPr>
          <w:rFonts w:ascii="Calibri" w:hAnsi="Calibri" w:cs="Calibri"/>
          <w:sz w:val="24"/>
          <w:szCs w:val="24"/>
        </w:rPr>
      </w:pPr>
      <w:r w:rsidRPr="005000F3">
        <w:rPr>
          <w:rStyle w:val="Strong"/>
          <w:rFonts w:ascii="Calibri" w:hAnsi="Calibri" w:cs="Calibri"/>
          <w:color w:val="333333"/>
          <w:sz w:val="24"/>
          <w:szCs w:val="24"/>
        </w:rPr>
        <w:t>Membership</w:t>
      </w:r>
      <w:r w:rsidRPr="005000F3">
        <w:rPr>
          <w:rFonts w:ascii="Calibri" w:hAnsi="Calibri" w:cs="Calibri"/>
          <w:color w:val="333333"/>
          <w:sz w:val="24"/>
          <w:szCs w:val="24"/>
        </w:rPr>
        <w:t>:</w:t>
      </w:r>
    </w:p>
    <w:p w14:paraId="59F7A784" w14:textId="012F20F1" w:rsidR="00ED672C" w:rsidRPr="005000F3" w:rsidRDefault="00FC04E6" w:rsidP="00ED67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One </w:t>
      </w:r>
      <w:r w:rsidR="00ED672C" w:rsidRPr="005000F3">
        <w:rPr>
          <w:rFonts w:ascii="Calibri" w:hAnsi="Calibri" w:cs="Calibri"/>
          <w:color w:val="333333"/>
          <w:sz w:val="24"/>
          <w:szCs w:val="24"/>
        </w:rPr>
        <w:t>tenured or probationary faculty member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 from each Academic College,</w:t>
      </w:r>
      <w:r w:rsidR="00ED672C" w:rsidRPr="005000F3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5000F3">
        <w:rPr>
          <w:rFonts w:ascii="Calibri" w:hAnsi="Calibri" w:cs="Calibri"/>
          <w:color w:val="333333"/>
          <w:sz w:val="24"/>
          <w:szCs w:val="24"/>
        </w:rPr>
        <w:t xml:space="preserve">appointed </w:t>
      </w:r>
      <w:r w:rsidR="00ED672C" w:rsidRPr="005000F3">
        <w:rPr>
          <w:rFonts w:ascii="Calibri" w:hAnsi="Calibri" w:cs="Calibri"/>
          <w:color w:val="333333"/>
          <w:sz w:val="24"/>
          <w:szCs w:val="24"/>
        </w:rPr>
        <w:t xml:space="preserve">by the </w:t>
      </w:r>
      <w:r w:rsidR="00DC63E1" w:rsidRPr="005000F3">
        <w:rPr>
          <w:rFonts w:ascii="Calibri" w:hAnsi="Calibri" w:cs="Calibri"/>
          <w:color w:val="333333"/>
          <w:sz w:val="24"/>
          <w:szCs w:val="24"/>
        </w:rPr>
        <w:t xml:space="preserve">Nominating </w:t>
      </w:r>
      <w:r w:rsidR="00ED672C" w:rsidRPr="005000F3">
        <w:rPr>
          <w:rFonts w:ascii="Calibri" w:hAnsi="Calibri" w:cs="Calibri"/>
          <w:color w:val="333333"/>
          <w:sz w:val="24"/>
          <w:szCs w:val="24"/>
        </w:rPr>
        <w:t>Committee of the Academic Senate with the approval of the Academic Senate (staggered three-year terms)</w:t>
      </w:r>
    </w:p>
    <w:p w14:paraId="3E50504E" w14:textId="687BF222" w:rsidR="00FC06B5" w:rsidRPr="005000F3" w:rsidRDefault="00FC06B5" w:rsidP="00ED672C">
      <w:pPr>
        <w:rPr>
          <w:rFonts w:ascii="Calibri" w:hAnsi="Calibri" w:cs="Calibri"/>
          <w:color w:val="333333"/>
        </w:rPr>
      </w:pPr>
      <w:r w:rsidRPr="005000F3">
        <w:rPr>
          <w:rFonts w:ascii="Calibri" w:hAnsi="Calibri" w:cs="Calibri"/>
          <w:color w:val="333333"/>
        </w:rPr>
        <w:t>Vice Provost for Academic Programs &amp; Dean of Graduate Studies</w:t>
      </w:r>
    </w:p>
    <w:p w14:paraId="1A147BED" w14:textId="1EE30585" w:rsidR="00FC06B5" w:rsidRPr="005000F3" w:rsidRDefault="00FC06B5" w:rsidP="00ED672C">
      <w:pPr>
        <w:rPr>
          <w:rFonts w:ascii="Calibri" w:hAnsi="Calibri" w:cs="Calibri"/>
          <w:color w:val="333333"/>
        </w:rPr>
      </w:pPr>
      <w:r w:rsidRPr="005000F3">
        <w:rPr>
          <w:rFonts w:ascii="Calibri" w:hAnsi="Calibri" w:cs="Calibri"/>
          <w:color w:val="333333"/>
        </w:rPr>
        <w:t>Vice Provost for Academic Planning</w:t>
      </w:r>
    </w:p>
    <w:p w14:paraId="080E11BC" w14:textId="3D3AB901" w:rsidR="00F62411" w:rsidRPr="005000F3" w:rsidRDefault="00F62411" w:rsidP="00ED672C">
      <w:pPr>
        <w:rPr>
          <w:rFonts w:ascii="Calibri" w:eastAsia="Times New Roman" w:hAnsi="Calibri" w:cs="Calibri"/>
        </w:rPr>
      </w:pPr>
      <w:r w:rsidRPr="005000F3">
        <w:rPr>
          <w:rFonts w:ascii="Calibri" w:hAnsi="Calibri" w:cs="Calibri"/>
          <w:color w:val="333333"/>
        </w:rPr>
        <w:t xml:space="preserve">Associate Vice President for Undergraduate </w:t>
      </w:r>
      <w:r w:rsidR="00FC06B5" w:rsidRPr="005000F3">
        <w:rPr>
          <w:rFonts w:ascii="Calibri" w:hAnsi="Calibri" w:cs="Calibri"/>
          <w:color w:val="333333"/>
        </w:rPr>
        <w:t xml:space="preserve">Studies </w:t>
      </w:r>
      <w:r w:rsidR="00FC04E6" w:rsidRPr="005000F3">
        <w:rPr>
          <w:rFonts w:ascii="Calibri" w:eastAsia="Times New Roman" w:hAnsi="Calibri" w:cs="Calibri"/>
          <w:color w:val="333333"/>
          <w:shd w:val="clear" w:color="auto" w:fill="FFFFFF"/>
        </w:rPr>
        <w:t xml:space="preserve"> </w:t>
      </w:r>
    </w:p>
    <w:p w14:paraId="1ECB00A3" w14:textId="4EA0DE8A" w:rsidR="00F62411" w:rsidRPr="005000F3" w:rsidRDefault="00F62411" w:rsidP="00ED672C">
      <w:pPr>
        <w:rPr>
          <w:rFonts w:ascii="Calibri" w:hAnsi="Calibri" w:cs="Calibri"/>
          <w:color w:val="333333"/>
        </w:rPr>
      </w:pPr>
      <w:r w:rsidRPr="005000F3">
        <w:rPr>
          <w:rFonts w:ascii="Calibri" w:hAnsi="Calibri" w:cs="Calibri"/>
          <w:color w:val="333333"/>
        </w:rPr>
        <w:t>Assistant Vice President for Enrollment Services</w:t>
      </w:r>
    </w:p>
    <w:p w14:paraId="7571A50E" w14:textId="2C7784A5" w:rsidR="00FC04E6" w:rsidRPr="005000F3" w:rsidRDefault="00FC04E6" w:rsidP="00ED672C">
      <w:pPr>
        <w:rPr>
          <w:rFonts w:ascii="Calibri" w:eastAsia="Times New Roman" w:hAnsi="Calibri" w:cs="Calibri"/>
        </w:rPr>
      </w:pPr>
      <w:r w:rsidRPr="005000F3">
        <w:rPr>
          <w:rFonts w:ascii="Calibri" w:eastAsia="Times New Roman" w:hAnsi="Calibri" w:cs="Calibri"/>
        </w:rPr>
        <w:t>Director of Admissions</w:t>
      </w:r>
    </w:p>
    <w:p w14:paraId="6CE42E8D" w14:textId="0C863C96" w:rsidR="00F62411" w:rsidRPr="005000F3" w:rsidRDefault="00FC06B5" w:rsidP="00ED672C">
      <w:pPr>
        <w:rPr>
          <w:rFonts w:ascii="Calibri" w:eastAsia="Times New Roman" w:hAnsi="Calibri" w:cs="Calibri"/>
        </w:rPr>
      </w:pPr>
      <w:r w:rsidRPr="005000F3">
        <w:rPr>
          <w:rFonts w:ascii="Calibri" w:hAnsi="Calibri" w:cs="Calibri"/>
          <w:color w:val="333333"/>
        </w:rPr>
        <w:t xml:space="preserve">Executive </w:t>
      </w:r>
      <w:r w:rsidR="00F62411" w:rsidRPr="005000F3">
        <w:rPr>
          <w:rFonts w:ascii="Calibri" w:hAnsi="Calibri" w:cs="Calibri"/>
          <w:color w:val="333333"/>
        </w:rPr>
        <w:t>Director of Institutional Research</w:t>
      </w:r>
      <w:r w:rsidR="00E544C8" w:rsidRPr="005000F3">
        <w:rPr>
          <w:rFonts w:ascii="Calibri" w:hAnsi="Calibri" w:cs="Calibri"/>
          <w:color w:val="333333"/>
        </w:rPr>
        <w:t xml:space="preserve"> </w:t>
      </w:r>
      <w:r w:rsidR="00FC04E6" w:rsidRPr="005000F3">
        <w:rPr>
          <w:rFonts w:ascii="Calibri" w:eastAsia="Times New Roman" w:hAnsi="Calibri" w:cs="Calibri"/>
          <w:color w:val="333333"/>
          <w:shd w:val="clear" w:color="auto" w:fill="FFFFFF"/>
        </w:rPr>
        <w:t xml:space="preserve"> </w:t>
      </w:r>
    </w:p>
    <w:p w14:paraId="08DAC00D" w14:textId="1D7A576F" w:rsidR="00F62411" w:rsidRPr="005000F3" w:rsidRDefault="00F62411" w:rsidP="00ED672C">
      <w:pPr>
        <w:rPr>
          <w:rFonts w:ascii="Calibri" w:eastAsia="Times New Roman" w:hAnsi="Calibri" w:cs="Calibri"/>
        </w:rPr>
      </w:pPr>
      <w:r w:rsidRPr="005000F3">
        <w:rPr>
          <w:rFonts w:ascii="Calibri" w:hAnsi="Calibri" w:cs="Calibri"/>
          <w:color w:val="333333"/>
        </w:rPr>
        <w:t xml:space="preserve">Associate Vice President </w:t>
      </w:r>
      <w:proofErr w:type="gramStart"/>
      <w:r w:rsidRPr="005000F3">
        <w:rPr>
          <w:rFonts w:ascii="Calibri" w:hAnsi="Calibri" w:cs="Calibri"/>
          <w:color w:val="333333"/>
        </w:rPr>
        <w:t xml:space="preserve">for </w:t>
      </w:r>
      <w:r w:rsidR="000027D2" w:rsidRPr="005000F3">
        <w:rPr>
          <w:rFonts w:ascii="Calibri" w:hAnsi="Calibri" w:cs="Calibri"/>
          <w:color w:val="333333"/>
        </w:rPr>
        <w:t xml:space="preserve"> Student</w:t>
      </w:r>
      <w:proofErr w:type="gramEnd"/>
      <w:r w:rsidR="000027D2" w:rsidRPr="005000F3">
        <w:rPr>
          <w:rFonts w:ascii="Calibri" w:hAnsi="Calibri" w:cs="Calibri"/>
          <w:color w:val="333333"/>
        </w:rPr>
        <w:t xml:space="preserve"> </w:t>
      </w:r>
      <w:r w:rsidR="00FC06B5" w:rsidRPr="005000F3">
        <w:rPr>
          <w:rFonts w:ascii="Calibri" w:hAnsi="Calibri" w:cs="Calibri"/>
          <w:color w:val="333333"/>
        </w:rPr>
        <w:t>Life &amp; Development</w:t>
      </w:r>
      <w:r w:rsidR="000027D2" w:rsidRPr="005000F3">
        <w:rPr>
          <w:rFonts w:ascii="Calibri" w:hAnsi="Calibri" w:cs="Calibri"/>
          <w:color w:val="333333"/>
        </w:rPr>
        <w:t xml:space="preserve"> </w:t>
      </w:r>
      <w:r w:rsidR="00FC04E6" w:rsidRPr="005000F3">
        <w:rPr>
          <w:rFonts w:ascii="Calibri" w:eastAsia="Times New Roman" w:hAnsi="Calibri" w:cs="Calibri"/>
          <w:color w:val="333333"/>
          <w:shd w:val="clear" w:color="auto" w:fill="FFFFFF"/>
        </w:rPr>
        <w:t xml:space="preserve"> </w:t>
      </w:r>
    </w:p>
    <w:p w14:paraId="4B066AB2" w14:textId="783E7E20" w:rsidR="00F62411" w:rsidRPr="005000F3" w:rsidRDefault="000027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 xml:space="preserve">Assistant Vice President for </w:t>
      </w:r>
      <w:r w:rsidR="00FC06B5" w:rsidRPr="005000F3">
        <w:rPr>
          <w:rFonts w:ascii="Calibri" w:hAnsi="Calibri" w:cs="Calibri"/>
          <w:color w:val="333333"/>
          <w:sz w:val="24"/>
          <w:szCs w:val="24"/>
        </w:rPr>
        <w:t xml:space="preserve">University Access &amp; Retention </w:t>
      </w:r>
      <w:r w:rsidR="00FC04E6" w:rsidRPr="005000F3">
        <w:rPr>
          <w:rFonts w:ascii="Calibri" w:hAnsi="Calibri" w:cs="Calibri"/>
          <w:color w:val="333333"/>
          <w:sz w:val="24"/>
          <w:szCs w:val="24"/>
        </w:rPr>
        <w:t xml:space="preserve"> </w:t>
      </w:r>
    </w:p>
    <w:p w14:paraId="3310DEC3" w14:textId="77777777" w:rsidR="00E544C8" w:rsidRPr="005000F3" w:rsidRDefault="00E544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>One (1) full-time staff member, elected by Staff Council</w:t>
      </w:r>
    </w:p>
    <w:p w14:paraId="293EBD7A" w14:textId="77777777" w:rsidR="00E544C8" w:rsidRPr="005000F3" w:rsidRDefault="00E544C8" w:rsidP="00A02A1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4"/>
          <w:szCs w:val="24"/>
        </w:rPr>
      </w:pPr>
      <w:r w:rsidRPr="005000F3">
        <w:rPr>
          <w:rFonts w:ascii="Calibri" w:hAnsi="Calibri" w:cs="Calibri"/>
          <w:color w:val="333333"/>
          <w:sz w:val="24"/>
          <w:szCs w:val="24"/>
        </w:rPr>
        <w:t>Two (2) student members, selected by the Associated Students, Inc.</w:t>
      </w:r>
    </w:p>
    <w:p w14:paraId="572CD3F9" w14:textId="05BCBBD0" w:rsidR="00F62411" w:rsidRPr="00A02A10" w:rsidRDefault="005000F3" w:rsidP="00A02A10">
      <w:pPr>
        <w:rPr>
          <w:rFonts w:ascii="Calibri" w:eastAsia="Times New Roman" w:hAnsi="Calibri" w:cs="Calibri"/>
        </w:rPr>
      </w:pPr>
      <w:r w:rsidRPr="005000F3">
        <w:rPr>
          <w:rFonts w:ascii="Calibri" w:eastAsia="Times New Roman" w:hAnsi="Calibri" w:cs="Calibri"/>
          <w:bCs/>
          <w:color w:val="55565A"/>
          <w:shd w:val="clear" w:color="auto" w:fill="FFFFFF"/>
        </w:rPr>
        <w:t>Executive Director for International Programs</w:t>
      </w:r>
      <w:r w:rsidR="00F62411" w:rsidRPr="005000F3">
        <w:rPr>
          <w:rFonts w:ascii="Calibri" w:hAnsi="Calibri" w:cs="Calibri"/>
          <w:color w:val="333333"/>
        </w:rPr>
        <w:t>, Center for International Education</w:t>
      </w:r>
    </w:p>
    <w:p w14:paraId="26D44F17" w14:textId="77777777" w:rsidR="00E678CE" w:rsidRPr="005000F3" w:rsidRDefault="00E678CE">
      <w:pPr>
        <w:rPr>
          <w:rFonts w:ascii="Calibri" w:hAnsi="Calibri" w:cs="Calibri"/>
        </w:rPr>
      </w:pPr>
    </w:p>
    <w:sectPr w:rsidR="00E678CE" w:rsidRPr="005000F3" w:rsidSect="00E67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57F7" w14:textId="77777777" w:rsidR="00334E7C" w:rsidRDefault="00334E7C" w:rsidP="00C34777">
      <w:r>
        <w:separator/>
      </w:r>
    </w:p>
  </w:endnote>
  <w:endnote w:type="continuationSeparator" w:id="0">
    <w:p w14:paraId="0DF43402" w14:textId="77777777" w:rsidR="00334E7C" w:rsidRDefault="00334E7C" w:rsidP="00C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3418" w14:textId="77777777" w:rsidR="00BF4754" w:rsidRDefault="00BF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4297" w14:textId="77777777" w:rsidR="00BF4754" w:rsidRDefault="00BF4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1EC5" w14:textId="77777777" w:rsidR="00BF4754" w:rsidRDefault="00BF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95C0" w14:textId="77777777" w:rsidR="00334E7C" w:rsidRDefault="00334E7C" w:rsidP="00C34777">
      <w:r>
        <w:separator/>
      </w:r>
    </w:p>
  </w:footnote>
  <w:footnote w:type="continuationSeparator" w:id="0">
    <w:p w14:paraId="12FE96D4" w14:textId="77777777" w:rsidR="00334E7C" w:rsidRDefault="00334E7C" w:rsidP="00C3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A648" w14:textId="0A34E545" w:rsidR="00FC06B5" w:rsidRDefault="00FC0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A915" w14:textId="674B6919" w:rsidR="00FC06B5" w:rsidRDefault="00FC0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BC19" w14:textId="576CF662" w:rsidR="00FC06B5" w:rsidRDefault="00FC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11"/>
    <w:rsid w:val="000027D2"/>
    <w:rsid w:val="0011094E"/>
    <w:rsid w:val="00287B65"/>
    <w:rsid w:val="002D4991"/>
    <w:rsid w:val="00334E7C"/>
    <w:rsid w:val="004861E4"/>
    <w:rsid w:val="005000F3"/>
    <w:rsid w:val="005903F2"/>
    <w:rsid w:val="005F60C9"/>
    <w:rsid w:val="00670129"/>
    <w:rsid w:val="006B51EC"/>
    <w:rsid w:val="00711CAF"/>
    <w:rsid w:val="007F4934"/>
    <w:rsid w:val="008C00EF"/>
    <w:rsid w:val="00912A86"/>
    <w:rsid w:val="00A02A10"/>
    <w:rsid w:val="00A663F7"/>
    <w:rsid w:val="00BF4754"/>
    <w:rsid w:val="00C12FB9"/>
    <w:rsid w:val="00C30951"/>
    <w:rsid w:val="00C34777"/>
    <w:rsid w:val="00C771C6"/>
    <w:rsid w:val="00CA69AF"/>
    <w:rsid w:val="00CB463E"/>
    <w:rsid w:val="00CD7412"/>
    <w:rsid w:val="00D131A6"/>
    <w:rsid w:val="00DC63E1"/>
    <w:rsid w:val="00DC7C05"/>
    <w:rsid w:val="00E544C8"/>
    <w:rsid w:val="00E678CE"/>
    <w:rsid w:val="00ED672C"/>
    <w:rsid w:val="00EE0ECC"/>
    <w:rsid w:val="00F12016"/>
    <w:rsid w:val="00F32BE0"/>
    <w:rsid w:val="00F62411"/>
    <w:rsid w:val="00F7340D"/>
    <w:rsid w:val="00FC04E6"/>
    <w:rsid w:val="00FC0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FCF8FE"/>
  <w15:docId w15:val="{998CE318-077B-4944-934B-D5A07899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4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24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624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44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77"/>
  </w:style>
  <w:style w:type="paragraph" w:styleId="Footer">
    <w:name w:val="footer"/>
    <w:basedOn w:val="Normal"/>
    <w:link w:val="FooterChar"/>
    <w:uiPriority w:val="99"/>
    <w:unhideWhenUsed/>
    <w:rsid w:val="00C3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77"/>
  </w:style>
  <w:style w:type="paragraph" w:styleId="BalloonText">
    <w:name w:val="Balloon Text"/>
    <w:basedOn w:val="Normal"/>
    <w:link w:val="BalloonTextChar"/>
    <w:uiPriority w:val="99"/>
    <w:semiHidden/>
    <w:unhideWhenUsed/>
    <w:rsid w:val="005903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F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9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639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76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374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CSULB</dc:creator>
  <cp:keywords/>
  <dc:description/>
  <cp:lastModifiedBy>Jessica Pandya</cp:lastModifiedBy>
  <cp:revision>2</cp:revision>
  <cp:lastPrinted>2019-01-30T00:05:00Z</cp:lastPrinted>
  <dcterms:created xsi:type="dcterms:W3CDTF">2020-02-05T20:11:00Z</dcterms:created>
  <dcterms:modified xsi:type="dcterms:W3CDTF">2020-02-05T20:11:00Z</dcterms:modified>
</cp:coreProperties>
</file>