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542" w:val="left" w:leader="none"/>
        </w:tabs>
        <w:spacing w:line="247" w:lineRule="auto"/>
        <w:ind w:left="8867" w:right="125"/>
        <w:jc w:val="right"/>
      </w:pPr>
      <w:r>
        <w:rPr>
          <w:color w:val="211E1F"/>
          <w:w w:val="105"/>
        </w:rPr>
        <w:t>California</w:t>
      </w:r>
      <w:r>
        <w:rPr>
          <w:color w:val="211E1F"/>
          <w:spacing w:val="-13"/>
          <w:w w:val="105"/>
        </w:rPr>
        <w:t> </w:t>
      </w:r>
      <w:r>
        <w:rPr>
          <w:color w:val="211E1F"/>
          <w:w w:val="105"/>
        </w:rPr>
        <w:t>State</w:t>
      </w:r>
      <w:r>
        <w:rPr>
          <w:color w:val="211E1F"/>
          <w:spacing w:val="-7"/>
          <w:w w:val="105"/>
        </w:rPr>
        <w:t> </w:t>
      </w:r>
      <w:r>
        <w:rPr>
          <w:color w:val="211E1F"/>
          <w:w w:val="105"/>
        </w:rPr>
        <w:t>University,</w:t>
      </w:r>
      <w:r>
        <w:rPr>
          <w:color w:val="211E1F"/>
          <w:spacing w:val="-6"/>
          <w:w w:val="105"/>
        </w:rPr>
        <w:t> </w:t>
      </w:r>
      <w:r>
        <w:rPr>
          <w:color w:val="211E1F"/>
          <w:w w:val="105"/>
        </w:rPr>
        <w:t>Long</w:t>
      </w:r>
      <w:r>
        <w:rPr>
          <w:color w:val="211E1F"/>
          <w:spacing w:val="-12"/>
          <w:w w:val="105"/>
        </w:rPr>
        <w:t> </w:t>
      </w:r>
      <w:r>
        <w:rPr>
          <w:color w:val="211E1F"/>
          <w:w w:val="105"/>
        </w:rPr>
        <w:t>Beach</w:t>
        <w:tab/>
      </w:r>
      <w:r>
        <w:rPr>
          <w:color w:val="211E1F"/>
          <w:spacing w:val="-1"/>
          <w:w w:val="105"/>
        </w:rPr>
        <w:t>Policy</w:t>
      </w:r>
      <w:r>
        <w:rPr>
          <w:color w:val="211E1F"/>
          <w:spacing w:val="-15"/>
          <w:w w:val="105"/>
        </w:rPr>
        <w:t> </w:t>
      </w:r>
      <w:r>
        <w:rPr>
          <w:color w:val="211E1F"/>
          <w:w w:val="105"/>
        </w:rPr>
        <w:t>Statement</w:t>
      </w:r>
      <w:r>
        <w:rPr>
          <w:color w:val="211E1F"/>
          <w:spacing w:val="-64"/>
          <w:w w:val="105"/>
        </w:rPr>
        <w:t> </w:t>
      </w:r>
      <w:r>
        <w:rPr>
          <w:color w:val="211E1F"/>
        </w:rPr>
        <w:t>22-04</w:t>
      </w:r>
    </w:p>
    <w:p>
      <w:pPr>
        <w:spacing w:before="9"/>
        <w:ind w:left="0" w:right="111" w:firstLine="0"/>
        <w:jc w:val="right"/>
        <w:rPr>
          <w:sz w:val="20"/>
        </w:rPr>
      </w:pPr>
      <w:r>
        <w:rPr>
          <w:color w:val="211E1F"/>
          <w:sz w:val="20"/>
        </w:rPr>
        <w:t>March</w:t>
      </w:r>
      <w:r>
        <w:rPr>
          <w:color w:val="211E1F"/>
          <w:spacing w:val="3"/>
          <w:sz w:val="20"/>
        </w:rPr>
        <w:t> </w:t>
      </w:r>
      <w:r>
        <w:rPr>
          <w:color w:val="211E1F"/>
          <w:sz w:val="20"/>
        </w:rPr>
        <w:t>4,</w:t>
      </w:r>
      <w:r>
        <w:rPr>
          <w:color w:val="211E1F"/>
          <w:spacing w:val="3"/>
          <w:sz w:val="20"/>
        </w:rPr>
        <w:t> </w:t>
      </w:r>
      <w:r>
        <w:rPr>
          <w:color w:val="211E1F"/>
          <w:sz w:val="20"/>
        </w:rPr>
        <w:t>2022</w:t>
      </w:r>
    </w:p>
    <w:p>
      <w:pPr>
        <w:pStyle w:val="BodyText"/>
        <w:rPr>
          <w:sz w:val="13"/>
        </w:rPr>
      </w:pPr>
      <w:r>
        <w:rPr/>
        <w:pict>
          <v:shape style="position:absolute;margin-left:72pt;margin-top:8.699759pt;width:468pt;height:.75pt;mso-position-horizontal-relative:page;mso-position-vertical-relative:paragraph;z-index:-15728640;mso-wrap-distance-left:0;mso-wrap-distance-right:0" id="docshape1" coordorigin="1440,174" coordsize="9360,15" path="m10800,174l10793,174,1447,174,1440,174,1440,181,1440,188,1447,188,10793,188,10800,188,10800,181,10800,174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Heading1"/>
        <w:spacing w:before="100"/>
        <w:ind w:firstLine="0"/>
      </w:pPr>
      <w:bookmarkStart w:name="Minor in Nutrition" w:id="1"/>
      <w:bookmarkEnd w:id="1"/>
      <w:r>
        <w:rPr>
          <w:b w:val="0"/>
        </w:rPr>
      </w:r>
      <w:r>
        <w:rPr>
          <w:color w:val="211E1F"/>
        </w:rPr>
        <w:t>Minor</w:t>
      </w:r>
      <w:r>
        <w:rPr>
          <w:color w:val="211E1F"/>
          <w:spacing w:val="38"/>
        </w:rPr>
        <w:t> </w:t>
      </w:r>
      <w:r>
        <w:rPr>
          <w:color w:val="211E1F"/>
        </w:rPr>
        <w:t>in</w:t>
      </w:r>
      <w:r>
        <w:rPr>
          <w:color w:val="211E1F"/>
          <w:spacing w:val="33"/>
        </w:rPr>
        <w:t> </w:t>
      </w:r>
      <w:r>
        <w:rPr>
          <w:color w:val="211E1F"/>
        </w:rPr>
        <w:t>Nutrition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127" w:right="118"/>
        <w:jc w:val="center"/>
      </w:pPr>
      <w:r>
        <w:rPr>
          <w:color w:val="211E1F"/>
        </w:rPr>
        <w:t>(The new minor was recommended by the Academic Senate on February 11, 2022 and approved by the President on</w:t>
      </w:r>
      <w:r>
        <w:rPr>
          <w:color w:val="211E1F"/>
          <w:spacing w:val="-47"/>
        </w:rPr>
        <w:t> </w:t>
      </w:r>
      <w:r>
        <w:rPr>
          <w:color w:val="211E1F"/>
        </w:rPr>
        <w:t>February</w:t>
      </w:r>
      <w:r>
        <w:rPr>
          <w:color w:val="211E1F"/>
          <w:spacing w:val="3"/>
        </w:rPr>
        <w:t> </w:t>
      </w:r>
      <w:r>
        <w:rPr>
          <w:color w:val="211E1F"/>
        </w:rPr>
        <w:t>24, 2022.)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76" w:lineRule="auto"/>
        <w:ind w:left="120" w:right="135"/>
      </w:pPr>
      <w:r>
        <w:rPr>
          <w:rFonts w:ascii="Calibri"/>
        </w:rPr>
        <w:t>The Minor in Nutrition requires 19 units. </w:t>
      </w:r>
      <w:r>
        <w:rPr>
          <w:color w:val="252525"/>
        </w:rPr>
        <w:t>Students are responsible to adhere to all course prerequisites (as designated in</w:t>
      </w:r>
      <w:r>
        <w:rPr>
          <w:color w:val="252525"/>
          <w:spacing w:val="-47"/>
        </w:rPr>
        <w:t> </w:t>
      </w:r>
      <w:r>
        <w:rPr>
          <w:color w:val="252525"/>
        </w:rPr>
        <w:t>the catalog).</w:t>
      </w:r>
      <w:r>
        <w:rPr>
          <w:color w:val="252525"/>
          <w:spacing w:val="50"/>
        </w:rPr>
        <w:t> </w:t>
      </w:r>
      <w:r>
        <w:rPr>
          <w:color w:val="252525"/>
        </w:rPr>
        <w:t>This may increase the total number of units required to complete the minor.</w:t>
      </w:r>
      <w:r>
        <w:rPr>
          <w:color w:val="252525"/>
          <w:spacing w:val="50"/>
        </w:rPr>
        <w:t> </w:t>
      </w:r>
      <w:r>
        <w:rPr>
          <w:color w:val="252525"/>
        </w:rPr>
        <w:t>For more information and</w:t>
      </w:r>
      <w:r>
        <w:rPr>
          <w:color w:val="252525"/>
          <w:spacing w:val="1"/>
        </w:rPr>
        <w:t> </w:t>
      </w:r>
      <w:r>
        <w:rPr>
          <w:color w:val="252525"/>
        </w:rPr>
        <w:t>to develop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plan of study, please</w:t>
      </w:r>
      <w:r>
        <w:rPr>
          <w:color w:val="252525"/>
          <w:spacing w:val="1"/>
        </w:rPr>
        <w:t> </w:t>
      </w:r>
      <w:r>
        <w:rPr>
          <w:color w:val="252525"/>
        </w:rPr>
        <w:t>contact</w:t>
      </w:r>
      <w:r>
        <w:rPr>
          <w:color w:val="252525"/>
          <w:spacing w:val="-1"/>
        </w:rPr>
        <w:t> </w:t>
      </w:r>
      <w:r>
        <w:rPr>
          <w:color w:val="252525"/>
        </w:rPr>
        <w:t>CHHS</w:t>
      </w:r>
      <w:r>
        <w:rPr>
          <w:color w:val="252525"/>
          <w:spacing w:val="2"/>
        </w:rPr>
        <w:t> </w:t>
      </w:r>
      <w:r>
        <w:rPr>
          <w:color w:val="252525"/>
        </w:rPr>
        <w:t>advising.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19"/>
      </w:pPr>
      <w:r>
        <w:rPr/>
        <w:t>Complete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courses</w:t>
      </w:r>
      <w:r>
        <w:rPr>
          <w:spacing w:val="2"/>
        </w:rPr>
        <w:t> </w:t>
      </w:r>
      <w:r>
        <w:rPr/>
        <w:t>(13</w:t>
      </w:r>
      <w:r>
        <w:rPr>
          <w:spacing w:val="-2"/>
        </w:rPr>
        <w:t> </w:t>
      </w:r>
      <w:r>
        <w:rPr/>
        <w:t>units):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32" w:lineRule="auto" w:before="0" w:after="0"/>
        <w:ind w:left="660" w:right="5561" w:hanging="180"/>
        <w:jc w:val="left"/>
        <w:rPr>
          <w:sz w:val="18"/>
        </w:rPr>
      </w:pPr>
      <w:r>
        <w:rPr>
          <w:sz w:val="18"/>
        </w:rPr>
        <w:t>NUTR 132. Introductory Nutrition (3 units);</w:t>
      </w:r>
      <w:r>
        <w:rPr>
          <w:spacing w:val="-47"/>
          <w:sz w:val="18"/>
        </w:rPr>
        <w:t> </w:t>
      </w:r>
      <w:r>
        <w:rPr>
          <w:sz w:val="18"/>
        </w:rPr>
        <w:t>Prerequisite:</w:t>
      </w:r>
      <w:r>
        <w:rPr>
          <w:spacing w:val="-2"/>
          <w:sz w:val="18"/>
        </w:rPr>
        <w:t> </w:t>
      </w:r>
      <w:r>
        <w:rPr>
          <w:sz w:val="18"/>
        </w:rPr>
        <w:t>one GE</w:t>
      </w:r>
      <w:r>
        <w:rPr>
          <w:spacing w:val="1"/>
          <w:sz w:val="18"/>
        </w:rPr>
        <w:t> </w:t>
      </w:r>
      <w:r>
        <w:rPr>
          <w:sz w:val="18"/>
        </w:rPr>
        <w:t>Foundation</w:t>
      </w:r>
      <w:r>
        <w:rPr>
          <w:spacing w:val="-8"/>
          <w:sz w:val="18"/>
        </w:rPr>
        <w:t> </w:t>
      </w:r>
      <w:r>
        <w:rPr>
          <w:sz w:val="18"/>
        </w:rPr>
        <w:t>course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1" w:after="0"/>
        <w:ind w:left="660" w:right="0" w:hanging="180"/>
        <w:jc w:val="left"/>
        <w:rPr>
          <w:sz w:val="18"/>
        </w:rPr>
      </w:pPr>
      <w:r>
        <w:rPr>
          <w:sz w:val="18"/>
        </w:rPr>
        <w:t>BIOL</w:t>
      </w:r>
      <w:r>
        <w:rPr>
          <w:spacing w:val="-2"/>
          <w:sz w:val="18"/>
        </w:rPr>
        <w:t> </w:t>
      </w:r>
      <w:r>
        <w:rPr>
          <w:sz w:val="18"/>
        </w:rPr>
        <w:t>207.</w:t>
      </w:r>
      <w:r>
        <w:rPr>
          <w:spacing w:val="-3"/>
          <w:sz w:val="18"/>
        </w:rPr>
        <w:t> </w:t>
      </w:r>
      <w:r>
        <w:rPr>
          <w:sz w:val="18"/>
        </w:rPr>
        <w:t>Human</w:t>
      </w:r>
      <w:r>
        <w:rPr>
          <w:spacing w:val="-1"/>
          <w:sz w:val="18"/>
        </w:rPr>
        <w:t> </w:t>
      </w:r>
      <w:r>
        <w:rPr>
          <w:sz w:val="18"/>
        </w:rPr>
        <w:t>Physiology (4</w:t>
      </w:r>
      <w:r>
        <w:rPr>
          <w:spacing w:val="-1"/>
          <w:sz w:val="18"/>
        </w:rPr>
        <w:t> </w:t>
      </w:r>
      <w:r>
        <w:rPr>
          <w:sz w:val="18"/>
        </w:rPr>
        <w:t>units):</w:t>
      </w:r>
    </w:p>
    <w:p>
      <w:pPr>
        <w:pStyle w:val="BodyText"/>
        <w:spacing w:before="1"/>
        <w:ind w:left="660"/>
      </w:pPr>
      <w:r>
        <w:rPr/>
        <w:t>Prerequisites:</w:t>
      </w:r>
      <w:r>
        <w:rPr>
          <w:spacing w:val="-4"/>
        </w:rPr>
        <w:t> </w:t>
      </w:r>
      <w:r>
        <w:rPr/>
        <w:t>GE</w:t>
      </w:r>
      <w:r>
        <w:rPr>
          <w:spacing w:val="-2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requirements.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0" w:hanging="180"/>
        <w:jc w:val="left"/>
        <w:rPr>
          <w:sz w:val="18"/>
        </w:rPr>
      </w:pPr>
      <w:r>
        <w:rPr>
          <w:sz w:val="18"/>
        </w:rPr>
        <w:t>NUTR</w:t>
      </w:r>
      <w:r>
        <w:rPr>
          <w:spacing w:val="-3"/>
          <w:sz w:val="18"/>
        </w:rPr>
        <w:t> </w:t>
      </w:r>
      <w:r>
        <w:rPr>
          <w:sz w:val="18"/>
        </w:rPr>
        <w:t>331.</w:t>
      </w:r>
      <w:r>
        <w:rPr>
          <w:spacing w:val="-2"/>
          <w:sz w:val="18"/>
        </w:rPr>
        <w:t> </w:t>
      </w:r>
      <w:r>
        <w:rPr>
          <w:sz w:val="18"/>
        </w:rPr>
        <w:t>Nutrition</w:t>
      </w:r>
      <w:r>
        <w:rPr>
          <w:spacing w:val="-1"/>
          <w:sz w:val="18"/>
        </w:rPr>
        <w:t> </w:t>
      </w:r>
      <w:r>
        <w:rPr>
          <w:sz w:val="18"/>
        </w:rPr>
        <w:t>Throughout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Lifecycle</w:t>
      </w:r>
      <w:r>
        <w:rPr>
          <w:spacing w:val="-1"/>
          <w:sz w:val="18"/>
        </w:rPr>
        <w:t> </w:t>
      </w:r>
      <w:r>
        <w:rPr>
          <w:sz w:val="18"/>
        </w:rPr>
        <w:t>(3 units);</w:t>
      </w:r>
    </w:p>
    <w:p>
      <w:pPr>
        <w:pStyle w:val="BodyText"/>
        <w:spacing w:before="2"/>
        <w:ind w:left="660" w:right="1897"/>
      </w:pPr>
      <w:r>
        <w:rPr/>
        <w:t>Prerequisites: BIOL 207, NUTR 132. NUTR majors and minors only. Exclude Freshmen;</w:t>
      </w:r>
      <w:r>
        <w:rPr>
          <w:spacing w:val="-47"/>
        </w:rPr>
        <w:t> </w:t>
      </w:r>
      <w:r>
        <w:rPr/>
        <w:t>Prerequisites/Corequisites: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Dietetics</w:t>
      </w:r>
      <w:r>
        <w:rPr>
          <w:spacing w:val="3"/>
        </w:rPr>
        <w:t> </w:t>
      </w:r>
      <w:r>
        <w:rPr/>
        <w:t>Concentration only:</w:t>
      </w:r>
      <w:r>
        <w:rPr>
          <w:spacing w:val="-1"/>
        </w:rPr>
        <w:t> </w:t>
      </w:r>
      <w:r>
        <w:rPr/>
        <w:t>NUTR</w:t>
      </w:r>
      <w:r>
        <w:rPr>
          <w:spacing w:val="-1"/>
        </w:rPr>
        <w:t> </w:t>
      </w:r>
      <w:r>
        <w:rPr/>
        <w:t>234.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0" w:hanging="180"/>
        <w:jc w:val="left"/>
        <w:rPr>
          <w:sz w:val="18"/>
        </w:rPr>
      </w:pPr>
      <w:r>
        <w:rPr>
          <w:sz w:val="18"/>
        </w:rPr>
        <w:t>NUTR</w:t>
      </w:r>
      <w:r>
        <w:rPr>
          <w:spacing w:val="-3"/>
          <w:sz w:val="18"/>
        </w:rPr>
        <w:t> </w:t>
      </w:r>
      <w:r>
        <w:rPr>
          <w:sz w:val="18"/>
        </w:rPr>
        <w:t>336.</w:t>
      </w:r>
      <w:r>
        <w:rPr>
          <w:spacing w:val="-3"/>
          <w:sz w:val="18"/>
        </w:rPr>
        <w:t> </w:t>
      </w:r>
      <w:r>
        <w:rPr>
          <w:sz w:val="18"/>
        </w:rPr>
        <w:t>Social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Cultural</w:t>
      </w:r>
      <w:r>
        <w:rPr>
          <w:spacing w:val="-6"/>
          <w:sz w:val="18"/>
        </w:rPr>
        <w:t> </w:t>
      </w:r>
      <w:r>
        <w:rPr>
          <w:sz w:val="18"/>
        </w:rPr>
        <w:t>Aspects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Food</w:t>
      </w:r>
      <w:r>
        <w:rPr>
          <w:spacing w:val="-1"/>
          <w:sz w:val="18"/>
        </w:rPr>
        <w:t> </w:t>
      </w:r>
      <w:r>
        <w:rPr>
          <w:sz w:val="18"/>
        </w:rPr>
        <w:t>&amp; Health</w:t>
      </w:r>
      <w:r>
        <w:rPr>
          <w:spacing w:val="-1"/>
          <w:sz w:val="18"/>
        </w:rPr>
        <w:t> </w:t>
      </w:r>
      <w:r>
        <w:rPr>
          <w:sz w:val="18"/>
        </w:rPr>
        <w:t>(3</w:t>
      </w:r>
      <w:r>
        <w:rPr>
          <w:spacing w:val="-1"/>
          <w:sz w:val="18"/>
        </w:rPr>
        <w:t> </w:t>
      </w:r>
      <w:r>
        <w:rPr>
          <w:sz w:val="18"/>
        </w:rPr>
        <w:t>units);</w:t>
      </w:r>
    </w:p>
    <w:p>
      <w:pPr>
        <w:pStyle w:val="BodyText"/>
        <w:spacing w:before="2"/>
        <w:ind w:left="660" w:right="366"/>
      </w:pPr>
      <w:r>
        <w:rPr/>
        <w:t>Prerequisites:</w:t>
      </w:r>
      <w:r>
        <w:rPr>
          <w:spacing w:val="-4"/>
        </w:rPr>
        <w:t> </w:t>
      </w:r>
      <w:r>
        <w:rPr/>
        <w:t>NUTR</w:t>
      </w:r>
      <w:r>
        <w:rPr>
          <w:spacing w:val="-3"/>
        </w:rPr>
        <w:t> </w:t>
      </w:r>
      <w:r>
        <w:rPr/>
        <w:t>132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open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Dietetics,</w:t>
      </w:r>
      <w:r>
        <w:rPr>
          <w:spacing w:val="-3"/>
        </w:rPr>
        <w:t> </w:t>
      </w:r>
      <w:r>
        <w:rPr/>
        <w:t>Nutritional</w:t>
      </w:r>
      <w:r>
        <w:rPr>
          <w:spacing w:val="-1"/>
        </w:rPr>
        <w:t> </w:t>
      </w:r>
      <w:r>
        <w:rPr/>
        <w:t>Science,</w:t>
      </w:r>
      <w:r>
        <w:rPr>
          <w:spacing w:val="-3"/>
        </w:rPr>
        <w:t> </w:t>
      </w:r>
      <w:r>
        <w:rPr/>
        <w:t>and</w:t>
      </w:r>
      <w:r>
        <w:rPr>
          <w:spacing w:val="-10"/>
        </w:rPr>
        <w:t> </w:t>
      </w:r>
      <w:r>
        <w:rPr/>
        <w:t>Food</w:t>
      </w:r>
      <w:r>
        <w:rPr>
          <w:spacing w:val="-3"/>
        </w:rPr>
        <w:t> </w:t>
      </w:r>
      <w:r>
        <w:rPr/>
        <w:t>Science</w:t>
      </w:r>
      <w:r>
        <w:rPr>
          <w:spacing w:val="-2"/>
        </w:rPr>
        <w:t> </w:t>
      </w:r>
      <w:r>
        <w:rPr/>
        <w:t>majors and</w:t>
      </w:r>
      <w:r>
        <w:rPr>
          <w:spacing w:val="-3"/>
        </w:rPr>
        <w:t> </w:t>
      </w:r>
      <w:r>
        <w:rPr/>
        <w:t>minors</w:t>
      </w:r>
      <w:r>
        <w:rPr>
          <w:spacing w:val="-47"/>
        </w:rPr>
        <w:t> </w:t>
      </w:r>
      <w:r>
        <w:rPr/>
        <w:t>only.</w:t>
      </w:r>
    </w:p>
    <w:p>
      <w:pPr>
        <w:pStyle w:val="BodyText"/>
        <w:spacing w:line="242" w:lineRule="auto"/>
        <w:ind w:left="660" w:right="646"/>
      </w:pPr>
      <w:r>
        <w:rPr/>
        <w:t>Prerequisite/Corequisites: Dietetics and Nutritional Science majors: SOC 335; Food Science majors and</w:t>
      </w:r>
      <w:r>
        <w:rPr>
          <w:spacing w:val="-47"/>
        </w:rPr>
        <w:t> </w:t>
      </w:r>
      <w:r>
        <w:rPr/>
        <w:t>minors: SOC</w:t>
      </w:r>
      <w:r>
        <w:rPr>
          <w:spacing w:val="-1"/>
        </w:rPr>
        <w:t> </w:t>
      </w:r>
      <w:r>
        <w:rPr/>
        <w:t>335</w:t>
      </w:r>
      <w:r>
        <w:rPr>
          <w:spacing w:val="1"/>
        </w:rPr>
        <w:t> </w:t>
      </w:r>
      <w:r>
        <w:rPr/>
        <w:t>or</w:t>
      </w:r>
      <w:r>
        <w:rPr>
          <w:spacing w:val="-10"/>
        </w:rPr>
        <w:t> </w:t>
      </w:r>
      <w:r>
        <w:rPr/>
        <w:t>PSY</w:t>
      </w:r>
      <w:r>
        <w:rPr>
          <w:spacing w:val="2"/>
        </w:rPr>
        <w:t> </w:t>
      </w:r>
      <w:r>
        <w:rPr/>
        <w:t>100.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20"/>
      </w:pPr>
      <w:r>
        <w:rPr/>
        <w:t>Complete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units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courses: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3860" w:hanging="180"/>
        <w:jc w:val="left"/>
        <w:rPr>
          <w:sz w:val="18"/>
        </w:rPr>
      </w:pPr>
      <w:r>
        <w:rPr>
          <w:sz w:val="18"/>
        </w:rPr>
        <w:t>NUTR 337. Introduction to Nutrition Research Methods (3 units)</w:t>
      </w:r>
      <w:r>
        <w:rPr>
          <w:spacing w:val="-47"/>
          <w:sz w:val="18"/>
        </w:rPr>
        <w:t> </w:t>
      </w:r>
      <w:r>
        <w:rPr>
          <w:sz w:val="18"/>
        </w:rPr>
        <w:t>Prerequisite:</w:t>
      </w:r>
      <w:r>
        <w:rPr>
          <w:spacing w:val="-1"/>
          <w:sz w:val="18"/>
        </w:rPr>
        <w:t> </w:t>
      </w:r>
      <w:r>
        <w:rPr>
          <w:sz w:val="18"/>
        </w:rPr>
        <w:t>NUTR 331.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0" w:hanging="180"/>
        <w:jc w:val="left"/>
        <w:rPr>
          <w:sz w:val="18"/>
        </w:rPr>
      </w:pPr>
      <w:r>
        <w:rPr>
          <w:sz w:val="18"/>
        </w:rPr>
        <w:t>NUTR</w:t>
      </w:r>
      <w:r>
        <w:rPr>
          <w:spacing w:val="-3"/>
          <w:sz w:val="18"/>
        </w:rPr>
        <w:t> </w:t>
      </w:r>
      <w:r>
        <w:rPr>
          <w:sz w:val="18"/>
        </w:rPr>
        <w:t>436A.</w:t>
      </w:r>
      <w:r>
        <w:rPr>
          <w:spacing w:val="-1"/>
          <w:sz w:val="18"/>
        </w:rPr>
        <w:t> </w:t>
      </w:r>
      <w:r>
        <w:rPr>
          <w:sz w:val="18"/>
        </w:rPr>
        <w:t>Advanced</w:t>
      </w:r>
      <w:r>
        <w:rPr>
          <w:spacing w:val="-1"/>
          <w:sz w:val="18"/>
        </w:rPr>
        <w:t> </w:t>
      </w:r>
      <w:r>
        <w:rPr>
          <w:sz w:val="18"/>
        </w:rPr>
        <w:t>Nutrition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(3</w:t>
      </w:r>
      <w:r>
        <w:rPr>
          <w:spacing w:val="-1"/>
          <w:sz w:val="18"/>
        </w:rPr>
        <w:t> </w:t>
      </w:r>
      <w:r>
        <w:rPr>
          <w:sz w:val="18"/>
        </w:rPr>
        <w:t>units)</w:t>
      </w:r>
    </w:p>
    <w:p>
      <w:pPr>
        <w:pStyle w:val="BodyText"/>
        <w:spacing w:before="2"/>
        <w:ind w:left="660"/>
      </w:pPr>
      <w:r>
        <w:rPr/>
        <w:t>Prerequisites:</w:t>
      </w:r>
      <w:r>
        <w:rPr>
          <w:spacing w:val="-4"/>
        </w:rPr>
        <w:t> </w:t>
      </w:r>
      <w:r>
        <w:rPr/>
        <w:t>CHEM</w:t>
      </w:r>
      <w:r>
        <w:rPr>
          <w:spacing w:val="-2"/>
        </w:rPr>
        <w:t> </w:t>
      </w:r>
      <w:r>
        <w:rPr/>
        <w:t>220B</w:t>
      </w:r>
      <w:r>
        <w:rPr>
          <w:spacing w:val="-1"/>
        </w:rPr>
        <w:t> </w:t>
      </w:r>
      <w:r>
        <w:rPr/>
        <w:t>or</w:t>
      </w:r>
      <w:r>
        <w:rPr>
          <w:spacing w:val="-5"/>
        </w:rPr>
        <w:t> </w:t>
      </w:r>
      <w:r>
        <w:rPr/>
        <w:t>CHEM</w:t>
      </w:r>
      <w:r>
        <w:rPr>
          <w:spacing w:val="-2"/>
        </w:rPr>
        <w:t> </w:t>
      </w:r>
      <w:r>
        <w:rPr/>
        <w:t>227;</w:t>
      </w:r>
      <w:r>
        <w:rPr>
          <w:spacing w:val="-3"/>
        </w:rPr>
        <w:t> </w:t>
      </w:r>
      <w:r>
        <w:rPr/>
        <w:t>Prerequisites/Corequisites:</w:t>
      </w:r>
      <w:r>
        <w:rPr>
          <w:spacing w:val="-4"/>
        </w:rPr>
        <w:t> </w:t>
      </w:r>
      <w:r>
        <w:rPr/>
        <w:t>NUTR</w:t>
      </w:r>
      <w:r>
        <w:rPr>
          <w:spacing w:val="-3"/>
        </w:rPr>
        <w:t> </w:t>
      </w:r>
      <w:r>
        <w:rPr/>
        <w:t>331.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5487" w:hanging="180"/>
        <w:jc w:val="left"/>
        <w:rPr>
          <w:sz w:val="18"/>
        </w:rPr>
      </w:pPr>
      <w:r>
        <w:rPr>
          <w:sz w:val="18"/>
        </w:rPr>
        <w:t>NUTR 436B. Advanced Nutrition II (3 units)</w:t>
      </w:r>
      <w:r>
        <w:rPr>
          <w:spacing w:val="-47"/>
          <w:sz w:val="18"/>
        </w:rPr>
        <w:t> </w:t>
      </w:r>
      <w:r>
        <w:rPr>
          <w:sz w:val="18"/>
        </w:rPr>
        <w:t>Prerequisites:</w:t>
      </w:r>
      <w:r>
        <w:rPr>
          <w:spacing w:val="-1"/>
          <w:sz w:val="18"/>
        </w:rPr>
        <w:t> </w:t>
      </w:r>
      <w:r>
        <w:rPr>
          <w:sz w:val="18"/>
        </w:rPr>
        <w:t>NUTR</w:t>
      </w:r>
      <w:r>
        <w:rPr>
          <w:spacing w:val="-1"/>
          <w:sz w:val="18"/>
        </w:rPr>
        <w:t> </w:t>
      </w:r>
      <w:r>
        <w:rPr>
          <w:sz w:val="18"/>
        </w:rPr>
        <w:t>436A.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32" w:lineRule="auto" w:before="0" w:after="0"/>
        <w:ind w:left="660" w:right="5753" w:hanging="180"/>
        <w:jc w:val="left"/>
        <w:rPr>
          <w:sz w:val="18"/>
        </w:rPr>
      </w:pPr>
      <w:r>
        <w:rPr>
          <w:sz w:val="18"/>
        </w:rPr>
        <w:t>NUTR 439. Nutrition and Aging (3 units)</w:t>
      </w:r>
      <w:r>
        <w:rPr>
          <w:spacing w:val="-47"/>
          <w:sz w:val="18"/>
        </w:rPr>
        <w:t> </w:t>
      </w:r>
      <w:r>
        <w:rPr>
          <w:sz w:val="18"/>
        </w:rPr>
        <w:t>Prerequisites:</w:t>
      </w:r>
      <w:r>
        <w:rPr>
          <w:spacing w:val="-1"/>
          <w:sz w:val="18"/>
        </w:rPr>
        <w:t> </w:t>
      </w:r>
      <w:r>
        <w:rPr>
          <w:sz w:val="18"/>
        </w:rPr>
        <w:t>NUTR</w:t>
      </w:r>
      <w:r>
        <w:rPr>
          <w:spacing w:val="-1"/>
          <w:sz w:val="18"/>
        </w:rPr>
        <w:t> </w:t>
      </w:r>
      <w:r>
        <w:rPr>
          <w:sz w:val="18"/>
        </w:rPr>
        <w:t>132.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5652" w:hanging="180"/>
        <w:jc w:val="left"/>
        <w:rPr>
          <w:sz w:val="18"/>
        </w:rPr>
      </w:pPr>
      <w:r>
        <w:rPr>
          <w:sz w:val="18"/>
        </w:rPr>
        <w:t>NUTR 461. Community Nutrition (3 units)</w:t>
      </w:r>
      <w:r>
        <w:rPr>
          <w:spacing w:val="-47"/>
          <w:sz w:val="18"/>
        </w:rPr>
        <w:t> </w:t>
      </w:r>
      <w:r>
        <w:rPr>
          <w:sz w:val="18"/>
        </w:rPr>
        <w:t>Prerequisites:</w:t>
      </w:r>
      <w:r>
        <w:rPr>
          <w:spacing w:val="-1"/>
          <w:sz w:val="18"/>
        </w:rPr>
        <w:t> </w:t>
      </w:r>
      <w:r>
        <w:rPr>
          <w:sz w:val="18"/>
        </w:rPr>
        <w:t>NUTR</w:t>
      </w:r>
      <w:r>
        <w:rPr>
          <w:spacing w:val="-2"/>
          <w:sz w:val="18"/>
        </w:rPr>
        <w:t> </w:t>
      </w:r>
      <w:r>
        <w:rPr>
          <w:sz w:val="18"/>
        </w:rPr>
        <w:t>331,</w:t>
      </w:r>
      <w:r>
        <w:rPr>
          <w:spacing w:val="-1"/>
          <w:sz w:val="18"/>
        </w:rPr>
        <w:t> </w:t>
      </w:r>
      <w:r>
        <w:rPr>
          <w:sz w:val="18"/>
        </w:rPr>
        <w:t>NUTR</w:t>
      </w:r>
      <w:r>
        <w:rPr>
          <w:spacing w:val="-2"/>
          <w:sz w:val="18"/>
        </w:rPr>
        <w:t> </w:t>
      </w:r>
      <w:r>
        <w:rPr>
          <w:sz w:val="18"/>
        </w:rPr>
        <w:t>336.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0" w:hanging="180"/>
        <w:jc w:val="left"/>
        <w:rPr>
          <w:sz w:val="18"/>
        </w:rPr>
      </w:pPr>
      <w:r>
        <w:rPr>
          <w:sz w:val="18"/>
        </w:rPr>
        <w:t>NUTR</w:t>
      </w:r>
      <w:r>
        <w:rPr>
          <w:spacing w:val="-2"/>
          <w:sz w:val="18"/>
        </w:rPr>
        <w:t> </w:t>
      </w:r>
      <w:r>
        <w:rPr>
          <w:sz w:val="18"/>
        </w:rPr>
        <w:t>468.</w:t>
      </w:r>
      <w:r>
        <w:rPr>
          <w:spacing w:val="-1"/>
          <w:sz w:val="18"/>
        </w:rPr>
        <w:t> </w:t>
      </w:r>
      <w:r>
        <w:rPr>
          <w:sz w:val="18"/>
        </w:rPr>
        <w:t>Nutrition for</w:t>
      </w:r>
      <w:r>
        <w:rPr>
          <w:spacing w:val="-3"/>
          <w:sz w:val="18"/>
        </w:rPr>
        <w:t> </w:t>
      </w:r>
      <w:r>
        <w:rPr>
          <w:sz w:val="18"/>
        </w:rPr>
        <w:t>Exercise and</w:t>
      </w:r>
      <w:r>
        <w:rPr>
          <w:spacing w:val="-8"/>
          <w:sz w:val="18"/>
        </w:rPr>
        <w:t> </w:t>
      </w:r>
      <w:r>
        <w:rPr>
          <w:sz w:val="18"/>
        </w:rPr>
        <w:t>Performance (3 units)</w:t>
      </w:r>
    </w:p>
    <w:p>
      <w:pPr>
        <w:pStyle w:val="BodyText"/>
        <w:spacing w:line="237" w:lineRule="auto" w:before="3"/>
        <w:ind w:left="660" w:right="284"/>
      </w:pPr>
      <w:r>
        <w:rPr/>
        <w:t>Prerequisites: NUTR 132, KIN 301 and KIN Fitness majors only. Freshman excluded. Open to Kinesiology</w:t>
      </w:r>
      <w:r>
        <w:rPr>
          <w:spacing w:val="1"/>
        </w:rPr>
        <w:t> </w:t>
      </w:r>
      <w:r>
        <w:rPr/>
        <w:t>undergraduate students in the Fitness and Exercise Science options and to the Nutrition and Dietetics option</w:t>
      </w:r>
      <w:r>
        <w:rPr>
          <w:spacing w:val="-47"/>
        </w:rPr>
        <w:t> </w:t>
      </w:r>
      <w:r>
        <w:rPr/>
        <w:t>and minor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Family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Sciences.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0" w:hanging="180"/>
        <w:jc w:val="left"/>
        <w:rPr>
          <w:sz w:val="18"/>
        </w:rPr>
      </w:pPr>
      <w:r>
        <w:rPr>
          <w:sz w:val="18"/>
        </w:rPr>
        <w:t>NUTR</w:t>
      </w:r>
      <w:r>
        <w:rPr>
          <w:spacing w:val="-1"/>
          <w:sz w:val="18"/>
        </w:rPr>
        <w:t> </w:t>
      </w:r>
      <w:r>
        <w:rPr>
          <w:sz w:val="18"/>
        </w:rPr>
        <w:t>470.</w:t>
      </w:r>
      <w:r>
        <w:rPr>
          <w:spacing w:val="-1"/>
          <w:sz w:val="18"/>
        </w:rPr>
        <w:t> </w:t>
      </w:r>
      <w:r>
        <w:rPr>
          <w:sz w:val="18"/>
        </w:rPr>
        <w:t>Applied Sports</w:t>
      </w:r>
      <w:r>
        <w:rPr>
          <w:spacing w:val="-5"/>
          <w:sz w:val="18"/>
        </w:rPr>
        <w:t> </w:t>
      </w:r>
      <w:r>
        <w:rPr>
          <w:sz w:val="18"/>
        </w:rPr>
        <w:t>Nutrition</w:t>
      </w:r>
      <w:r>
        <w:rPr>
          <w:spacing w:val="-8"/>
          <w:sz w:val="18"/>
        </w:rPr>
        <w:t> </w:t>
      </w:r>
      <w:r>
        <w:rPr>
          <w:sz w:val="18"/>
        </w:rPr>
        <w:t>(3</w:t>
      </w:r>
      <w:r>
        <w:rPr>
          <w:spacing w:val="1"/>
          <w:sz w:val="18"/>
        </w:rPr>
        <w:t> </w:t>
      </w:r>
      <w:r>
        <w:rPr>
          <w:sz w:val="18"/>
        </w:rPr>
        <w:t>units)</w:t>
      </w:r>
    </w:p>
    <w:p>
      <w:pPr>
        <w:pStyle w:val="BodyText"/>
        <w:spacing w:line="232" w:lineRule="auto" w:before="7"/>
        <w:ind w:left="660" w:right="366"/>
      </w:pPr>
      <w:r>
        <w:rPr/>
        <w:t>Prerequisites: Nutrition and Dietetics and Food Science majors and minors: NUTR 331; Kinesiology majors:</w:t>
      </w:r>
      <w:r>
        <w:rPr>
          <w:spacing w:val="-47"/>
        </w:rPr>
        <w:t> </w:t>
      </w:r>
      <w:r>
        <w:rPr/>
        <w:t>NUTR</w:t>
      </w:r>
      <w:r>
        <w:rPr>
          <w:spacing w:val="-1"/>
        </w:rPr>
        <w:t> </w:t>
      </w:r>
      <w:r>
        <w:rPr/>
        <w:t>132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 301.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60" w:right="3060" w:hanging="180"/>
        <w:jc w:val="left"/>
        <w:rPr>
          <w:sz w:val="18"/>
        </w:rPr>
      </w:pPr>
      <w:r>
        <w:rPr>
          <w:sz w:val="18"/>
        </w:rPr>
        <w:t>NUTR 490. Selected Topics in Family and Consumer Sciences (1-3 units)</w:t>
      </w:r>
      <w:r>
        <w:rPr>
          <w:spacing w:val="-47"/>
          <w:sz w:val="18"/>
        </w:rPr>
        <w:t> </w:t>
      </w:r>
      <w:r>
        <w:rPr>
          <w:sz w:val="18"/>
        </w:rPr>
        <w:t>Prerequisites:</w:t>
      </w:r>
      <w:r>
        <w:rPr>
          <w:spacing w:val="-1"/>
          <w:sz w:val="18"/>
        </w:rPr>
        <w:t> </w:t>
      </w:r>
      <w:r>
        <w:rPr>
          <w:sz w:val="18"/>
        </w:rPr>
        <w:t>Nutrition</w:t>
      </w:r>
      <w:r>
        <w:rPr>
          <w:spacing w:val="1"/>
          <w:sz w:val="18"/>
        </w:rPr>
        <w:t> </w:t>
      </w:r>
      <w:r>
        <w:rPr>
          <w:sz w:val="18"/>
        </w:rPr>
        <w:t>and Dietetics</w:t>
      </w:r>
      <w:r>
        <w:rPr>
          <w:spacing w:val="4"/>
          <w:sz w:val="18"/>
        </w:rPr>
        <w:t> </w:t>
      </w:r>
      <w:r>
        <w:rPr>
          <w:sz w:val="18"/>
        </w:rPr>
        <w:t>and Food</w:t>
      </w:r>
      <w:r>
        <w:rPr>
          <w:spacing w:val="-7"/>
          <w:sz w:val="18"/>
        </w:rPr>
        <w:t> </w:t>
      </w:r>
      <w:r>
        <w:rPr>
          <w:sz w:val="18"/>
        </w:rPr>
        <w:t>Science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360" w:bottom="280" w:left="1320" w:right="1320"/>
        </w:sectPr>
      </w:pPr>
    </w:p>
    <w:p>
      <w:pPr>
        <w:spacing w:before="84"/>
        <w:ind w:left="660" w:right="0" w:firstLine="0"/>
        <w:jc w:val="left"/>
        <w:rPr>
          <w:i/>
          <w:sz w:val="18"/>
        </w:rPr>
      </w:pPr>
      <w:r>
        <w:rPr>
          <w:i/>
          <w:sz w:val="18"/>
        </w:rPr>
        <w:t>This course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will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count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towards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minor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electives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upon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approval by FCS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department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faculty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advisor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only.</w:t>
      </w:r>
    </w:p>
    <w:p>
      <w:pPr>
        <w:pStyle w:val="BodyText"/>
        <w:spacing w:before="7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1" w:after="0"/>
        <w:ind w:left="660" w:right="0" w:hanging="180"/>
        <w:jc w:val="left"/>
        <w:rPr>
          <w:sz w:val="18"/>
        </w:rPr>
      </w:pPr>
      <w:r>
        <w:rPr>
          <w:sz w:val="18"/>
        </w:rPr>
        <w:t>NUTR</w:t>
      </w:r>
      <w:r>
        <w:rPr>
          <w:spacing w:val="-3"/>
          <w:sz w:val="18"/>
        </w:rPr>
        <w:t> </w:t>
      </w:r>
      <w:r>
        <w:rPr>
          <w:sz w:val="18"/>
        </w:rPr>
        <w:t>497.</w:t>
      </w:r>
      <w:r>
        <w:rPr>
          <w:spacing w:val="-3"/>
          <w:sz w:val="18"/>
        </w:rPr>
        <w:t> </w:t>
      </w:r>
      <w:r>
        <w:rPr>
          <w:sz w:val="18"/>
        </w:rPr>
        <w:t>Directed</w:t>
      </w:r>
      <w:r>
        <w:rPr>
          <w:spacing w:val="-2"/>
          <w:sz w:val="18"/>
        </w:rPr>
        <w:t> </w:t>
      </w:r>
      <w:r>
        <w:rPr>
          <w:sz w:val="18"/>
        </w:rPr>
        <w:t>Studies</w:t>
      </w:r>
      <w:r>
        <w:rPr>
          <w:spacing w:val="1"/>
          <w:sz w:val="18"/>
        </w:rPr>
        <w:t> </w:t>
      </w:r>
      <w:r>
        <w:rPr>
          <w:sz w:val="18"/>
        </w:rPr>
        <w:t>(1-3</w:t>
      </w:r>
      <w:r>
        <w:rPr>
          <w:spacing w:val="-2"/>
          <w:sz w:val="18"/>
        </w:rPr>
        <w:t> </w:t>
      </w:r>
      <w:r>
        <w:rPr>
          <w:sz w:val="18"/>
        </w:rPr>
        <w:t>units)</w:t>
      </w:r>
    </w:p>
    <w:p>
      <w:pPr>
        <w:spacing w:before="1"/>
        <w:ind w:left="660" w:right="0" w:firstLine="0"/>
        <w:jc w:val="left"/>
        <w:rPr>
          <w:i/>
          <w:sz w:val="18"/>
        </w:rPr>
      </w:pPr>
      <w:r>
        <w:rPr>
          <w:i/>
          <w:sz w:val="18"/>
        </w:rPr>
        <w:t>This course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will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count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towards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minor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electives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upon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approval by FCS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department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faculty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advisor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only.</w:t>
      </w:r>
    </w:p>
    <w:p>
      <w:pPr>
        <w:pStyle w:val="BodyText"/>
        <w:spacing w:before="8"/>
        <w:rPr>
          <w:i/>
          <w:sz w:val="17"/>
        </w:rPr>
      </w:pPr>
    </w:p>
    <w:p>
      <w:pPr>
        <w:pStyle w:val="BodyText"/>
        <w:ind w:left="120"/>
      </w:pPr>
      <w:r>
        <w:rPr>
          <w:color w:val="252525"/>
        </w:rPr>
        <w:t>Additional</w:t>
      </w:r>
      <w:r>
        <w:rPr>
          <w:color w:val="252525"/>
          <w:spacing w:val="-7"/>
        </w:rPr>
        <w:t> </w:t>
      </w:r>
      <w:r>
        <w:rPr>
          <w:color w:val="252525"/>
        </w:rPr>
        <w:t>courses may</w:t>
      </w:r>
      <w:r>
        <w:rPr>
          <w:color w:val="252525"/>
          <w:spacing w:val="1"/>
        </w:rPr>
        <w:t> </w:t>
      </w:r>
      <w:r>
        <w:rPr>
          <w:color w:val="252525"/>
        </w:rPr>
        <w:t>be</w:t>
      </w:r>
      <w:r>
        <w:rPr>
          <w:color w:val="252525"/>
          <w:spacing w:val="-2"/>
        </w:rPr>
        <w:t> </w:t>
      </w:r>
      <w:r>
        <w:rPr>
          <w:color w:val="252525"/>
        </w:rPr>
        <w:t>counted</w:t>
      </w:r>
      <w:r>
        <w:rPr>
          <w:color w:val="252525"/>
          <w:spacing w:val="-2"/>
        </w:rPr>
        <w:t> </w:t>
      </w:r>
      <w:r>
        <w:rPr>
          <w:color w:val="252525"/>
        </w:rPr>
        <w:t>toward</w:t>
      </w:r>
      <w:r>
        <w:rPr>
          <w:color w:val="252525"/>
          <w:spacing w:val="-3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elective</w:t>
      </w:r>
      <w:r>
        <w:rPr>
          <w:color w:val="252525"/>
          <w:spacing w:val="-2"/>
        </w:rPr>
        <w:t> </w:t>
      </w:r>
      <w:r>
        <w:rPr>
          <w:color w:val="252525"/>
        </w:rPr>
        <w:t>unit</w:t>
      </w:r>
      <w:r>
        <w:rPr>
          <w:color w:val="252525"/>
          <w:spacing w:val="-10"/>
        </w:rPr>
        <w:t> </w:t>
      </w:r>
      <w:r>
        <w:rPr>
          <w:color w:val="252525"/>
        </w:rPr>
        <w:t>count</w:t>
      </w:r>
      <w:r>
        <w:rPr>
          <w:color w:val="252525"/>
          <w:spacing w:val="-3"/>
        </w:rPr>
        <w:t> </w:t>
      </w:r>
      <w:r>
        <w:rPr>
          <w:color w:val="252525"/>
        </w:rPr>
        <w:t>with</w:t>
      </w:r>
      <w:r>
        <w:rPr>
          <w:color w:val="252525"/>
          <w:spacing w:val="-2"/>
        </w:rPr>
        <w:t> </w:t>
      </w:r>
      <w:r>
        <w:rPr>
          <w:color w:val="252525"/>
        </w:rPr>
        <w:t>approval of</w:t>
      </w:r>
      <w:r>
        <w:rPr>
          <w:color w:val="252525"/>
          <w:spacing w:val="-3"/>
        </w:rPr>
        <w:t> </w:t>
      </w:r>
      <w:r>
        <w:rPr>
          <w:color w:val="252525"/>
        </w:rPr>
        <w:t>FCS</w:t>
      </w:r>
      <w:r>
        <w:rPr>
          <w:color w:val="252525"/>
          <w:spacing w:val="-1"/>
        </w:rPr>
        <w:t> </w:t>
      </w:r>
      <w:r>
        <w:rPr>
          <w:color w:val="252525"/>
        </w:rPr>
        <w:t>faculty advisor.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6.866123pt;width:468pt;height:.75pt;mso-position-horizontal-relative:page;mso-position-vertical-relative:paragraph;z-index:-15728128;mso-wrap-distance-left:0;mso-wrap-distance-right:0" id="docshape2" coordorigin="1440,337" coordsize="9360,15" path="m10800,337l10793,337,1447,337,1440,337,1440,345,1440,352,1447,352,10793,352,10800,352,10800,345,10800,33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spacing w:before="95"/>
        <w:ind w:left="120" w:right="0" w:firstLine="0"/>
        <w:jc w:val="left"/>
        <w:rPr>
          <w:b/>
          <w:sz w:val="18"/>
        </w:rPr>
      </w:pPr>
      <w:r>
        <w:rPr>
          <w:b/>
          <w:color w:val="211E1F"/>
          <w:sz w:val="18"/>
        </w:rPr>
        <w:t>EFFECTIVE:</w:t>
      </w:r>
      <w:r>
        <w:rPr>
          <w:b/>
          <w:color w:val="211E1F"/>
          <w:spacing w:val="-3"/>
          <w:sz w:val="18"/>
        </w:rPr>
        <w:t> </w:t>
      </w:r>
      <w:r>
        <w:rPr>
          <w:b/>
          <w:color w:val="211E1F"/>
          <w:sz w:val="18"/>
        </w:rPr>
        <w:t>Fall 2023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18"/>
        </w:rPr>
      </w:pPr>
      <w:r>
        <w:rPr>
          <w:sz w:val="18"/>
        </w:rPr>
        <w:t>Campus</w:t>
      </w:r>
      <w:r>
        <w:rPr>
          <w:spacing w:val="-1"/>
          <w:sz w:val="18"/>
        </w:rPr>
        <w:t> </w:t>
      </w:r>
      <w:r>
        <w:rPr>
          <w:sz w:val="18"/>
        </w:rPr>
        <w:t>Code:</w:t>
      </w:r>
      <w:r>
        <w:rPr>
          <w:spacing w:val="-3"/>
          <w:sz w:val="18"/>
        </w:rPr>
        <w:t> </w:t>
      </w:r>
      <w:r>
        <w:rPr>
          <w:sz w:val="18"/>
        </w:rPr>
        <w:t>FCS_UM09U1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" w:after="0"/>
        <w:ind w:left="840" w:right="0" w:hanging="360"/>
        <w:jc w:val="left"/>
        <w:rPr>
          <w:sz w:val="18"/>
        </w:rPr>
      </w:pPr>
      <w:r>
        <w:rPr>
          <w:sz w:val="18"/>
        </w:rPr>
        <w:t>College:</w:t>
      </w:r>
      <w:r>
        <w:rPr>
          <w:spacing w:val="-3"/>
          <w:sz w:val="18"/>
        </w:rPr>
        <w:t> </w:t>
      </w:r>
      <w:r>
        <w:rPr>
          <w:sz w:val="18"/>
        </w:rPr>
        <w:t>15,</w:t>
      </w:r>
      <w:r>
        <w:rPr>
          <w:spacing w:val="-3"/>
          <w:sz w:val="18"/>
        </w:rPr>
        <w:t> </w:t>
      </w:r>
      <w:r>
        <w:rPr>
          <w:sz w:val="18"/>
        </w:rPr>
        <w:t>College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Health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Human</w:t>
      </w:r>
      <w:r>
        <w:rPr>
          <w:spacing w:val="-1"/>
          <w:sz w:val="18"/>
        </w:rPr>
        <w:t> </w:t>
      </w:r>
      <w:r>
        <w:rPr>
          <w:sz w:val="18"/>
        </w:rPr>
        <w:t>Services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18"/>
        </w:rPr>
      </w:pPr>
      <w:r>
        <w:rPr>
          <w:sz w:val="18"/>
        </w:rPr>
        <w:t>Career:</w:t>
      </w:r>
      <w:r>
        <w:rPr>
          <w:spacing w:val="-3"/>
          <w:sz w:val="18"/>
        </w:rPr>
        <w:t> </w:t>
      </w:r>
      <w:r>
        <w:rPr>
          <w:sz w:val="18"/>
        </w:rPr>
        <w:t>UNGR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Minor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18"/>
        </w:rPr>
      </w:pPr>
      <w:r>
        <w:rPr>
          <w:sz w:val="18"/>
        </w:rPr>
        <w:t>Department:</w:t>
      </w:r>
      <w:r>
        <w:rPr>
          <w:spacing w:val="-3"/>
          <w:sz w:val="18"/>
        </w:rPr>
        <w:t> </w:t>
      </w:r>
      <w:r>
        <w:rPr>
          <w:sz w:val="18"/>
        </w:rPr>
        <w:t>Nutrition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Dietetics</w:t>
      </w:r>
      <w:r>
        <w:rPr>
          <w:spacing w:val="2"/>
          <w:sz w:val="18"/>
        </w:rPr>
        <w:t> </w:t>
      </w:r>
      <w:r>
        <w:rPr>
          <w:sz w:val="18"/>
        </w:rPr>
        <w:t>//</w:t>
      </w:r>
      <w:r>
        <w:rPr>
          <w:spacing w:val="-3"/>
          <w:sz w:val="18"/>
        </w:rPr>
        <w:t> </w:t>
      </w:r>
      <w:r>
        <w:rPr>
          <w:sz w:val="18"/>
        </w:rPr>
        <w:t>Family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Consumer</w:t>
      </w:r>
      <w:r>
        <w:rPr>
          <w:spacing w:val="-4"/>
          <w:sz w:val="18"/>
        </w:rPr>
        <w:t> </w:t>
      </w:r>
      <w:r>
        <w:rPr>
          <w:sz w:val="18"/>
        </w:rPr>
        <w:t>Sciences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18"/>
        </w:rPr>
      </w:pPr>
      <w:r>
        <w:rPr>
          <w:sz w:val="18"/>
        </w:rPr>
        <w:t>Delivery</w:t>
      </w:r>
      <w:r>
        <w:rPr>
          <w:spacing w:val="2"/>
          <w:sz w:val="18"/>
        </w:rPr>
        <w:t> </w:t>
      </w:r>
      <w:r>
        <w:rPr>
          <w:sz w:val="18"/>
        </w:rPr>
        <w:t>Type:</w:t>
      </w:r>
      <w:r>
        <w:rPr>
          <w:spacing w:val="-2"/>
          <w:sz w:val="18"/>
        </w:rPr>
        <w:t> </w:t>
      </w:r>
      <w:r>
        <w:rPr>
          <w:sz w:val="18"/>
        </w:rPr>
        <w:t>Hybrid</w:t>
      </w:r>
    </w:p>
    <w:sectPr>
      <w:pgSz w:w="12240" w:h="15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60" w:hanging="18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115" w:right="118" w:hanging="8525"/>
      <w:jc w:val="center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60" w:hanging="18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terms:created xsi:type="dcterms:W3CDTF">2022-03-07T16:24:10Z</dcterms:created>
  <dcterms:modified xsi:type="dcterms:W3CDTF">2022-03-07T16:24:10Z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2022-03-07T00:00:00Z</vt:filetime>
  </property>
</Properties>
</file>