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4"/>
        <w:ind w:left="0" w:firstLine="0"/>
        <w:rPr>
          <w:rFonts w:ascii="Times New Roman"/>
          <w:sz w:val="20"/>
        </w:rPr>
      </w:pPr>
    </w:p>
    <w:p>
      <w:pPr>
        <w:pStyle w:val="Heading1"/>
        <w:spacing w:before="1"/>
        <w:ind w:left="220"/>
      </w:pPr>
      <w:r>
        <w:rPr/>
        <w:t>California State University, Long Beach Policy Statement</w:t>
      </w:r>
    </w:p>
    <w:p>
      <w:pPr>
        <w:pStyle w:val="BodyText"/>
        <w:spacing w:before="11"/>
        <w:ind w:left="0" w:firstLine="0"/>
        <w:rPr>
          <w:b/>
          <w:sz w:val="17"/>
        </w:rPr>
      </w:pPr>
    </w:p>
    <w:p>
      <w:pPr>
        <w:pStyle w:val="BodyText"/>
        <w:spacing w:before="92"/>
        <w:ind w:left="0" w:right="329" w:firstLine="0"/>
        <w:jc w:val="right"/>
      </w:pPr>
      <w:r>
        <w:rPr/>
        <w:t>Policy</w:t>
      </w:r>
      <w:r>
        <w:rPr>
          <w:spacing w:val="-13"/>
        </w:rPr>
        <w:t> </w:t>
      </w:r>
      <w:r>
        <w:rPr/>
        <w:t>Statement</w:t>
      </w:r>
    </w:p>
    <w:p>
      <w:pPr>
        <w:pStyle w:val="BodyText"/>
        <w:spacing w:line="275" w:lineRule="exact" w:before="20"/>
        <w:ind w:left="0" w:right="327" w:firstLine="0"/>
        <w:jc w:val="right"/>
      </w:pPr>
      <w:r>
        <w:rPr>
          <w:spacing w:val="-1"/>
        </w:rPr>
        <w:t>20-06</w:t>
      </w:r>
    </w:p>
    <w:p>
      <w:pPr>
        <w:pStyle w:val="BodyText"/>
        <w:spacing w:line="275" w:lineRule="exact"/>
        <w:ind w:left="0" w:right="324" w:firstLine="0"/>
        <w:jc w:val="right"/>
      </w:pPr>
      <w:r>
        <w:rPr/>
        <w:t>July 23,</w:t>
      </w:r>
      <w:r>
        <w:rPr>
          <w:spacing w:val="-5"/>
        </w:rPr>
        <w:t> </w:t>
      </w:r>
      <w:r>
        <w:rPr/>
        <w:t>2020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19"/>
        </w:rPr>
      </w:pPr>
    </w:p>
    <w:p>
      <w:pPr>
        <w:spacing w:before="90"/>
        <w:ind w:left="2326" w:right="2311" w:firstLine="622"/>
        <w:jc w:val="left"/>
        <w:rPr>
          <w:b/>
          <w:sz w:val="28"/>
        </w:rPr>
      </w:pPr>
      <w:r>
        <w:rPr>
          <w:b/>
          <w:sz w:val="28"/>
        </w:rPr>
        <w:t>Bachelor of Arts in Linguistics, Option in Translation Studies (120 units)</w:t>
      </w:r>
    </w:p>
    <w:p>
      <w:pPr>
        <w:pStyle w:val="BodyText"/>
        <w:spacing w:before="1"/>
        <w:ind w:left="0" w:firstLine="0"/>
        <w:rPr>
          <w:b/>
          <w:sz w:val="26"/>
        </w:rPr>
      </w:pPr>
    </w:p>
    <w:p>
      <w:pPr>
        <w:pStyle w:val="BodyText"/>
        <w:spacing w:line="247" w:lineRule="auto"/>
        <w:ind w:left="962" w:right="963" w:firstLine="0"/>
        <w:jc w:val="center"/>
      </w:pPr>
      <w:r>
        <w:rPr/>
        <w:t>This new option was recommended by the Academic Senate on 4/23/20 and concurred by the President on 4/28/20. The California State University Chancellor granted approval on 7/22/20.</w:t>
      </w:r>
    </w:p>
    <w:p>
      <w:pPr>
        <w:pStyle w:val="BodyText"/>
        <w:spacing w:before="8"/>
        <w:ind w:left="0" w:firstLine="0"/>
        <w:rPr>
          <w:sz w:val="30"/>
        </w:rPr>
      </w:pPr>
    </w:p>
    <w:p>
      <w:pPr>
        <w:pStyle w:val="BodyText"/>
        <w:ind w:left="100" w:right="221" w:firstLine="0"/>
      </w:pPr>
      <w:r>
        <w:rPr/>
        <w:t>This program is designed for students who are interested in translation across languages. The program provides a broad foundation in both linguistic and translation theory, including the study of meaning systems, grammatical typologies, translation methodologies, ethics, literary translation and more.</w:t>
      </w:r>
    </w:p>
    <w:p>
      <w:pPr>
        <w:pStyle w:val="BodyText"/>
        <w:spacing w:before="1"/>
        <w:ind w:left="0" w:firstLine="0"/>
      </w:pPr>
    </w:p>
    <w:p>
      <w:pPr>
        <w:pStyle w:val="Heading1"/>
      </w:pPr>
      <w:r>
        <w:rPr/>
        <w:t>Core Courses</w:t>
      </w:r>
    </w:p>
    <w:p>
      <w:pPr>
        <w:spacing w:line="275" w:lineRule="exact"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Linguistics BA Core (22 units)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486" w:hanging="360"/>
        <w:jc w:val="left"/>
        <w:rPr>
          <w:sz w:val="24"/>
        </w:rPr>
      </w:pPr>
      <w:r>
        <w:rPr>
          <w:sz w:val="24"/>
        </w:rPr>
        <w:t>LING 101. Introduction to the World's Languages (Prerequisite: ENGL 100B or GE Written Communication (Area A2) (3</w:t>
      </w:r>
      <w:r>
        <w:rPr>
          <w:spacing w:val="-1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37" w:lineRule="auto" w:before="0" w:after="0"/>
        <w:ind w:left="820" w:right="455" w:hanging="360"/>
        <w:jc w:val="left"/>
        <w:rPr>
          <w:sz w:val="24"/>
        </w:rPr>
      </w:pPr>
      <w:r>
        <w:rPr>
          <w:sz w:val="24"/>
        </w:rPr>
        <w:t>LING 170 (or ANTH 170). Introduction to Linguistics (Prerequisite/corequisite:</w:t>
      </w:r>
      <w:r>
        <w:rPr>
          <w:spacing w:val="-10"/>
          <w:sz w:val="24"/>
        </w:rPr>
        <w:t> </w:t>
      </w:r>
      <w:r>
        <w:rPr>
          <w:sz w:val="24"/>
        </w:rPr>
        <w:t>Any GE Foundation course) (3</w:t>
      </w:r>
      <w:r>
        <w:rPr>
          <w:spacing w:val="-1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93" w:lineRule="exact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LING 300. Professional Development for Linguists (1</w:t>
      </w:r>
      <w:r>
        <w:rPr>
          <w:spacing w:val="-3"/>
          <w:sz w:val="24"/>
        </w:rPr>
        <w:t> </w:t>
      </w:r>
      <w:r>
        <w:rPr>
          <w:sz w:val="24"/>
        </w:rPr>
        <w:t>unit)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LING 325. Modern English Grammar (3</w:t>
      </w:r>
      <w:r>
        <w:rPr>
          <w:spacing w:val="-3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LING 329. Introduction to Language Acquisition (3 units)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LING 420. Phonology (prereq: LING/ANTH 170) (3</w:t>
      </w:r>
      <w:r>
        <w:rPr>
          <w:spacing w:val="1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LING 421. Syntax (prereq: LING 325) (3</w:t>
      </w:r>
      <w:r>
        <w:rPr>
          <w:spacing w:val="-1"/>
          <w:sz w:val="24"/>
        </w:rPr>
        <w:t> </w:t>
      </w:r>
      <w:r>
        <w:rPr>
          <w:sz w:val="24"/>
        </w:rPr>
        <w:t>units)</w:t>
      </w:r>
    </w:p>
    <w:p>
      <w:pPr>
        <w:pStyle w:val="BodyText"/>
        <w:spacing w:before="11"/>
        <w:ind w:left="0" w:firstLine="0"/>
        <w:rPr>
          <w:sz w:val="23"/>
        </w:rPr>
      </w:pPr>
    </w:p>
    <w:p>
      <w:pPr>
        <w:pStyle w:val="BodyText"/>
        <w:spacing w:line="276" w:lineRule="exact"/>
        <w:ind w:left="100" w:firstLine="0"/>
      </w:pPr>
      <w:r>
        <w:rPr/>
        <w:t>3 units in Sociocultural aspects of language. Take one of: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LING 379. Sociolinguistics (prereq: LING/ANTH 170) (3</w:t>
      </w:r>
      <w:r>
        <w:rPr>
          <w:spacing w:val="-2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LING 413 (or ANTH 413). Language and Culture (prereq: LING/ANTH 170) (3</w:t>
      </w:r>
      <w:r>
        <w:rPr>
          <w:spacing w:val="-22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LING 477. Language Socialization (3</w:t>
      </w:r>
      <w:r>
        <w:rPr>
          <w:spacing w:val="-2"/>
          <w:sz w:val="24"/>
        </w:rPr>
        <w:t> </w:t>
      </w:r>
      <w:r>
        <w:rPr>
          <w:sz w:val="24"/>
        </w:rPr>
        <w:t>units)</w:t>
      </w:r>
    </w:p>
    <w:p>
      <w:pPr>
        <w:pStyle w:val="BodyText"/>
        <w:spacing w:before="10"/>
        <w:ind w:left="0" w:firstLine="0"/>
        <w:rPr>
          <w:sz w:val="23"/>
        </w:rPr>
      </w:pPr>
    </w:p>
    <w:p>
      <w:pPr>
        <w:spacing w:line="275" w:lineRule="exact" w:before="1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Translation option-specific requirements (12 units)</w:t>
      </w:r>
    </w:p>
    <w:p>
      <w:pPr>
        <w:pStyle w:val="ListParagraph"/>
        <w:numPr>
          <w:ilvl w:val="1"/>
          <w:numId w:val="2"/>
        </w:numPr>
        <w:tabs>
          <w:tab w:pos="1180" w:val="left" w:leader="none"/>
          <w:tab w:pos="1181" w:val="left" w:leader="none"/>
        </w:tabs>
        <w:spacing w:line="292" w:lineRule="exact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TRST 201. Meaning in Transit: An Introduction to Translation Studies (3</w:t>
      </w:r>
      <w:r>
        <w:rPr>
          <w:spacing w:val="-3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1"/>
          <w:numId w:val="2"/>
        </w:numPr>
        <w:tabs>
          <w:tab w:pos="1180" w:val="left" w:leader="none"/>
          <w:tab w:pos="1181" w:val="left" w:leader="none"/>
        </w:tabs>
        <w:spacing w:line="292" w:lineRule="exact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TRST 301. Translation: Ethics, Theory, and Practice (prereq: TRST 201) (3</w:t>
      </w:r>
      <w:r>
        <w:rPr>
          <w:spacing w:val="-8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1"/>
          <w:numId w:val="2"/>
        </w:numPr>
        <w:tabs>
          <w:tab w:pos="1180" w:val="left" w:leader="none"/>
          <w:tab w:pos="1181" w:val="left" w:leader="none"/>
        </w:tabs>
        <w:spacing w:line="292" w:lineRule="exact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TRST 401. Translation Workshop (prereq: TRST 201, TRST 301) (3</w:t>
      </w:r>
      <w:r>
        <w:rPr>
          <w:spacing w:val="-4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1"/>
          <w:numId w:val="2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402" w:hanging="361"/>
        <w:jc w:val="left"/>
        <w:rPr>
          <w:sz w:val="24"/>
        </w:rPr>
      </w:pPr>
      <w:r>
        <w:rPr>
          <w:sz w:val="24"/>
        </w:rPr>
        <w:t>TRST 410/510. Literary Translation in Transit (prereq: TRST 201, TRST 301) </w:t>
      </w:r>
      <w:r>
        <w:rPr>
          <w:spacing w:val="-6"/>
          <w:sz w:val="24"/>
        </w:rPr>
        <w:t>(3 </w:t>
      </w:r>
      <w:r>
        <w:rPr>
          <w:sz w:val="24"/>
        </w:rPr>
        <w:t>units)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792" w:top="1500" w:bottom="980" w:left="1100" w:right="1100"/>
          <w:pgNumType w:start="1"/>
        </w:sectPr>
      </w:pPr>
    </w:p>
    <w:p>
      <w:pPr>
        <w:spacing w:before="79"/>
        <w:ind w:left="100" w:right="221" w:firstLine="0"/>
        <w:jc w:val="left"/>
        <w:rPr>
          <w:i/>
          <w:sz w:val="24"/>
        </w:rPr>
      </w:pPr>
      <w:r>
        <w:rPr>
          <w:i/>
          <w:sz w:val="24"/>
        </w:rPr>
        <w:t>Language Requirement (This is part of the core requirements, applicable across the degree </w:t>
      </w:r>
      <w:r>
        <w:rPr>
          <w:i/>
          <w:sz w:val="24"/>
        </w:rPr>
        <w:t>and both options (0-16 units)</w:t>
      </w:r>
    </w:p>
    <w:p>
      <w:pPr>
        <w:pStyle w:val="BodyText"/>
        <w:spacing w:before="10"/>
        <w:ind w:left="0" w:firstLine="0"/>
        <w:rPr>
          <w:i/>
          <w:sz w:val="23"/>
        </w:rPr>
      </w:pPr>
    </w:p>
    <w:p>
      <w:pPr>
        <w:pStyle w:val="BodyText"/>
        <w:ind w:left="100" w:right="221" w:firstLine="0"/>
      </w:pPr>
      <w:r>
        <w:rPr/>
        <w:t>Students must complete a fourth semester-level course, or demonstrate equivalent proficiency, in a language other than English. A list of applicable courses may be obtained from the undergraduate advisor. This may require 0-16 units of coursework, depending on the language studied and the student’s initial placement level. Students with prior</w:t>
      </w:r>
      <w:r>
        <w:rPr>
          <w:spacing w:val="-33"/>
        </w:rPr>
        <w:t> </w:t>
      </w:r>
      <w:r>
        <w:rPr/>
        <w:t>language experience can pass all or part of the language requirement by examination or other evidence.</w:t>
      </w:r>
    </w:p>
    <w:p>
      <w:pPr>
        <w:pStyle w:val="BodyText"/>
        <w:spacing w:before="2"/>
        <w:ind w:left="0" w:firstLine="0"/>
      </w:pPr>
    </w:p>
    <w:p>
      <w:pPr>
        <w:pStyle w:val="Heading1"/>
      </w:pPr>
      <w:r>
        <w:rPr/>
        <w:t>Electives</w:t>
      </w:r>
    </w:p>
    <w:p>
      <w:pPr>
        <w:pStyle w:val="BodyText"/>
        <w:spacing w:before="10"/>
        <w:ind w:left="0" w:firstLine="0"/>
        <w:rPr>
          <w:b/>
          <w:sz w:val="23"/>
        </w:rPr>
      </w:pPr>
    </w:p>
    <w:p>
      <w:pPr>
        <w:pStyle w:val="BodyText"/>
        <w:ind w:left="100" w:right="195" w:firstLine="0"/>
      </w:pPr>
      <w:r>
        <w:rPr/>
        <w:t>Take three additional courses (9 units) in Linguistics or translation at the 300 or 400 level. Courses that may be used towards this requirement include all upper-division LING courses except LING 339, or any of the following:</w:t>
      </w:r>
    </w:p>
    <w:p>
      <w:pPr>
        <w:pStyle w:val="BodyText"/>
        <w:spacing w:before="2"/>
        <w:ind w:left="0" w:firstLine="0"/>
      </w:pPr>
    </w:p>
    <w:p>
      <w:pPr>
        <w:spacing w:before="0"/>
        <w:ind w:left="1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Courses fulfilling this requirement include the following:</w:t>
      </w:r>
    </w:p>
    <w:p>
      <w:pPr>
        <w:spacing w:before="0"/>
        <w:ind w:left="100" w:right="221" w:firstLine="0"/>
        <w:jc w:val="left"/>
        <w:rPr>
          <w:i/>
          <w:sz w:val="24"/>
        </w:rPr>
      </w:pPr>
      <w:r>
        <w:rPr>
          <w:i/>
          <w:sz w:val="24"/>
        </w:rPr>
        <w:t>Other upper-division language courses may be substituted with advisor permission. The </w:t>
      </w:r>
      <w:r>
        <w:rPr>
          <w:i/>
          <w:sz w:val="24"/>
        </w:rPr>
        <w:t>C/LA 492 internship course may also be substituted for an elective with advisor permission.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91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ASLD 306. American Sign Language Linguistics (prereq: LING/ANTH 170) (3</w:t>
      </w:r>
      <w:r>
        <w:rPr>
          <w:spacing w:val="-9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814" w:hanging="360"/>
        <w:jc w:val="left"/>
        <w:rPr>
          <w:sz w:val="24"/>
        </w:rPr>
      </w:pPr>
      <w:r>
        <w:rPr>
          <w:sz w:val="24"/>
        </w:rPr>
        <w:t>FREN 460. The Art of Translation (prereq: Upper-division or graduate</w:t>
      </w:r>
      <w:r>
        <w:rPr>
          <w:spacing w:val="-9"/>
          <w:sz w:val="24"/>
        </w:rPr>
        <w:t> </w:t>
      </w:r>
      <w:r>
        <w:rPr>
          <w:sz w:val="24"/>
        </w:rPr>
        <w:t>standing. Consent of instructor for third year students) (3</w:t>
      </w:r>
      <w:r>
        <w:rPr>
          <w:spacing w:val="-3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895" w:hanging="360"/>
        <w:jc w:val="left"/>
        <w:rPr>
          <w:sz w:val="24"/>
        </w:rPr>
      </w:pPr>
      <w:r>
        <w:rPr>
          <w:sz w:val="24"/>
        </w:rPr>
        <w:t>GERM 306. Translating German to English (prereq: Upper-division standing</w:t>
      </w:r>
      <w:r>
        <w:rPr>
          <w:spacing w:val="-10"/>
          <w:sz w:val="24"/>
        </w:rPr>
        <w:t> </w:t>
      </w:r>
      <w:r>
        <w:rPr>
          <w:sz w:val="24"/>
        </w:rPr>
        <w:t>or consent of instructor) (3</w:t>
      </w:r>
      <w:r>
        <w:rPr>
          <w:spacing w:val="-2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37" w:lineRule="auto" w:before="0" w:after="0"/>
        <w:ind w:left="820" w:right="162" w:hanging="360"/>
        <w:jc w:val="left"/>
        <w:rPr>
          <w:sz w:val="24"/>
        </w:rPr>
      </w:pPr>
      <w:r>
        <w:rPr>
          <w:sz w:val="24"/>
        </w:rPr>
        <w:t>ITAL 460. Exploring Italian Translation (prereq: Upper-division status or permission</w:t>
      </w:r>
      <w:r>
        <w:rPr>
          <w:spacing w:val="-11"/>
          <w:sz w:val="24"/>
        </w:rPr>
        <w:t> </w:t>
      </w:r>
      <w:r>
        <w:rPr>
          <w:sz w:val="24"/>
        </w:rPr>
        <w:t>of instructor) (3</w:t>
      </w:r>
      <w:r>
        <w:rPr>
          <w:spacing w:val="-1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LING 301. Introduction to Research Methods (prereq: LING/ANTH 170) (3</w:t>
      </w:r>
      <w:r>
        <w:rPr>
          <w:spacing w:val="-1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734" w:hanging="360"/>
        <w:jc w:val="left"/>
        <w:rPr>
          <w:sz w:val="24"/>
        </w:rPr>
      </w:pPr>
      <w:r>
        <w:rPr>
          <w:sz w:val="24"/>
        </w:rPr>
        <w:t>LING 310. Academic and Technical English Vocabulary Acquisition: A </w:t>
      </w:r>
      <w:r>
        <w:rPr>
          <w:spacing w:val="-3"/>
          <w:sz w:val="24"/>
        </w:rPr>
        <w:t>Linguistic </w:t>
      </w:r>
      <w:r>
        <w:rPr>
          <w:sz w:val="24"/>
        </w:rPr>
        <w:t>Approach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91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LING 360. Languages of Africa (3</w:t>
      </w:r>
      <w:r>
        <w:rPr>
          <w:spacing w:val="-1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867" w:hanging="360"/>
        <w:jc w:val="left"/>
        <w:rPr>
          <w:sz w:val="24"/>
        </w:rPr>
      </w:pPr>
      <w:r>
        <w:rPr>
          <w:sz w:val="24"/>
        </w:rPr>
        <w:t>LING 363. Implications of Human Language (Prerequisite: Students must </w:t>
      </w:r>
      <w:r>
        <w:rPr>
          <w:spacing w:val="-3"/>
          <w:sz w:val="24"/>
        </w:rPr>
        <w:t>have </w:t>
      </w:r>
      <w:r>
        <w:rPr>
          <w:sz w:val="24"/>
        </w:rPr>
        <w:t>scored 11 or higher on the GWAR Placement Examination or completed the necessary portfolio course that is a prerequisites for a GWAR Writing Intensive Capstone) (3</w:t>
      </w:r>
      <w:r>
        <w:rPr>
          <w:spacing w:val="-1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91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LING 401. Corpus Linguistics (prereq: LING/ANTH 170) (3 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LING 413. Language and Culture (prereq: LING/ANTH 170) (3</w:t>
      </w:r>
      <w:r>
        <w:rPr>
          <w:spacing w:val="-3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LING 422. Discourse Analysis (corequisite: LING/ANTH 170) (3</w:t>
      </w:r>
      <w:r>
        <w:rPr>
          <w:spacing w:val="-2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LING 423. Semantics (prereq: LING 325 or ENG 320) (3</w:t>
      </w:r>
      <w:r>
        <w:rPr>
          <w:spacing w:val="-4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LING 424. Laboratory Phonetics (prereq: LING 101 or LING/ANTH 170) (3</w:t>
      </w:r>
      <w:r>
        <w:rPr>
          <w:spacing w:val="-7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LING 425 (or ANTH 471). Education Across Cultures (3</w:t>
      </w:r>
      <w:r>
        <w:rPr>
          <w:spacing w:val="-3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228" w:hanging="360"/>
        <w:jc w:val="left"/>
        <w:rPr>
          <w:sz w:val="24"/>
        </w:rPr>
      </w:pPr>
      <w:r>
        <w:rPr>
          <w:sz w:val="24"/>
        </w:rPr>
        <w:t>LING 426 (or ENGL 426). History of the English Language (prereq: LING/ANTH</w:t>
      </w:r>
      <w:r>
        <w:rPr>
          <w:spacing w:val="-9"/>
          <w:sz w:val="24"/>
        </w:rPr>
        <w:t> </w:t>
      </w:r>
      <w:r>
        <w:rPr>
          <w:sz w:val="24"/>
        </w:rPr>
        <w:t>170) (3 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91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LING 438. Psycholinguistics (prereq: LING/ANTH 170) (3</w:t>
      </w:r>
      <w:r>
        <w:rPr>
          <w:spacing w:val="-1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640" w:hanging="360"/>
        <w:jc w:val="left"/>
        <w:rPr>
          <w:sz w:val="24"/>
        </w:rPr>
      </w:pPr>
      <w:r>
        <w:rPr>
          <w:sz w:val="24"/>
        </w:rPr>
        <w:t>LING 450. Teaching Second Language Listening and Speaking (prereq or</w:t>
      </w:r>
      <w:r>
        <w:rPr>
          <w:spacing w:val="-11"/>
          <w:sz w:val="24"/>
        </w:rPr>
        <w:t> </w:t>
      </w:r>
      <w:r>
        <w:rPr>
          <w:sz w:val="24"/>
        </w:rPr>
        <w:t>coreq: LING 420) (3</w:t>
      </w:r>
      <w:r>
        <w:rPr>
          <w:spacing w:val="-1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91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LING 460. Teaching Second Language Composition (prereq: LING 325) (3</w:t>
      </w:r>
      <w:r>
        <w:rPr>
          <w:spacing w:val="-8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LING 470 (or ANTH 475). Language and Gender in Cross-Cultural Perspective</w:t>
      </w:r>
      <w:r>
        <w:rPr>
          <w:spacing w:val="-13"/>
          <w:sz w:val="24"/>
        </w:rPr>
        <w:t> </w:t>
      </w:r>
      <w:r>
        <w:rPr>
          <w:sz w:val="24"/>
        </w:rPr>
        <w:t>(3</w:t>
      </w:r>
    </w:p>
    <w:p>
      <w:pPr>
        <w:spacing w:after="0" w:line="293" w:lineRule="exact"/>
        <w:jc w:val="left"/>
        <w:rPr>
          <w:sz w:val="24"/>
        </w:rPr>
        <w:sectPr>
          <w:pgSz w:w="12240" w:h="15840"/>
          <w:pgMar w:header="0" w:footer="792" w:top="1360" w:bottom="980" w:left="1100" w:right="1100"/>
        </w:sectPr>
      </w:pPr>
    </w:p>
    <w:p>
      <w:pPr>
        <w:pStyle w:val="BodyText"/>
        <w:spacing w:line="276" w:lineRule="exact" w:before="78"/>
        <w:ind w:firstLine="0"/>
      </w:pPr>
      <w:r>
        <w:rPr/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399" w:hanging="360"/>
        <w:jc w:val="left"/>
        <w:rPr>
          <w:sz w:val="24"/>
        </w:rPr>
      </w:pPr>
      <w:r>
        <w:rPr>
          <w:sz w:val="24"/>
        </w:rPr>
        <w:t>LING 472. Language and Social Justice (Prerequisites: Students must have </w:t>
      </w:r>
      <w:r>
        <w:rPr>
          <w:spacing w:val="-3"/>
          <w:sz w:val="24"/>
        </w:rPr>
        <w:t>scored </w:t>
      </w:r>
      <w:r>
        <w:rPr>
          <w:sz w:val="24"/>
        </w:rPr>
        <w:t>11 or higher on the GWAR Placement Examination or completed the necessary portfolio course that is a prerequisite for a GWAR Writing Intensive Capstone) (3 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91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LING 477. Language Socialization (3</w:t>
      </w:r>
      <w:r>
        <w:rPr>
          <w:spacing w:val="-2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LING 486. Second Language Teaching Methods (prereq: LING 325) (3</w:t>
      </w:r>
      <w:r>
        <w:rPr>
          <w:spacing w:val="-5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LING 490. Special Topics in Linguistics (3</w:t>
      </w:r>
      <w:r>
        <w:rPr>
          <w:spacing w:val="-2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453" w:hanging="360"/>
        <w:jc w:val="left"/>
        <w:rPr>
          <w:sz w:val="24"/>
        </w:rPr>
      </w:pPr>
      <w:r>
        <w:rPr>
          <w:sz w:val="24"/>
        </w:rPr>
        <w:t>SPAN 461. Introduction to Translation and Interpretation (prereq: SPAN 300 with </w:t>
      </w:r>
      <w:r>
        <w:rPr>
          <w:spacing w:val="-11"/>
          <w:sz w:val="24"/>
        </w:rPr>
        <w:t>a </w:t>
      </w:r>
      <w:r>
        <w:rPr>
          <w:sz w:val="24"/>
        </w:rPr>
        <w:t>"B" or instructor's consent) (3</w:t>
      </w:r>
      <w:r>
        <w:rPr>
          <w:spacing w:val="-1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442" w:hanging="360"/>
        <w:jc w:val="left"/>
        <w:rPr>
          <w:sz w:val="24"/>
        </w:rPr>
      </w:pPr>
      <w:r>
        <w:rPr>
          <w:sz w:val="24"/>
        </w:rPr>
        <w:t>SPAN 462. Written and Sight Translation 1: English/Spanish (prereq: SPAN 461 </w:t>
      </w:r>
      <w:r>
        <w:rPr>
          <w:spacing w:val="-6"/>
          <w:sz w:val="24"/>
        </w:rPr>
        <w:t>or </w:t>
      </w:r>
      <w:r>
        <w:rPr>
          <w:sz w:val="24"/>
        </w:rPr>
        <w:t>instructor's consent) (3</w:t>
      </w:r>
      <w:r>
        <w:rPr>
          <w:spacing w:val="-2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441" w:hanging="360"/>
        <w:jc w:val="left"/>
        <w:rPr>
          <w:sz w:val="24"/>
        </w:rPr>
      </w:pPr>
      <w:r>
        <w:rPr>
          <w:sz w:val="24"/>
        </w:rPr>
        <w:t>SPAN 463. Written and Sight Translation 2: Spanish/English (prereq: SPAN 461</w:t>
      </w:r>
      <w:r>
        <w:rPr>
          <w:spacing w:val="-10"/>
          <w:sz w:val="24"/>
        </w:rPr>
        <w:t> </w:t>
      </w:r>
      <w:r>
        <w:rPr>
          <w:sz w:val="24"/>
        </w:rPr>
        <w:t>or instructor's consent) (3</w:t>
      </w:r>
      <w:r>
        <w:rPr>
          <w:spacing w:val="-2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101" w:hanging="360"/>
        <w:jc w:val="left"/>
        <w:rPr>
          <w:sz w:val="24"/>
        </w:rPr>
      </w:pPr>
      <w:r>
        <w:rPr>
          <w:sz w:val="24"/>
        </w:rPr>
        <w:t>SPAN 464. Consecutive Interpretation 1 (prereq: SPAN 461 or instructor's consent) (3 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101" w:hanging="360"/>
        <w:jc w:val="left"/>
        <w:rPr>
          <w:sz w:val="24"/>
        </w:rPr>
      </w:pPr>
      <w:r>
        <w:rPr>
          <w:sz w:val="24"/>
        </w:rPr>
        <w:t>SPAN 465. Consecutive Interpretation 2 (prereq: SPAN 461 or instructor's consent) (3 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37" w:lineRule="auto" w:before="0" w:after="0"/>
        <w:ind w:left="820" w:right="869" w:hanging="360"/>
        <w:jc w:val="left"/>
        <w:rPr>
          <w:sz w:val="24"/>
        </w:rPr>
      </w:pPr>
      <w:r>
        <w:rPr>
          <w:sz w:val="24"/>
        </w:rPr>
        <w:t>SPAN 466. Simultaneous Interpretation English/Spanish (prereq: SPAN 461 </w:t>
      </w:r>
      <w:r>
        <w:rPr>
          <w:spacing w:val="-6"/>
          <w:sz w:val="24"/>
        </w:rPr>
        <w:t>or </w:t>
      </w:r>
      <w:r>
        <w:rPr>
          <w:sz w:val="24"/>
        </w:rPr>
        <w:t>instructor's consent) (3</w:t>
      </w:r>
      <w:r>
        <w:rPr>
          <w:spacing w:val="-2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868" w:hanging="360"/>
        <w:jc w:val="left"/>
        <w:rPr>
          <w:sz w:val="24"/>
        </w:rPr>
      </w:pPr>
      <w:r>
        <w:rPr>
          <w:sz w:val="24"/>
        </w:rPr>
        <w:t>SPAN 467. Simultaneous Interpretation Spanish/English (prereq: SPAN 461 </w:t>
      </w:r>
      <w:r>
        <w:rPr>
          <w:spacing w:val="-7"/>
          <w:sz w:val="24"/>
        </w:rPr>
        <w:t>or </w:t>
      </w:r>
      <w:r>
        <w:rPr>
          <w:sz w:val="24"/>
        </w:rPr>
        <w:t>instructor's consent) (3</w:t>
      </w:r>
      <w:r>
        <w:rPr>
          <w:spacing w:val="-2"/>
          <w:sz w:val="24"/>
        </w:rPr>
        <w:t> </w:t>
      </w:r>
      <w:r>
        <w:rPr>
          <w:sz w:val="24"/>
        </w:rPr>
        <w:t>units)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10"/>
        <w:ind w:left="0" w:firstLine="0"/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sz w:val="22"/>
        </w:rPr>
        <w:t>EFFECTIVE: Fall 2021</w:t>
      </w:r>
    </w:p>
    <w:p>
      <w:pPr>
        <w:pStyle w:val="BodyText"/>
        <w:spacing w:line="254" w:lineRule="auto" w:before="16"/>
        <w:ind w:left="340" w:right="6558" w:firstLine="0"/>
      </w:pPr>
      <w:hyperlink r:id="rId6">
        <w:r>
          <w:rPr/>
          <w:t>Campus Code: </w:t>
        </w:r>
      </w:hyperlink>
      <w:r>
        <w:rPr/>
        <w:t>LINGBA04U1 College: 28 Career: UNGR Option CIP Code: 16.0103 Option CSU Code: 11013 Department: Linguistics</w:t>
      </w:r>
    </w:p>
    <w:p>
      <w:pPr>
        <w:pStyle w:val="BodyText"/>
        <w:spacing w:line="252" w:lineRule="auto" w:before="7"/>
        <w:ind w:left="340" w:right="4238" w:firstLine="0"/>
      </w:pPr>
      <w:r>
        <w:rPr/>
        <w:t>Degree Program Delivery Type: Fully Face-to-Face Major Pathway, (STEM or non-STEM): Non-Stem</w:t>
      </w:r>
    </w:p>
    <w:sectPr>
      <w:pgSz w:w="12240" w:h="15840"/>
      <w:pgMar w:header="0" w:footer="792" w:top="1360" w:bottom="9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559998pt;margin-top:741.376709pt;width:12.7pt;height:15.45pt;mso-position-horizontal-relative:page;mso-position-vertical-relative:page;z-index:-2517852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 w:firstLine="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"/>
      <w:lvlJc w:val="left"/>
      <w:pPr>
        <w:ind w:left="1180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64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48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17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02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86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71" w:hanging="36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7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csulb.qualtrics.com/jfe/form/SV_bdUNTmsOgQECQu1?Q_DL=a2BcoDhvJjVb7fv_bdUNTmsOgQECQu1_MLRP_9TvWaQgC8a9AxtH&amp;Q_CHL=emai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Ryan</dc:creator>
  <dc:title>Microsoft Word - Master of Science in Athletic Training.docx</dc:title>
  <dcterms:created xsi:type="dcterms:W3CDTF">2020-07-31T20:01:22Z</dcterms:created>
  <dcterms:modified xsi:type="dcterms:W3CDTF">2020-07-31T20:01:22Z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