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41A70" w14:textId="77777777" w:rsidR="00712DD6" w:rsidRPr="00A530E0" w:rsidRDefault="00712DD6" w:rsidP="00712DD6">
      <w:pPr>
        <w:jc w:val="center"/>
        <w:rPr>
          <w:b/>
          <w:sz w:val="36"/>
          <w:szCs w:val="36"/>
        </w:rPr>
      </w:pPr>
      <w:bookmarkStart w:id="0" w:name="_GoBack"/>
      <w:bookmarkEnd w:id="0"/>
      <w:r w:rsidRPr="00A530E0">
        <w:rPr>
          <w:b/>
          <w:sz w:val="36"/>
          <w:szCs w:val="36"/>
        </w:rPr>
        <w:t>Pre-Requisite Checklist for Exercise Science and Exercise Physiology and Nutrition Applicants</w:t>
      </w:r>
    </w:p>
    <w:p w14:paraId="24970A30" w14:textId="77777777" w:rsidR="00712DD6" w:rsidRDefault="00712DD6" w:rsidP="00712DD6">
      <w:pPr>
        <w:jc w:val="center"/>
        <w:rPr>
          <w:b/>
          <w:sz w:val="24"/>
          <w:szCs w:val="24"/>
        </w:rPr>
      </w:pPr>
      <w:r>
        <w:rPr>
          <w:b/>
          <w:sz w:val="24"/>
          <w:szCs w:val="24"/>
        </w:rPr>
        <w:t xml:space="preserve">*Please complete only the relevant section for your option area and include syllabi when possible. Combine syllabi with this form as one document and upload to Cal State Apply where instructed. </w:t>
      </w:r>
    </w:p>
    <w:p w14:paraId="516EA290" w14:textId="77777777" w:rsidR="00712DD6" w:rsidRDefault="00712DD6" w:rsidP="00712DD6">
      <w:pPr>
        <w:jc w:val="center"/>
        <w:rPr>
          <w:b/>
          <w:sz w:val="24"/>
          <w:szCs w:val="24"/>
        </w:r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050"/>
        <w:gridCol w:w="1350"/>
        <w:gridCol w:w="3860"/>
      </w:tblGrid>
      <w:tr w:rsidR="00712DD6" w:rsidRPr="00A530E0" w14:paraId="0D4BDE42" w14:textId="77777777" w:rsidTr="007317F7">
        <w:trPr>
          <w:trHeight w:val="274"/>
        </w:trPr>
        <w:tc>
          <w:tcPr>
            <w:tcW w:w="10628" w:type="dxa"/>
            <w:gridSpan w:val="4"/>
            <w:shd w:val="clear" w:color="auto" w:fill="auto"/>
          </w:tcPr>
          <w:p w14:paraId="1C5F40F6" w14:textId="77777777" w:rsidR="00712DD6" w:rsidRPr="00A530E0" w:rsidRDefault="00712DD6" w:rsidP="007317F7">
            <w:pPr>
              <w:jc w:val="center"/>
              <w:rPr>
                <w:b/>
                <w:sz w:val="32"/>
                <w:szCs w:val="32"/>
              </w:rPr>
            </w:pPr>
            <w:r w:rsidRPr="00A530E0">
              <w:rPr>
                <w:b/>
                <w:sz w:val="32"/>
                <w:szCs w:val="32"/>
              </w:rPr>
              <w:t>EXERCISE SCIENCE OPTION</w:t>
            </w:r>
          </w:p>
        </w:tc>
      </w:tr>
      <w:tr w:rsidR="00712DD6" w:rsidRPr="00A530E0" w14:paraId="443BB53A" w14:textId="77777777" w:rsidTr="007317F7">
        <w:trPr>
          <w:trHeight w:val="274"/>
        </w:trPr>
        <w:tc>
          <w:tcPr>
            <w:tcW w:w="1368" w:type="dxa"/>
            <w:shd w:val="clear" w:color="auto" w:fill="auto"/>
          </w:tcPr>
          <w:p w14:paraId="329A48FE" w14:textId="77777777" w:rsidR="00712DD6" w:rsidRPr="00A530E0" w:rsidRDefault="00712DD6" w:rsidP="007317F7">
            <w:pPr>
              <w:jc w:val="center"/>
              <w:rPr>
                <w:sz w:val="24"/>
                <w:szCs w:val="24"/>
              </w:rPr>
            </w:pPr>
            <w:r w:rsidRPr="00A530E0">
              <w:rPr>
                <w:sz w:val="24"/>
                <w:szCs w:val="24"/>
              </w:rPr>
              <w:t xml:space="preserve">Course </w:t>
            </w:r>
          </w:p>
        </w:tc>
        <w:tc>
          <w:tcPr>
            <w:tcW w:w="4050" w:type="dxa"/>
            <w:shd w:val="clear" w:color="auto" w:fill="auto"/>
          </w:tcPr>
          <w:p w14:paraId="63EF08E5" w14:textId="77777777" w:rsidR="00712DD6" w:rsidRPr="00A530E0" w:rsidRDefault="00712DD6" w:rsidP="007317F7">
            <w:pPr>
              <w:jc w:val="center"/>
              <w:rPr>
                <w:sz w:val="24"/>
                <w:szCs w:val="24"/>
              </w:rPr>
            </w:pPr>
            <w:r w:rsidRPr="00A530E0">
              <w:rPr>
                <w:sz w:val="24"/>
                <w:szCs w:val="24"/>
              </w:rPr>
              <w:t>Course Title</w:t>
            </w:r>
          </w:p>
        </w:tc>
        <w:tc>
          <w:tcPr>
            <w:tcW w:w="1350" w:type="dxa"/>
            <w:shd w:val="clear" w:color="auto" w:fill="auto"/>
          </w:tcPr>
          <w:p w14:paraId="6435241D" w14:textId="77777777" w:rsidR="00712DD6" w:rsidRPr="00A530E0" w:rsidRDefault="00712DD6" w:rsidP="007317F7">
            <w:pPr>
              <w:jc w:val="center"/>
              <w:rPr>
                <w:sz w:val="24"/>
                <w:szCs w:val="24"/>
              </w:rPr>
            </w:pPr>
            <w:r w:rsidRPr="00A530E0">
              <w:rPr>
                <w:sz w:val="24"/>
                <w:szCs w:val="24"/>
              </w:rPr>
              <w:t>Course</w:t>
            </w:r>
          </w:p>
        </w:tc>
        <w:tc>
          <w:tcPr>
            <w:tcW w:w="3860" w:type="dxa"/>
            <w:shd w:val="clear" w:color="auto" w:fill="auto"/>
          </w:tcPr>
          <w:p w14:paraId="65B74E17" w14:textId="77777777" w:rsidR="00712DD6" w:rsidRPr="00A530E0" w:rsidRDefault="00712DD6" w:rsidP="007317F7">
            <w:pPr>
              <w:jc w:val="center"/>
              <w:rPr>
                <w:sz w:val="24"/>
                <w:szCs w:val="24"/>
              </w:rPr>
            </w:pPr>
            <w:r w:rsidRPr="00A530E0">
              <w:rPr>
                <w:sz w:val="24"/>
                <w:szCs w:val="24"/>
              </w:rPr>
              <w:t>Course Title</w:t>
            </w:r>
          </w:p>
        </w:tc>
      </w:tr>
      <w:tr w:rsidR="00712DD6" w:rsidRPr="00A530E0" w14:paraId="03FF265D" w14:textId="77777777" w:rsidTr="007317F7">
        <w:trPr>
          <w:trHeight w:val="564"/>
        </w:trPr>
        <w:tc>
          <w:tcPr>
            <w:tcW w:w="1368" w:type="dxa"/>
            <w:shd w:val="clear" w:color="auto" w:fill="auto"/>
          </w:tcPr>
          <w:p w14:paraId="41A448FD" w14:textId="77777777" w:rsidR="00712DD6" w:rsidRPr="00A530E0" w:rsidRDefault="00712DD6" w:rsidP="007317F7">
            <w:pPr>
              <w:jc w:val="center"/>
              <w:rPr>
                <w:sz w:val="24"/>
                <w:szCs w:val="24"/>
              </w:rPr>
            </w:pPr>
            <w:r w:rsidRPr="00A530E0">
              <w:rPr>
                <w:sz w:val="24"/>
                <w:szCs w:val="24"/>
              </w:rPr>
              <w:t>CHEM 11</w:t>
            </w:r>
            <w:r>
              <w:rPr>
                <w:sz w:val="24"/>
                <w:szCs w:val="24"/>
              </w:rPr>
              <w:t>1</w:t>
            </w:r>
            <w:r w:rsidRPr="00A530E0">
              <w:rPr>
                <w:sz w:val="24"/>
                <w:szCs w:val="24"/>
              </w:rPr>
              <w:t>A</w:t>
            </w:r>
          </w:p>
        </w:tc>
        <w:tc>
          <w:tcPr>
            <w:tcW w:w="4050" w:type="dxa"/>
            <w:shd w:val="clear" w:color="auto" w:fill="auto"/>
          </w:tcPr>
          <w:p w14:paraId="5690E05C" w14:textId="77777777" w:rsidR="00712DD6" w:rsidRPr="00A530E0" w:rsidRDefault="00712DD6" w:rsidP="007317F7">
            <w:pPr>
              <w:jc w:val="center"/>
              <w:rPr>
                <w:sz w:val="24"/>
                <w:szCs w:val="24"/>
              </w:rPr>
            </w:pPr>
            <w:r w:rsidRPr="00A530E0">
              <w:rPr>
                <w:sz w:val="24"/>
                <w:szCs w:val="24"/>
              </w:rPr>
              <w:t>General Chemistry-</w:t>
            </w:r>
          </w:p>
          <w:p w14:paraId="0EFC0A15" w14:textId="77777777" w:rsidR="00712DD6" w:rsidRPr="00A530E0" w:rsidRDefault="00712DD6" w:rsidP="007317F7">
            <w:pPr>
              <w:jc w:val="center"/>
              <w:rPr>
                <w:sz w:val="24"/>
                <w:szCs w:val="24"/>
              </w:rPr>
            </w:pPr>
            <w:r w:rsidRPr="00A530E0">
              <w:rPr>
                <w:sz w:val="24"/>
                <w:szCs w:val="24"/>
              </w:rPr>
              <w:t>5 units including lab</w:t>
            </w:r>
          </w:p>
        </w:tc>
        <w:tc>
          <w:tcPr>
            <w:tcW w:w="1350" w:type="dxa"/>
            <w:shd w:val="clear" w:color="auto" w:fill="auto"/>
          </w:tcPr>
          <w:p w14:paraId="761B873D" w14:textId="77777777" w:rsidR="00712DD6" w:rsidRPr="00A530E0" w:rsidRDefault="00712DD6" w:rsidP="007317F7">
            <w:pPr>
              <w:jc w:val="center"/>
              <w:rPr>
                <w:sz w:val="24"/>
                <w:szCs w:val="24"/>
              </w:rPr>
            </w:pPr>
          </w:p>
        </w:tc>
        <w:tc>
          <w:tcPr>
            <w:tcW w:w="3860" w:type="dxa"/>
            <w:shd w:val="clear" w:color="auto" w:fill="auto"/>
          </w:tcPr>
          <w:p w14:paraId="19203788" w14:textId="77777777" w:rsidR="00712DD6" w:rsidRPr="00A530E0" w:rsidRDefault="00712DD6" w:rsidP="007317F7">
            <w:pPr>
              <w:jc w:val="center"/>
              <w:rPr>
                <w:sz w:val="24"/>
                <w:szCs w:val="24"/>
              </w:rPr>
            </w:pPr>
          </w:p>
        </w:tc>
      </w:tr>
      <w:tr w:rsidR="00712DD6" w:rsidRPr="00A530E0" w14:paraId="64AAB3DB" w14:textId="77777777" w:rsidTr="007317F7">
        <w:trPr>
          <w:trHeight w:val="548"/>
        </w:trPr>
        <w:tc>
          <w:tcPr>
            <w:tcW w:w="1368" w:type="dxa"/>
            <w:shd w:val="clear" w:color="auto" w:fill="auto"/>
          </w:tcPr>
          <w:p w14:paraId="6E6F7BF9" w14:textId="77777777" w:rsidR="00712DD6" w:rsidRPr="00A530E0" w:rsidRDefault="00712DD6" w:rsidP="007317F7">
            <w:pPr>
              <w:jc w:val="center"/>
              <w:rPr>
                <w:sz w:val="24"/>
                <w:szCs w:val="24"/>
              </w:rPr>
            </w:pPr>
            <w:r w:rsidRPr="00A530E0">
              <w:rPr>
                <w:sz w:val="24"/>
                <w:szCs w:val="24"/>
              </w:rPr>
              <w:t>BIO 207</w:t>
            </w:r>
          </w:p>
        </w:tc>
        <w:tc>
          <w:tcPr>
            <w:tcW w:w="4050" w:type="dxa"/>
            <w:shd w:val="clear" w:color="auto" w:fill="auto"/>
          </w:tcPr>
          <w:p w14:paraId="45F3F685" w14:textId="77777777" w:rsidR="00712DD6" w:rsidRPr="00A530E0" w:rsidRDefault="00712DD6" w:rsidP="007317F7">
            <w:pPr>
              <w:jc w:val="center"/>
              <w:rPr>
                <w:sz w:val="24"/>
                <w:szCs w:val="24"/>
              </w:rPr>
            </w:pPr>
            <w:r w:rsidRPr="00A530E0">
              <w:rPr>
                <w:sz w:val="24"/>
                <w:szCs w:val="24"/>
              </w:rPr>
              <w:t xml:space="preserve">Human Physiology- </w:t>
            </w:r>
          </w:p>
          <w:p w14:paraId="3B4517EB" w14:textId="77777777" w:rsidR="00712DD6" w:rsidRPr="00A530E0" w:rsidRDefault="00712DD6" w:rsidP="007317F7">
            <w:pPr>
              <w:jc w:val="center"/>
              <w:rPr>
                <w:sz w:val="24"/>
                <w:szCs w:val="24"/>
              </w:rPr>
            </w:pPr>
            <w:r w:rsidRPr="00A530E0">
              <w:rPr>
                <w:sz w:val="24"/>
                <w:szCs w:val="24"/>
              </w:rPr>
              <w:t>4 units including lab</w:t>
            </w:r>
          </w:p>
        </w:tc>
        <w:tc>
          <w:tcPr>
            <w:tcW w:w="1350" w:type="dxa"/>
            <w:shd w:val="clear" w:color="auto" w:fill="auto"/>
          </w:tcPr>
          <w:p w14:paraId="64B376C6" w14:textId="77777777" w:rsidR="00712DD6" w:rsidRPr="00A530E0" w:rsidRDefault="00712DD6" w:rsidP="007317F7">
            <w:pPr>
              <w:jc w:val="center"/>
              <w:rPr>
                <w:sz w:val="24"/>
                <w:szCs w:val="24"/>
              </w:rPr>
            </w:pPr>
          </w:p>
        </w:tc>
        <w:tc>
          <w:tcPr>
            <w:tcW w:w="3860" w:type="dxa"/>
            <w:shd w:val="clear" w:color="auto" w:fill="auto"/>
          </w:tcPr>
          <w:p w14:paraId="53E0730E" w14:textId="77777777" w:rsidR="00712DD6" w:rsidRPr="00A530E0" w:rsidRDefault="00712DD6" w:rsidP="007317F7">
            <w:pPr>
              <w:jc w:val="center"/>
              <w:rPr>
                <w:sz w:val="24"/>
                <w:szCs w:val="24"/>
              </w:rPr>
            </w:pPr>
          </w:p>
        </w:tc>
      </w:tr>
      <w:tr w:rsidR="00712DD6" w:rsidRPr="00A530E0" w14:paraId="3A25B39F" w14:textId="77777777" w:rsidTr="007317F7">
        <w:trPr>
          <w:trHeight w:val="564"/>
        </w:trPr>
        <w:tc>
          <w:tcPr>
            <w:tcW w:w="1368" w:type="dxa"/>
            <w:shd w:val="clear" w:color="auto" w:fill="auto"/>
          </w:tcPr>
          <w:p w14:paraId="03C2B540" w14:textId="77777777" w:rsidR="00712DD6" w:rsidRPr="00A530E0" w:rsidRDefault="00712DD6" w:rsidP="007317F7">
            <w:pPr>
              <w:jc w:val="center"/>
              <w:rPr>
                <w:sz w:val="24"/>
                <w:szCs w:val="24"/>
              </w:rPr>
            </w:pPr>
            <w:r w:rsidRPr="00A530E0">
              <w:rPr>
                <w:sz w:val="24"/>
                <w:szCs w:val="24"/>
              </w:rPr>
              <w:t>BIO 208</w:t>
            </w:r>
          </w:p>
        </w:tc>
        <w:tc>
          <w:tcPr>
            <w:tcW w:w="4050" w:type="dxa"/>
            <w:shd w:val="clear" w:color="auto" w:fill="auto"/>
          </w:tcPr>
          <w:p w14:paraId="5FAFFFCF" w14:textId="77777777" w:rsidR="00712DD6" w:rsidRPr="00A530E0" w:rsidRDefault="00712DD6" w:rsidP="007317F7">
            <w:pPr>
              <w:jc w:val="center"/>
              <w:rPr>
                <w:sz w:val="24"/>
                <w:szCs w:val="24"/>
              </w:rPr>
            </w:pPr>
            <w:r w:rsidRPr="00A530E0">
              <w:rPr>
                <w:sz w:val="24"/>
                <w:szCs w:val="24"/>
              </w:rPr>
              <w:t>Human Anatomy-</w:t>
            </w:r>
          </w:p>
          <w:p w14:paraId="7DF5A4CD" w14:textId="77777777" w:rsidR="00712DD6" w:rsidRPr="00A530E0" w:rsidRDefault="00712DD6" w:rsidP="007317F7">
            <w:pPr>
              <w:jc w:val="center"/>
              <w:rPr>
                <w:sz w:val="24"/>
                <w:szCs w:val="24"/>
              </w:rPr>
            </w:pPr>
            <w:r w:rsidRPr="00A530E0">
              <w:rPr>
                <w:sz w:val="24"/>
                <w:szCs w:val="24"/>
              </w:rPr>
              <w:t xml:space="preserve"> 4 units including lab</w:t>
            </w:r>
          </w:p>
        </w:tc>
        <w:tc>
          <w:tcPr>
            <w:tcW w:w="1350" w:type="dxa"/>
            <w:shd w:val="clear" w:color="auto" w:fill="auto"/>
          </w:tcPr>
          <w:p w14:paraId="53C04F4C" w14:textId="77777777" w:rsidR="00712DD6" w:rsidRPr="00A530E0" w:rsidRDefault="00712DD6" w:rsidP="007317F7">
            <w:pPr>
              <w:jc w:val="center"/>
              <w:rPr>
                <w:sz w:val="24"/>
                <w:szCs w:val="24"/>
              </w:rPr>
            </w:pPr>
          </w:p>
        </w:tc>
        <w:tc>
          <w:tcPr>
            <w:tcW w:w="3860" w:type="dxa"/>
            <w:shd w:val="clear" w:color="auto" w:fill="auto"/>
          </w:tcPr>
          <w:p w14:paraId="13AEF625" w14:textId="77777777" w:rsidR="00712DD6" w:rsidRPr="00A530E0" w:rsidRDefault="00712DD6" w:rsidP="007317F7">
            <w:pPr>
              <w:jc w:val="center"/>
              <w:rPr>
                <w:sz w:val="24"/>
                <w:szCs w:val="24"/>
              </w:rPr>
            </w:pPr>
          </w:p>
        </w:tc>
      </w:tr>
      <w:tr w:rsidR="00712DD6" w:rsidRPr="00A530E0" w14:paraId="4EEB23E3" w14:textId="77777777" w:rsidTr="007317F7">
        <w:trPr>
          <w:trHeight w:val="548"/>
        </w:trPr>
        <w:tc>
          <w:tcPr>
            <w:tcW w:w="1368" w:type="dxa"/>
            <w:shd w:val="clear" w:color="auto" w:fill="auto"/>
          </w:tcPr>
          <w:p w14:paraId="5368ADDB" w14:textId="77777777" w:rsidR="00712DD6" w:rsidRPr="00A530E0" w:rsidRDefault="00712DD6" w:rsidP="007317F7">
            <w:pPr>
              <w:jc w:val="center"/>
              <w:rPr>
                <w:sz w:val="24"/>
                <w:szCs w:val="24"/>
              </w:rPr>
            </w:pPr>
            <w:r w:rsidRPr="00A530E0">
              <w:rPr>
                <w:sz w:val="24"/>
                <w:szCs w:val="24"/>
              </w:rPr>
              <w:t>KIN 300</w:t>
            </w:r>
          </w:p>
        </w:tc>
        <w:tc>
          <w:tcPr>
            <w:tcW w:w="4050" w:type="dxa"/>
            <w:shd w:val="clear" w:color="auto" w:fill="auto"/>
          </w:tcPr>
          <w:p w14:paraId="71E29541" w14:textId="77777777" w:rsidR="00712DD6" w:rsidRPr="00A530E0" w:rsidRDefault="00712DD6" w:rsidP="007317F7">
            <w:pPr>
              <w:jc w:val="center"/>
              <w:rPr>
                <w:sz w:val="24"/>
                <w:szCs w:val="24"/>
              </w:rPr>
            </w:pPr>
            <w:r w:rsidRPr="00A530E0">
              <w:rPr>
                <w:sz w:val="24"/>
                <w:szCs w:val="24"/>
              </w:rPr>
              <w:t xml:space="preserve">Biomechanics of Human Movement- </w:t>
            </w:r>
          </w:p>
          <w:p w14:paraId="1C84D1A1" w14:textId="77777777" w:rsidR="00712DD6" w:rsidRPr="00A530E0" w:rsidRDefault="00712DD6" w:rsidP="007317F7">
            <w:pPr>
              <w:jc w:val="center"/>
              <w:rPr>
                <w:sz w:val="24"/>
                <w:szCs w:val="24"/>
              </w:rPr>
            </w:pPr>
            <w:r w:rsidRPr="00A530E0">
              <w:rPr>
                <w:sz w:val="24"/>
                <w:szCs w:val="24"/>
              </w:rPr>
              <w:t>3 units including lab</w:t>
            </w:r>
          </w:p>
        </w:tc>
        <w:tc>
          <w:tcPr>
            <w:tcW w:w="1350" w:type="dxa"/>
            <w:shd w:val="clear" w:color="auto" w:fill="auto"/>
          </w:tcPr>
          <w:p w14:paraId="2E6AE06F" w14:textId="77777777" w:rsidR="00712DD6" w:rsidRPr="00A530E0" w:rsidRDefault="00712DD6" w:rsidP="007317F7">
            <w:pPr>
              <w:jc w:val="center"/>
              <w:rPr>
                <w:sz w:val="24"/>
                <w:szCs w:val="24"/>
              </w:rPr>
            </w:pPr>
          </w:p>
        </w:tc>
        <w:tc>
          <w:tcPr>
            <w:tcW w:w="3860" w:type="dxa"/>
            <w:shd w:val="clear" w:color="auto" w:fill="auto"/>
          </w:tcPr>
          <w:p w14:paraId="5530DF16" w14:textId="77777777" w:rsidR="00712DD6" w:rsidRPr="00A530E0" w:rsidRDefault="00712DD6" w:rsidP="007317F7">
            <w:pPr>
              <w:jc w:val="center"/>
              <w:rPr>
                <w:sz w:val="24"/>
                <w:szCs w:val="24"/>
              </w:rPr>
            </w:pPr>
          </w:p>
        </w:tc>
      </w:tr>
      <w:tr w:rsidR="00712DD6" w:rsidRPr="00A530E0" w14:paraId="29468ADB" w14:textId="77777777" w:rsidTr="007317F7">
        <w:trPr>
          <w:trHeight w:val="548"/>
        </w:trPr>
        <w:tc>
          <w:tcPr>
            <w:tcW w:w="1368" w:type="dxa"/>
            <w:shd w:val="clear" w:color="auto" w:fill="auto"/>
          </w:tcPr>
          <w:p w14:paraId="2DCC8D96" w14:textId="77777777" w:rsidR="00712DD6" w:rsidRPr="00A530E0" w:rsidRDefault="00712DD6" w:rsidP="007317F7">
            <w:pPr>
              <w:jc w:val="center"/>
              <w:rPr>
                <w:sz w:val="24"/>
                <w:szCs w:val="24"/>
              </w:rPr>
            </w:pPr>
            <w:r w:rsidRPr="00A530E0">
              <w:rPr>
                <w:sz w:val="24"/>
                <w:szCs w:val="24"/>
              </w:rPr>
              <w:t>KIN 301</w:t>
            </w:r>
          </w:p>
        </w:tc>
        <w:tc>
          <w:tcPr>
            <w:tcW w:w="4050" w:type="dxa"/>
            <w:shd w:val="clear" w:color="auto" w:fill="auto"/>
          </w:tcPr>
          <w:p w14:paraId="1B609055" w14:textId="77777777" w:rsidR="00712DD6" w:rsidRPr="00A530E0" w:rsidRDefault="00712DD6" w:rsidP="007317F7">
            <w:pPr>
              <w:jc w:val="center"/>
              <w:rPr>
                <w:sz w:val="24"/>
                <w:szCs w:val="24"/>
              </w:rPr>
            </w:pPr>
            <w:r w:rsidRPr="00A530E0">
              <w:rPr>
                <w:sz w:val="24"/>
                <w:szCs w:val="24"/>
              </w:rPr>
              <w:t>Exercise Physiology-</w:t>
            </w:r>
          </w:p>
          <w:p w14:paraId="628DC260" w14:textId="77777777" w:rsidR="00712DD6" w:rsidRPr="00A530E0" w:rsidRDefault="00712DD6" w:rsidP="007317F7">
            <w:pPr>
              <w:jc w:val="center"/>
              <w:rPr>
                <w:sz w:val="24"/>
                <w:szCs w:val="24"/>
              </w:rPr>
            </w:pPr>
            <w:r w:rsidRPr="00A530E0">
              <w:rPr>
                <w:sz w:val="24"/>
                <w:szCs w:val="24"/>
              </w:rPr>
              <w:t>3 units including laboratory</w:t>
            </w:r>
          </w:p>
        </w:tc>
        <w:tc>
          <w:tcPr>
            <w:tcW w:w="1350" w:type="dxa"/>
            <w:shd w:val="clear" w:color="auto" w:fill="auto"/>
          </w:tcPr>
          <w:p w14:paraId="7366D13C" w14:textId="77777777" w:rsidR="00712DD6" w:rsidRPr="00A530E0" w:rsidRDefault="00712DD6" w:rsidP="007317F7">
            <w:pPr>
              <w:jc w:val="center"/>
              <w:rPr>
                <w:sz w:val="24"/>
                <w:szCs w:val="24"/>
              </w:rPr>
            </w:pPr>
          </w:p>
        </w:tc>
        <w:tc>
          <w:tcPr>
            <w:tcW w:w="3860" w:type="dxa"/>
            <w:shd w:val="clear" w:color="auto" w:fill="auto"/>
          </w:tcPr>
          <w:p w14:paraId="4A75EE5F" w14:textId="77777777" w:rsidR="00712DD6" w:rsidRPr="00A530E0" w:rsidRDefault="00712DD6" w:rsidP="007317F7">
            <w:pPr>
              <w:jc w:val="center"/>
              <w:rPr>
                <w:sz w:val="24"/>
                <w:szCs w:val="24"/>
              </w:rPr>
            </w:pPr>
          </w:p>
        </w:tc>
      </w:tr>
      <w:tr w:rsidR="00712DD6" w:rsidRPr="00A530E0" w14:paraId="0AE2D9F3" w14:textId="77777777" w:rsidTr="007317F7">
        <w:trPr>
          <w:trHeight w:val="564"/>
        </w:trPr>
        <w:tc>
          <w:tcPr>
            <w:tcW w:w="1368" w:type="dxa"/>
            <w:tcBorders>
              <w:bottom w:val="single" w:sz="4" w:space="0" w:color="auto"/>
            </w:tcBorders>
            <w:shd w:val="clear" w:color="auto" w:fill="auto"/>
          </w:tcPr>
          <w:p w14:paraId="1249ACF5" w14:textId="77777777" w:rsidR="00712DD6" w:rsidRPr="00A530E0" w:rsidRDefault="00712DD6" w:rsidP="007317F7">
            <w:pPr>
              <w:jc w:val="center"/>
              <w:rPr>
                <w:sz w:val="24"/>
                <w:szCs w:val="24"/>
              </w:rPr>
            </w:pPr>
            <w:r w:rsidRPr="00A530E0">
              <w:rPr>
                <w:sz w:val="24"/>
                <w:szCs w:val="24"/>
              </w:rPr>
              <w:t>KIN 312</w:t>
            </w:r>
          </w:p>
        </w:tc>
        <w:tc>
          <w:tcPr>
            <w:tcW w:w="4050" w:type="dxa"/>
            <w:tcBorders>
              <w:bottom w:val="single" w:sz="4" w:space="0" w:color="auto"/>
            </w:tcBorders>
            <w:shd w:val="clear" w:color="auto" w:fill="auto"/>
          </w:tcPr>
          <w:p w14:paraId="2F7CEBBA" w14:textId="77777777" w:rsidR="00712DD6" w:rsidRPr="00A530E0" w:rsidRDefault="00712DD6" w:rsidP="007317F7">
            <w:pPr>
              <w:jc w:val="center"/>
              <w:rPr>
                <w:sz w:val="24"/>
                <w:szCs w:val="24"/>
              </w:rPr>
            </w:pPr>
            <w:r w:rsidRPr="00A530E0">
              <w:rPr>
                <w:sz w:val="24"/>
                <w:szCs w:val="24"/>
              </w:rPr>
              <w:t>Motor Control and Learning-</w:t>
            </w:r>
          </w:p>
          <w:p w14:paraId="666C054D" w14:textId="77777777" w:rsidR="00712DD6" w:rsidRPr="00A530E0" w:rsidRDefault="00712DD6" w:rsidP="007317F7">
            <w:pPr>
              <w:jc w:val="center"/>
              <w:rPr>
                <w:sz w:val="24"/>
                <w:szCs w:val="24"/>
              </w:rPr>
            </w:pPr>
            <w:r w:rsidRPr="00A530E0">
              <w:rPr>
                <w:sz w:val="24"/>
                <w:szCs w:val="24"/>
              </w:rPr>
              <w:t>3 units including laboratory</w:t>
            </w:r>
          </w:p>
        </w:tc>
        <w:tc>
          <w:tcPr>
            <w:tcW w:w="1350" w:type="dxa"/>
            <w:tcBorders>
              <w:bottom w:val="single" w:sz="4" w:space="0" w:color="auto"/>
            </w:tcBorders>
            <w:shd w:val="clear" w:color="auto" w:fill="auto"/>
          </w:tcPr>
          <w:p w14:paraId="591446CB" w14:textId="77777777" w:rsidR="00712DD6" w:rsidRPr="00A530E0" w:rsidRDefault="00712DD6" w:rsidP="007317F7">
            <w:pPr>
              <w:jc w:val="center"/>
              <w:rPr>
                <w:sz w:val="24"/>
                <w:szCs w:val="24"/>
              </w:rPr>
            </w:pPr>
          </w:p>
        </w:tc>
        <w:tc>
          <w:tcPr>
            <w:tcW w:w="3860" w:type="dxa"/>
            <w:tcBorders>
              <w:bottom w:val="single" w:sz="4" w:space="0" w:color="auto"/>
            </w:tcBorders>
            <w:shd w:val="clear" w:color="auto" w:fill="auto"/>
          </w:tcPr>
          <w:p w14:paraId="79ECC231" w14:textId="77777777" w:rsidR="00712DD6" w:rsidRPr="00A530E0" w:rsidRDefault="00712DD6" w:rsidP="007317F7">
            <w:pPr>
              <w:jc w:val="center"/>
              <w:rPr>
                <w:sz w:val="24"/>
                <w:szCs w:val="24"/>
              </w:rPr>
            </w:pPr>
          </w:p>
        </w:tc>
      </w:tr>
      <w:tr w:rsidR="00712DD6" w:rsidRPr="00A530E0" w14:paraId="0237A763" w14:textId="77777777" w:rsidTr="007317F7">
        <w:trPr>
          <w:trHeight w:val="274"/>
        </w:trPr>
        <w:tc>
          <w:tcPr>
            <w:tcW w:w="10628" w:type="dxa"/>
            <w:gridSpan w:val="4"/>
            <w:tcBorders>
              <w:left w:val="nil"/>
              <w:right w:val="nil"/>
            </w:tcBorders>
            <w:shd w:val="clear" w:color="auto" w:fill="auto"/>
          </w:tcPr>
          <w:p w14:paraId="3BCFF467" w14:textId="77777777" w:rsidR="00712DD6" w:rsidRDefault="00712DD6" w:rsidP="007317F7">
            <w:pPr>
              <w:jc w:val="center"/>
              <w:rPr>
                <w:sz w:val="24"/>
                <w:szCs w:val="24"/>
              </w:rPr>
            </w:pPr>
          </w:p>
          <w:p w14:paraId="33DFE4F1" w14:textId="77777777" w:rsidR="00712DD6" w:rsidRDefault="00712DD6" w:rsidP="007317F7">
            <w:pPr>
              <w:jc w:val="center"/>
              <w:rPr>
                <w:sz w:val="24"/>
                <w:szCs w:val="24"/>
              </w:rPr>
            </w:pPr>
          </w:p>
          <w:p w14:paraId="2F5EBD01" w14:textId="77777777" w:rsidR="00712DD6" w:rsidRDefault="00712DD6" w:rsidP="007317F7">
            <w:pPr>
              <w:jc w:val="center"/>
              <w:rPr>
                <w:sz w:val="24"/>
                <w:szCs w:val="24"/>
              </w:rPr>
            </w:pPr>
          </w:p>
          <w:p w14:paraId="6085A5D4" w14:textId="77777777" w:rsidR="00712DD6" w:rsidRPr="00A530E0" w:rsidRDefault="00712DD6" w:rsidP="007317F7">
            <w:pPr>
              <w:jc w:val="center"/>
              <w:rPr>
                <w:sz w:val="24"/>
                <w:szCs w:val="24"/>
              </w:rPr>
            </w:pPr>
          </w:p>
        </w:tc>
      </w:tr>
      <w:tr w:rsidR="00712DD6" w:rsidRPr="00A530E0" w14:paraId="766C107E" w14:textId="77777777" w:rsidTr="007317F7">
        <w:trPr>
          <w:trHeight w:val="274"/>
        </w:trPr>
        <w:tc>
          <w:tcPr>
            <w:tcW w:w="10628" w:type="dxa"/>
            <w:gridSpan w:val="4"/>
            <w:shd w:val="clear" w:color="auto" w:fill="auto"/>
          </w:tcPr>
          <w:p w14:paraId="2C1D2DA0" w14:textId="77777777" w:rsidR="00712DD6" w:rsidRPr="00A530E0" w:rsidRDefault="00712DD6" w:rsidP="007317F7">
            <w:pPr>
              <w:jc w:val="center"/>
              <w:rPr>
                <w:b/>
                <w:sz w:val="32"/>
                <w:szCs w:val="32"/>
              </w:rPr>
            </w:pPr>
            <w:r w:rsidRPr="00A530E0">
              <w:rPr>
                <w:b/>
                <w:sz w:val="32"/>
                <w:szCs w:val="32"/>
              </w:rPr>
              <w:t>EXERCISE PHYSIOLOGY AND NUTRITION OPTION</w:t>
            </w:r>
          </w:p>
        </w:tc>
      </w:tr>
      <w:tr w:rsidR="00712DD6" w:rsidRPr="00A530E0" w14:paraId="77B4F551" w14:textId="77777777" w:rsidTr="007317F7">
        <w:trPr>
          <w:trHeight w:val="274"/>
        </w:trPr>
        <w:tc>
          <w:tcPr>
            <w:tcW w:w="1368" w:type="dxa"/>
            <w:shd w:val="clear" w:color="auto" w:fill="auto"/>
          </w:tcPr>
          <w:p w14:paraId="2AC1998D" w14:textId="77777777" w:rsidR="00712DD6" w:rsidRPr="00A530E0" w:rsidRDefault="00712DD6" w:rsidP="007317F7">
            <w:pPr>
              <w:jc w:val="center"/>
              <w:rPr>
                <w:sz w:val="24"/>
                <w:szCs w:val="24"/>
              </w:rPr>
            </w:pPr>
          </w:p>
        </w:tc>
        <w:tc>
          <w:tcPr>
            <w:tcW w:w="4050" w:type="dxa"/>
            <w:shd w:val="clear" w:color="auto" w:fill="auto"/>
          </w:tcPr>
          <w:p w14:paraId="602C7FBA" w14:textId="77777777" w:rsidR="00712DD6" w:rsidRDefault="00712DD6" w:rsidP="007317F7">
            <w:pPr>
              <w:jc w:val="center"/>
              <w:rPr>
                <w:sz w:val="24"/>
                <w:szCs w:val="24"/>
              </w:rPr>
            </w:pPr>
            <w:r w:rsidRPr="00A530E0">
              <w:rPr>
                <w:sz w:val="24"/>
                <w:szCs w:val="24"/>
              </w:rPr>
              <w:t>Approved Statistics Course – 3 units</w:t>
            </w:r>
          </w:p>
          <w:p w14:paraId="262CE3AE" w14:textId="77777777" w:rsidR="00712DD6" w:rsidRPr="00A530E0" w:rsidRDefault="00712DD6" w:rsidP="007317F7">
            <w:pPr>
              <w:jc w:val="center"/>
              <w:rPr>
                <w:sz w:val="24"/>
                <w:szCs w:val="24"/>
              </w:rPr>
            </w:pPr>
          </w:p>
        </w:tc>
        <w:tc>
          <w:tcPr>
            <w:tcW w:w="1350" w:type="dxa"/>
            <w:shd w:val="clear" w:color="auto" w:fill="auto"/>
          </w:tcPr>
          <w:p w14:paraId="23274D46" w14:textId="77777777" w:rsidR="00712DD6" w:rsidRPr="00A530E0" w:rsidRDefault="00712DD6" w:rsidP="007317F7">
            <w:pPr>
              <w:jc w:val="center"/>
              <w:rPr>
                <w:sz w:val="24"/>
                <w:szCs w:val="24"/>
              </w:rPr>
            </w:pPr>
          </w:p>
        </w:tc>
        <w:tc>
          <w:tcPr>
            <w:tcW w:w="3860" w:type="dxa"/>
            <w:shd w:val="clear" w:color="auto" w:fill="auto"/>
          </w:tcPr>
          <w:p w14:paraId="35CC3FB6" w14:textId="77777777" w:rsidR="00712DD6" w:rsidRPr="00A530E0" w:rsidRDefault="00712DD6" w:rsidP="007317F7">
            <w:pPr>
              <w:jc w:val="center"/>
              <w:rPr>
                <w:sz w:val="24"/>
                <w:szCs w:val="24"/>
              </w:rPr>
            </w:pPr>
          </w:p>
        </w:tc>
      </w:tr>
      <w:tr w:rsidR="00712DD6" w:rsidRPr="00A530E0" w14:paraId="36BC1644" w14:textId="77777777" w:rsidTr="007317F7">
        <w:trPr>
          <w:trHeight w:val="274"/>
        </w:trPr>
        <w:tc>
          <w:tcPr>
            <w:tcW w:w="1368" w:type="dxa"/>
            <w:shd w:val="clear" w:color="auto" w:fill="auto"/>
          </w:tcPr>
          <w:p w14:paraId="74341A36" w14:textId="77777777" w:rsidR="00712DD6" w:rsidRPr="00A530E0" w:rsidRDefault="00712DD6" w:rsidP="007317F7">
            <w:pPr>
              <w:jc w:val="center"/>
              <w:rPr>
                <w:sz w:val="24"/>
                <w:szCs w:val="24"/>
              </w:rPr>
            </w:pPr>
            <w:r>
              <w:rPr>
                <w:sz w:val="24"/>
                <w:szCs w:val="24"/>
              </w:rPr>
              <w:t>NUTR 132</w:t>
            </w:r>
          </w:p>
        </w:tc>
        <w:tc>
          <w:tcPr>
            <w:tcW w:w="4050" w:type="dxa"/>
            <w:shd w:val="clear" w:color="auto" w:fill="auto"/>
          </w:tcPr>
          <w:p w14:paraId="0DDE7824" w14:textId="77777777" w:rsidR="00712DD6" w:rsidRDefault="00712DD6" w:rsidP="007317F7">
            <w:pPr>
              <w:jc w:val="center"/>
              <w:rPr>
                <w:sz w:val="24"/>
                <w:szCs w:val="24"/>
              </w:rPr>
            </w:pPr>
            <w:r>
              <w:rPr>
                <w:sz w:val="24"/>
                <w:szCs w:val="24"/>
              </w:rPr>
              <w:t>Introductory Nutrition – 3 units</w:t>
            </w:r>
          </w:p>
          <w:p w14:paraId="2AB3AD8F" w14:textId="77777777" w:rsidR="00712DD6" w:rsidRPr="00A530E0" w:rsidRDefault="00712DD6" w:rsidP="007317F7">
            <w:pPr>
              <w:jc w:val="center"/>
              <w:rPr>
                <w:sz w:val="24"/>
                <w:szCs w:val="24"/>
              </w:rPr>
            </w:pPr>
          </w:p>
        </w:tc>
        <w:tc>
          <w:tcPr>
            <w:tcW w:w="1350" w:type="dxa"/>
            <w:shd w:val="clear" w:color="auto" w:fill="auto"/>
          </w:tcPr>
          <w:p w14:paraId="4A160E6E" w14:textId="77777777" w:rsidR="00712DD6" w:rsidRPr="00A530E0" w:rsidRDefault="00712DD6" w:rsidP="007317F7">
            <w:pPr>
              <w:jc w:val="center"/>
              <w:rPr>
                <w:sz w:val="24"/>
                <w:szCs w:val="24"/>
              </w:rPr>
            </w:pPr>
          </w:p>
        </w:tc>
        <w:tc>
          <w:tcPr>
            <w:tcW w:w="3860" w:type="dxa"/>
            <w:shd w:val="clear" w:color="auto" w:fill="auto"/>
          </w:tcPr>
          <w:p w14:paraId="4B3476BD" w14:textId="77777777" w:rsidR="00712DD6" w:rsidRPr="00A530E0" w:rsidRDefault="00712DD6" w:rsidP="007317F7">
            <w:pPr>
              <w:jc w:val="center"/>
              <w:rPr>
                <w:sz w:val="24"/>
                <w:szCs w:val="24"/>
              </w:rPr>
            </w:pPr>
          </w:p>
        </w:tc>
      </w:tr>
      <w:tr w:rsidR="00712DD6" w:rsidRPr="00A530E0" w14:paraId="2ADEB5D1" w14:textId="77777777" w:rsidTr="007317F7">
        <w:trPr>
          <w:trHeight w:val="274"/>
        </w:trPr>
        <w:tc>
          <w:tcPr>
            <w:tcW w:w="1368" w:type="dxa"/>
            <w:shd w:val="clear" w:color="auto" w:fill="auto"/>
          </w:tcPr>
          <w:p w14:paraId="68AEEDDE" w14:textId="77777777" w:rsidR="00712DD6" w:rsidRPr="00A530E0" w:rsidRDefault="00712DD6" w:rsidP="007317F7">
            <w:pPr>
              <w:jc w:val="center"/>
              <w:rPr>
                <w:sz w:val="24"/>
                <w:szCs w:val="24"/>
              </w:rPr>
            </w:pPr>
            <w:r>
              <w:rPr>
                <w:sz w:val="24"/>
                <w:szCs w:val="24"/>
              </w:rPr>
              <w:t>CHEM 111A</w:t>
            </w:r>
          </w:p>
        </w:tc>
        <w:tc>
          <w:tcPr>
            <w:tcW w:w="4050" w:type="dxa"/>
            <w:shd w:val="clear" w:color="auto" w:fill="auto"/>
          </w:tcPr>
          <w:p w14:paraId="19E83C36" w14:textId="77777777" w:rsidR="00712DD6" w:rsidRPr="00A530E0" w:rsidRDefault="00712DD6" w:rsidP="007317F7">
            <w:pPr>
              <w:jc w:val="center"/>
              <w:rPr>
                <w:sz w:val="24"/>
                <w:szCs w:val="24"/>
              </w:rPr>
            </w:pPr>
            <w:r>
              <w:rPr>
                <w:sz w:val="24"/>
                <w:szCs w:val="24"/>
              </w:rPr>
              <w:t>General Chemistry – 3 units</w:t>
            </w:r>
          </w:p>
        </w:tc>
        <w:tc>
          <w:tcPr>
            <w:tcW w:w="1350" w:type="dxa"/>
            <w:shd w:val="clear" w:color="auto" w:fill="auto"/>
          </w:tcPr>
          <w:p w14:paraId="7D5A9FEE" w14:textId="77777777" w:rsidR="00712DD6" w:rsidRPr="00A530E0" w:rsidRDefault="00712DD6" w:rsidP="007317F7">
            <w:pPr>
              <w:jc w:val="center"/>
              <w:rPr>
                <w:sz w:val="24"/>
                <w:szCs w:val="24"/>
              </w:rPr>
            </w:pPr>
          </w:p>
        </w:tc>
        <w:tc>
          <w:tcPr>
            <w:tcW w:w="3860" w:type="dxa"/>
            <w:shd w:val="clear" w:color="auto" w:fill="auto"/>
          </w:tcPr>
          <w:p w14:paraId="18B67622" w14:textId="77777777" w:rsidR="00712DD6" w:rsidRPr="00A530E0" w:rsidRDefault="00712DD6" w:rsidP="007317F7">
            <w:pPr>
              <w:jc w:val="center"/>
              <w:rPr>
                <w:sz w:val="24"/>
                <w:szCs w:val="24"/>
              </w:rPr>
            </w:pPr>
          </w:p>
        </w:tc>
      </w:tr>
      <w:tr w:rsidR="00712DD6" w:rsidRPr="00A530E0" w14:paraId="1438AF4E" w14:textId="77777777" w:rsidTr="007317F7">
        <w:trPr>
          <w:trHeight w:val="274"/>
        </w:trPr>
        <w:tc>
          <w:tcPr>
            <w:tcW w:w="1368" w:type="dxa"/>
            <w:shd w:val="clear" w:color="auto" w:fill="auto"/>
          </w:tcPr>
          <w:p w14:paraId="3CF1E6FF" w14:textId="77777777" w:rsidR="00712DD6" w:rsidRPr="00A530E0" w:rsidRDefault="00712DD6" w:rsidP="007317F7">
            <w:pPr>
              <w:jc w:val="center"/>
              <w:rPr>
                <w:sz w:val="24"/>
                <w:szCs w:val="24"/>
              </w:rPr>
            </w:pPr>
            <w:r>
              <w:rPr>
                <w:sz w:val="24"/>
                <w:szCs w:val="24"/>
              </w:rPr>
              <w:t>CHEM 227</w:t>
            </w:r>
          </w:p>
        </w:tc>
        <w:tc>
          <w:tcPr>
            <w:tcW w:w="4050" w:type="dxa"/>
            <w:shd w:val="clear" w:color="auto" w:fill="auto"/>
          </w:tcPr>
          <w:p w14:paraId="273796D6" w14:textId="77777777" w:rsidR="00712DD6" w:rsidRPr="00A530E0" w:rsidRDefault="00712DD6" w:rsidP="007317F7">
            <w:pPr>
              <w:jc w:val="center"/>
              <w:rPr>
                <w:sz w:val="24"/>
                <w:szCs w:val="24"/>
              </w:rPr>
            </w:pPr>
            <w:r>
              <w:rPr>
                <w:sz w:val="24"/>
                <w:szCs w:val="24"/>
              </w:rPr>
              <w:t>Fundamentals of Organic Chemistry OR Organic Chemistry/Biochemistry equivalent – 3 units</w:t>
            </w:r>
          </w:p>
        </w:tc>
        <w:tc>
          <w:tcPr>
            <w:tcW w:w="1350" w:type="dxa"/>
            <w:shd w:val="clear" w:color="auto" w:fill="auto"/>
          </w:tcPr>
          <w:p w14:paraId="1AA24D30" w14:textId="77777777" w:rsidR="00712DD6" w:rsidRPr="00A530E0" w:rsidRDefault="00712DD6" w:rsidP="007317F7">
            <w:pPr>
              <w:jc w:val="center"/>
              <w:rPr>
                <w:sz w:val="24"/>
                <w:szCs w:val="24"/>
              </w:rPr>
            </w:pPr>
          </w:p>
        </w:tc>
        <w:tc>
          <w:tcPr>
            <w:tcW w:w="3860" w:type="dxa"/>
            <w:shd w:val="clear" w:color="auto" w:fill="auto"/>
          </w:tcPr>
          <w:p w14:paraId="5F77DBD0" w14:textId="77777777" w:rsidR="00712DD6" w:rsidRPr="00A530E0" w:rsidRDefault="00712DD6" w:rsidP="007317F7">
            <w:pPr>
              <w:jc w:val="center"/>
              <w:rPr>
                <w:sz w:val="24"/>
                <w:szCs w:val="24"/>
              </w:rPr>
            </w:pPr>
          </w:p>
        </w:tc>
      </w:tr>
      <w:tr w:rsidR="00712DD6" w:rsidRPr="00A530E0" w14:paraId="6589ADC1" w14:textId="77777777" w:rsidTr="007317F7">
        <w:trPr>
          <w:trHeight w:val="289"/>
        </w:trPr>
        <w:tc>
          <w:tcPr>
            <w:tcW w:w="1368" w:type="dxa"/>
            <w:shd w:val="clear" w:color="auto" w:fill="auto"/>
          </w:tcPr>
          <w:p w14:paraId="5DA9F6A9" w14:textId="77777777" w:rsidR="00712DD6" w:rsidRPr="00A530E0" w:rsidRDefault="00712DD6" w:rsidP="007317F7">
            <w:pPr>
              <w:jc w:val="center"/>
              <w:rPr>
                <w:sz w:val="24"/>
                <w:szCs w:val="24"/>
              </w:rPr>
            </w:pPr>
            <w:r>
              <w:rPr>
                <w:sz w:val="24"/>
                <w:szCs w:val="24"/>
              </w:rPr>
              <w:t>KIN 301</w:t>
            </w:r>
          </w:p>
        </w:tc>
        <w:tc>
          <w:tcPr>
            <w:tcW w:w="4050" w:type="dxa"/>
            <w:shd w:val="clear" w:color="auto" w:fill="auto"/>
          </w:tcPr>
          <w:p w14:paraId="5C689B7E" w14:textId="77777777" w:rsidR="00712DD6" w:rsidRDefault="00712DD6" w:rsidP="007317F7">
            <w:pPr>
              <w:jc w:val="center"/>
              <w:rPr>
                <w:sz w:val="24"/>
                <w:szCs w:val="24"/>
              </w:rPr>
            </w:pPr>
            <w:r>
              <w:rPr>
                <w:sz w:val="24"/>
                <w:szCs w:val="24"/>
              </w:rPr>
              <w:t>Exercise Physiology – 3 units</w:t>
            </w:r>
          </w:p>
          <w:p w14:paraId="34221268" w14:textId="77777777" w:rsidR="00712DD6" w:rsidRPr="00A530E0" w:rsidRDefault="00712DD6" w:rsidP="007317F7">
            <w:pPr>
              <w:jc w:val="center"/>
              <w:rPr>
                <w:sz w:val="24"/>
                <w:szCs w:val="24"/>
              </w:rPr>
            </w:pPr>
          </w:p>
        </w:tc>
        <w:tc>
          <w:tcPr>
            <w:tcW w:w="1350" w:type="dxa"/>
            <w:shd w:val="clear" w:color="auto" w:fill="auto"/>
          </w:tcPr>
          <w:p w14:paraId="1A28ED42" w14:textId="77777777" w:rsidR="00712DD6" w:rsidRPr="00A530E0" w:rsidRDefault="00712DD6" w:rsidP="007317F7">
            <w:pPr>
              <w:jc w:val="center"/>
              <w:rPr>
                <w:sz w:val="24"/>
                <w:szCs w:val="24"/>
              </w:rPr>
            </w:pPr>
          </w:p>
        </w:tc>
        <w:tc>
          <w:tcPr>
            <w:tcW w:w="3860" w:type="dxa"/>
            <w:shd w:val="clear" w:color="auto" w:fill="auto"/>
          </w:tcPr>
          <w:p w14:paraId="2F22CFC6" w14:textId="77777777" w:rsidR="00712DD6" w:rsidRPr="00A530E0" w:rsidRDefault="00712DD6" w:rsidP="007317F7">
            <w:pPr>
              <w:jc w:val="center"/>
              <w:rPr>
                <w:sz w:val="24"/>
                <w:szCs w:val="24"/>
              </w:rPr>
            </w:pPr>
          </w:p>
        </w:tc>
      </w:tr>
    </w:tbl>
    <w:p w14:paraId="2E2DF7E3" w14:textId="77777777" w:rsidR="00BE1232" w:rsidRDefault="00C23292"/>
    <w:sectPr w:rsidR="00BE1232" w:rsidSect="00A61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D6"/>
    <w:rsid w:val="00470F31"/>
    <w:rsid w:val="006155C8"/>
    <w:rsid w:val="00712DD6"/>
    <w:rsid w:val="00A617DC"/>
    <w:rsid w:val="00C2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B595"/>
  <w14:defaultImageDpi w14:val="32767"/>
  <w15:chartTrackingRefBased/>
  <w15:docId w15:val="{67FF7134-D182-A44A-99AA-37C1FF60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2DD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87F95CA4883D4DB2D22F26D190286F" ma:contentTypeVersion="9" ma:contentTypeDescription="Create a new document." ma:contentTypeScope="" ma:versionID="d8c7b56a254528ec87939d7788d41c9b">
  <xsd:schema xmlns:xsd="http://www.w3.org/2001/XMLSchema" xmlns:xs="http://www.w3.org/2001/XMLSchema" xmlns:p="http://schemas.microsoft.com/office/2006/metadata/properties" xmlns:ns3="c98df3ed-3bf7-42bf-a34d-a81defb87867" targetNamespace="http://schemas.microsoft.com/office/2006/metadata/properties" ma:root="true" ma:fieldsID="fe63ece8874b6c8351f6ed7ab2ffac89" ns3:_="">
    <xsd:import namespace="c98df3ed-3bf7-42bf-a34d-a81defb878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df3ed-3bf7-42bf-a34d-a81defb8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872A2-4324-4A2F-86CC-9618FD6EB02E}">
  <ds:schemaRefs>
    <ds:schemaRef ds:uri="http://purl.org/dc/elements/1.1/"/>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c98df3ed-3bf7-42bf-a34d-a81defb87867"/>
    <ds:schemaRef ds:uri="http://schemas.microsoft.com/office/2006/metadata/properties"/>
  </ds:schemaRefs>
</ds:datastoreItem>
</file>

<file path=customXml/itemProps2.xml><?xml version="1.0" encoding="utf-8"?>
<ds:datastoreItem xmlns:ds="http://schemas.openxmlformats.org/officeDocument/2006/customXml" ds:itemID="{0284352B-B6B2-4956-A3DD-0DAEDFCFA774}">
  <ds:schemaRefs>
    <ds:schemaRef ds:uri="http://schemas.microsoft.com/sharepoint/v3/contenttype/forms"/>
  </ds:schemaRefs>
</ds:datastoreItem>
</file>

<file path=customXml/itemProps3.xml><?xml version="1.0" encoding="utf-8"?>
<ds:datastoreItem xmlns:ds="http://schemas.openxmlformats.org/officeDocument/2006/customXml" ds:itemID="{CC32AC1D-8729-4354-97F6-547AE359E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df3ed-3bf7-42bf-a34d-a81defb8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Ede</dc:creator>
  <cp:keywords/>
  <dc:description/>
  <cp:lastModifiedBy>Elizabeth Kalbers</cp:lastModifiedBy>
  <cp:revision>2</cp:revision>
  <dcterms:created xsi:type="dcterms:W3CDTF">2021-11-04T18:18:00Z</dcterms:created>
  <dcterms:modified xsi:type="dcterms:W3CDTF">2021-11-04T18:18:00Z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0x0101006787F95CA4883D4DB2D22F26D190286F</vt:lpwstr>
  </property>
</Properties>
</file>