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BAA8D" w14:textId="77777777" w:rsidR="00DE0407" w:rsidRDefault="00DE0407" w:rsidP="00DE0407">
      <w:pPr>
        <w:jc w:val="center"/>
        <w:rPr>
          <w:b/>
          <w:sz w:val="28"/>
          <w:szCs w:val="28"/>
          <w:u w:val="single"/>
        </w:rPr>
      </w:pPr>
      <w:r>
        <w:rPr>
          <w:b/>
          <w:sz w:val="28"/>
          <w:szCs w:val="28"/>
          <w:u w:val="single"/>
        </w:rPr>
        <w:t>CSULB INTERNATIONAL EDUCATION COMMITTEE (IEC)</w:t>
      </w:r>
    </w:p>
    <w:p w14:paraId="2C1ACDFF" w14:textId="77777777" w:rsidR="00DE0407" w:rsidRDefault="00DE0407" w:rsidP="00DE0407">
      <w:pPr>
        <w:jc w:val="center"/>
        <w:rPr>
          <w:b/>
          <w:sz w:val="28"/>
          <w:szCs w:val="28"/>
        </w:rPr>
      </w:pPr>
    </w:p>
    <w:p w14:paraId="1B5D8356" w14:textId="71DDA742" w:rsidR="00DE0407" w:rsidRDefault="00964FEB" w:rsidP="00DE0407">
      <w:pPr>
        <w:jc w:val="center"/>
        <w:rPr>
          <w:b/>
          <w:sz w:val="28"/>
          <w:szCs w:val="28"/>
        </w:rPr>
      </w:pPr>
      <w:r>
        <w:rPr>
          <w:b/>
          <w:sz w:val="28"/>
          <w:szCs w:val="28"/>
        </w:rPr>
        <w:t>Minutes</w:t>
      </w:r>
      <w:r w:rsidR="00DE0407">
        <w:rPr>
          <w:b/>
          <w:sz w:val="28"/>
          <w:szCs w:val="28"/>
        </w:rPr>
        <w:t xml:space="preserve">: Tuesday, </w:t>
      </w:r>
      <w:r w:rsidR="003925C1">
        <w:rPr>
          <w:b/>
          <w:sz w:val="28"/>
          <w:szCs w:val="28"/>
        </w:rPr>
        <w:t>Nov</w:t>
      </w:r>
      <w:r w:rsidR="00DE0407">
        <w:rPr>
          <w:b/>
          <w:sz w:val="28"/>
          <w:szCs w:val="28"/>
        </w:rPr>
        <w:t xml:space="preserve"> </w:t>
      </w:r>
      <w:r w:rsidR="003925C1">
        <w:rPr>
          <w:b/>
          <w:sz w:val="28"/>
          <w:szCs w:val="28"/>
        </w:rPr>
        <w:t>13</w:t>
      </w:r>
      <w:r w:rsidR="00DE0407">
        <w:rPr>
          <w:b/>
          <w:sz w:val="28"/>
          <w:szCs w:val="28"/>
        </w:rPr>
        <w:t>, 2018</w:t>
      </w:r>
    </w:p>
    <w:p w14:paraId="4A00528B" w14:textId="59EAC073" w:rsidR="00964FEB" w:rsidRDefault="00DE0407" w:rsidP="00964FEB">
      <w:pPr>
        <w:jc w:val="center"/>
        <w:rPr>
          <w:b/>
          <w:sz w:val="28"/>
          <w:szCs w:val="28"/>
        </w:rPr>
      </w:pPr>
      <w:r>
        <w:rPr>
          <w:b/>
          <w:sz w:val="28"/>
          <w:szCs w:val="28"/>
        </w:rPr>
        <w:t>Noon – 2:00 PM (FO2 101A</w:t>
      </w:r>
      <w:r w:rsidR="00964FEB">
        <w:rPr>
          <w:b/>
          <w:sz w:val="28"/>
          <w:szCs w:val="28"/>
        </w:rPr>
        <w:t>)</w:t>
      </w:r>
    </w:p>
    <w:p w14:paraId="1DE5E9A0" w14:textId="18405D8B" w:rsidR="00964FEB" w:rsidRDefault="00964FEB" w:rsidP="00964FEB">
      <w:pPr>
        <w:jc w:val="center"/>
        <w:rPr>
          <w:b/>
          <w:sz w:val="28"/>
          <w:szCs w:val="28"/>
        </w:rPr>
      </w:pPr>
    </w:p>
    <w:p w14:paraId="78515CBC" w14:textId="2EEA766B" w:rsidR="00964FEB" w:rsidRPr="00964FEB" w:rsidRDefault="00964FEB" w:rsidP="00964FEB">
      <w:bookmarkStart w:id="0" w:name="_Hlk532292026"/>
      <w:r w:rsidRPr="00964FEB">
        <w:t>Present: Jeet Joshee, Sharon Olson, Khue Duong, Emyr Williams, Christy Nellis, Maria Aceituno, Barbara Grossman-</w:t>
      </w:r>
      <w:proofErr w:type="spellStart"/>
      <w:r w:rsidRPr="00964FEB">
        <w:t>Thopmson</w:t>
      </w:r>
      <w:proofErr w:type="spellEnd"/>
      <w:r w:rsidRPr="00964FEB">
        <w:t xml:space="preserve">, Ehsan </w:t>
      </w:r>
      <w:proofErr w:type="spellStart"/>
      <w:r w:rsidRPr="00964FEB">
        <w:t>Barjasteh</w:t>
      </w:r>
      <w:proofErr w:type="spellEnd"/>
      <w:r w:rsidRPr="00964FEB">
        <w:t xml:space="preserve">, Laura </w:t>
      </w:r>
      <w:r w:rsidR="00C118F2">
        <w:t>C</w:t>
      </w:r>
      <w:r w:rsidR="00C118F2" w:rsidRPr="00964FEB">
        <w:t>eia</w:t>
      </w:r>
      <w:r w:rsidRPr="00964FEB">
        <w:t>, Yan Li, Heather Barker, Kim Glick, Mia Ellsberry</w:t>
      </w:r>
    </w:p>
    <w:p w14:paraId="4897C200" w14:textId="00FA52B8" w:rsidR="00964FEB" w:rsidRPr="00964FEB" w:rsidRDefault="00964FEB" w:rsidP="00964FEB"/>
    <w:p w14:paraId="1E4412B8" w14:textId="0E0AC58C" w:rsidR="00964FEB" w:rsidRPr="00964FEB" w:rsidRDefault="00964FEB" w:rsidP="00964FEB">
      <w:r w:rsidRPr="00964FEB">
        <w:t>Absent: Lizbeth Velasquez, Ming Chen, Reo Song, Ali Rezaei, Charles Slater, Pei Fang Hung, Leakhena Nou, Michiko Takeuchi, Flora Banuett, Hojin Moon, David Anglin, Richard Marcus, Terrence Graham</w:t>
      </w:r>
    </w:p>
    <w:bookmarkEnd w:id="0"/>
    <w:p w14:paraId="023CA4A2" w14:textId="77777777" w:rsidR="00DE0407" w:rsidRDefault="00DE0407" w:rsidP="00DE0407">
      <w:pPr>
        <w:jc w:val="center"/>
        <w:rPr>
          <w:rFonts w:asciiTheme="majorHAnsi" w:hAnsiTheme="majorHAnsi"/>
          <w:b/>
          <w:sz w:val="28"/>
          <w:szCs w:val="28"/>
        </w:rPr>
      </w:pPr>
    </w:p>
    <w:p w14:paraId="6B848A6E" w14:textId="77777777" w:rsidR="00DE0407" w:rsidRPr="00FE087F" w:rsidRDefault="00A027A5" w:rsidP="00CF3D48">
      <w:pPr>
        <w:pStyle w:val="ListParagraph"/>
        <w:numPr>
          <w:ilvl w:val="0"/>
          <w:numId w:val="3"/>
        </w:numPr>
      </w:pPr>
      <w:r w:rsidRPr="00FE087F">
        <w:t>Administrative</w:t>
      </w:r>
    </w:p>
    <w:p w14:paraId="56BF84EA" w14:textId="5F667E65" w:rsidR="00DE0407" w:rsidRPr="00FE087F" w:rsidRDefault="00DE0407" w:rsidP="00CF3D48">
      <w:pPr>
        <w:pStyle w:val="ListParagraph"/>
        <w:numPr>
          <w:ilvl w:val="1"/>
          <w:numId w:val="3"/>
        </w:numPr>
      </w:pPr>
      <w:r w:rsidRPr="00FE087F">
        <w:t xml:space="preserve">Approval of </w:t>
      </w:r>
      <w:r w:rsidR="006906D4">
        <w:t>October</w:t>
      </w:r>
      <w:r w:rsidRPr="00FE087F">
        <w:t xml:space="preserve"> Minutes</w:t>
      </w:r>
    </w:p>
    <w:p w14:paraId="0C5AE598" w14:textId="77777777" w:rsidR="00DE0407" w:rsidRPr="00FE087F" w:rsidRDefault="00DE0407" w:rsidP="00CF3D48">
      <w:pPr>
        <w:pStyle w:val="ListParagraph"/>
        <w:numPr>
          <w:ilvl w:val="1"/>
          <w:numId w:val="3"/>
        </w:numPr>
      </w:pPr>
      <w:r w:rsidRPr="00FE087F">
        <w:t>Approval of Agenda</w:t>
      </w:r>
    </w:p>
    <w:p w14:paraId="1626B0DE" w14:textId="77777777" w:rsidR="003925C1" w:rsidRPr="00FE087F" w:rsidRDefault="003925C1" w:rsidP="00CF3D48">
      <w:pPr>
        <w:pStyle w:val="ListParagraph"/>
        <w:numPr>
          <w:ilvl w:val="0"/>
          <w:numId w:val="3"/>
        </w:numPr>
      </w:pPr>
      <w:r w:rsidRPr="00FE087F">
        <w:t>Announcements</w:t>
      </w:r>
    </w:p>
    <w:p w14:paraId="655BF469" w14:textId="77777777" w:rsidR="003925C1" w:rsidRPr="00FE087F" w:rsidRDefault="00073605" w:rsidP="003925C1">
      <w:pPr>
        <w:pStyle w:val="ListParagraph"/>
        <w:numPr>
          <w:ilvl w:val="1"/>
          <w:numId w:val="3"/>
        </w:numPr>
      </w:pPr>
      <w:r w:rsidRPr="00FE087F">
        <w:t xml:space="preserve">International </w:t>
      </w:r>
      <w:r>
        <w:t>F</w:t>
      </w:r>
      <w:r w:rsidRPr="00FE087F">
        <w:t xml:space="preserve">aculty </w:t>
      </w:r>
      <w:r>
        <w:t>P</w:t>
      </w:r>
      <w:r w:rsidRPr="00FE087F">
        <w:t xml:space="preserve">artnership </w:t>
      </w:r>
      <w:r>
        <w:t>S</w:t>
      </w:r>
      <w:r w:rsidRPr="00FE087F">
        <w:t xml:space="preserve">eminar - </w:t>
      </w:r>
      <w:r>
        <w:t>P</w:t>
      </w:r>
      <w:r w:rsidRPr="00FE087F">
        <w:t xml:space="preserve">aris, </w:t>
      </w:r>
      <w:r>
        <w:t>F</w:t>
      </w:r>
      <w:r w:rsidRPr="00FE087F">
        <w:t xml:space="preserve">rance summer 2019 (tentative dates: </w:t>
      </w:r>
      <w:r>
        <w:t>J</w:t>
      </w:r>
      <w:r w:rsidRPr="00FE087F">
        <w:t>une 16 – 22, 2019)</w:t>
      </w:r>
    </w:p>
    <w:p w14:paraId="13BC5017" w14:textId="6030EAA3" w:rsidR="003925C1" w:rsidRDefault="00921D62" w:rsidP="00C63A26">
      <w:pPr>
        <w:pStyle w:val="ListParagraph"/>
        <w:numPr>
          <w:ilvl w:val="0"/>
          <w:numId w:val="15"/>
        </w:numPr>
      </w:pPr>
      <w:r>
        <w:t>Aparna-</w:t>
      </w:r>
      <w:r w:rsidR="003925C1" w:rsidRPr="00FE087F">
        <w:t xml:space="preserve">The International Faculty Partnership Seminars sponsored by the California State University through the Academic Council on International Programs (ACIP) are designed to provide international experiences for faculty of diverse disciplines from all CSU campuses.  Apply by Dec. 01 at </w:t>
      </w:r>
      <w:hyperlink r:id="rId5" w:history="1">
        <w:r w:rsidR="00073605" w:rsidRPr="008D160D">
          <w:rPr>
            <w:rStyle w:val="Hyperlink"/>
          </w:rPr>
          <w:t>https://csuip.calstate.edu/index.cfm?FuseAction=Programs.ViewProgram&amp;Program_ID=10168</w:t>
        </w:r>
      </w:hyperlink>
      <w:r w:rsidR="00073605">
        <w:t xml:space="preserve"> </w:t>
      </w:r>
    </w:p>
    <w:p w14:paraId="2B4D1EF0" w14:textId="0683759B" w:rsidR="00921D62" w:rsidRPr="00FE087F" w:rsidRDefault="00921D62" w:rsidP="00C63A26">
      <w:pPr>
        <w:pStyle w:val="ListParagraph"/>
        <w:numPr>
          <w:ilvl w:val="0"/>
          <w:numId w:val="15"/>
        </w:numPr>
      </w:pPr>
      <w:r>
        <w:t>Heather encouraged application for the program</w:t>
      </w:r>
    </w:p>
    <w:p w14:paraId="3A594411" w14:textId="77777777" w:rsidR="00CF3D48" w:rsidRPr="00FE087F" w:rsidRDefault="00DE0407" w:rsidP="00CF3D48">
      <w:pPr>
        <w:pStyle w:val="ListParagraph"/>
        <w:numPr>
          <w:ilvl w:val="0"/>
          <w:numId w:val="3"/>
        </w:numPr>
      </w:pPr>
      <w:r w:rsidRPr="00FE087F">
        <w:t>Reports</w:t>
      </w:r>
    </w:p>
    <w:p w14:paraId="0D95257B" w14:textId="7C43772C" w:rsidR="009F28C7" w:rsidRDefault="009F28C7" w:rsidP="009F28C7">
      <w:pPr>
        <w:pStyle w:val="ListParagraph"/>
        <w:numPr>
          <w:ilvl w:val="1"/>
          <w:numId w:val="3"/>
        </w:numPr>
      </w:pPr>
      <w:r w:rsidRPr="00FE087F">
        <w:t>Jeet Joshee</w:t>
      </w:r>
      <w:r w:rsidR="00CF3D48" w:rsidRPr="00FE087F">
        <w:t xml:space="preserve">, </w:t>
      </w:r>
      <w:r w:rsidRPr="00FE087F">
        <w:t>Associate Vice President, International Education and Global Engagement; Dean, College of Continuing and Professional Education</w:t>
      </w:r>
    </w:p>
    <w:p w14:paraId="19E8AEBF" w14:textId="77777777" w:rsidR="00B83FAE" w:rsidRDefault="006A4691" w:rsidP="00921D62">
      <w:pPr>
        <w:pStyle w:val="ListParagraph"/>
        <w:numPr>
          <w:ilvl w:val="0"/>
          <w:numId w:val="14"/>
        </w:numPr>
      </w:pPr>
      <w:r>
        <w:t>Distributed Institute of International Education Open Doors report. A highlight is the</w:t>
      </w:r>
      <w:r w:rsidR="00B83FAE">
        <w:t xml:space="preserve"> </w:t>
      </w:r>
      <w:r w:rsidR="00921D62">
        <w:t>1.5% growth of Int</w:t>
      </w:r>
      <w:r>
        <w:t>ernational</w:t>
      </w:r>
      <w:r w:rsidR="00921D62">
        <w:t xml:space="preserve"> students in the U.S</w:t>
      </w:r>
      <w:r>
        <w:t>.</w:t>
      </w:r>
      <w:r w:rsidR="00921D62">
        <w:t xml:space="preserve">.  </w:t>
      </w:r>
      <w:r>
        <w:t>Number is somewhat misleading because</w:t>
      </w:r>
      <w:r w:rsidR="00F27B36">
        <w:t xml:space="preserve"> it includes students who are staying beyond graduation.</w:t>
      </w:r>
      <w:r>
        <w:t xml:space="preserve"> </w:t>
      </w:r>
      <w:r w:rsidR="00F27B36">
        <w:t>L</w:t>
      </w:r>
      <w:r w:rsidR="00921D62">
        <w:t>ast year and this year we</w:t>
      </w:r>
      <w:r>
        <w:t xml:space="preserve"> (CSULB)</w:t>
      </w:r>
      <w:r w:rsidR="00921D62">
        <w:t xml:space="preserve"> are down 6%. Decline began in 15-16.  Partially because of international competition for </w:t>
      </w:r>
      <w:r>
        <w:t>s</w:t>
      </w:r>
      <w:r w:rsidR="00921D62">
        <w:t>t</w:t>
      </w:r>
      <w:r>
        <w:t>udent</w:t>
      </w:r>
      <w:r w:rsidR="00921D62">
        <w:t xml:space="preserve">s and political and higher ed system has improved across the world.  Top universities are no longer only U.S. institutions. 90% of students still have U.S. </w:t>
      </w:r>
      <w:r w:rsidR="00953051">
        <w:t>as top choice. Who</w:t>
      </w:r>
      <w:r w:rsidR="00F27B36">
        <w:t xml:space="preserve"> is</w:t>
      </w:r>
      <w:r w:rsidR="00953051">
        <w:t xml:space="preserve"> hurting in this decline?  </w:t>
      </w:r>
      <w:r w:rsidR="00F27B36">
        <w:t>Community Colleges and</w:t>
      </w:r>
      <w:r w:rsidR="00953051">
        <w:t xml:space="preserve"> Master’s comprehensive</w:t>
      </w:r>
      <w:r w:rsidR="00F27B36">
        <w:t>.  CSULB was #1 at one point for Master’s comprehensive, and</w:t>
      </w:r>
      <w:r w:rsidR="00953051">
        <w:t xml:space="preserve"> we are </w:t>
      </w:r>
      <w:r w:rsidR="00F27B36">
        <w:t xml:space="preserve">now </w:t>
      </w:r>
      <w:r w:rsidR="00953051">
        <w:t>4</w:t>
      </w:r>
      <w:r w:rsidR="00953051" w:rsidRPr="00B83FAE">
        <w:rPr>
          <w:vertAlign w:val="superscript"/>
        </w:rPr>
        <w:t>th</w:t>
      </w:r>
      <w:r w:rsidR="00953051">
        <w:t xml:space="preserve"> in the nation</w:t>
      </w:r>
      <w:r w:rsidR="00B83FAE">
        <w:t>,</w:t>
      </w:r>
      <w:r w:rsidR="00953051">
        <w:t xml:space="preserve"> but our enrollment i</w:t>
      </w:r>
      <w:r w:rsidR="00F27B36">
        <w:t>s</w:t>
      </w:r>
      <w:r w:rsidR="00953051">
        <w:t xml:space="preserve"> down for new and overall students. </w:t>
      </w:r>
      <w:r w:rsidR="00B83FAE">
        <w:t xml:space="preserve">In Fall 2018 we are at </w:t>
      </w:r>
      <w:r w:rsidR="00953051">
        <w:t>1469</w:t>
      </w:r>
      <w:r w:rsidR="00B83FAE">
        <w:t xml:space="preserve"> international students, but</w:t>
      </w:r>
      <w:r w:rsidR="00953051">
        <w:t xml:space="preserve"> in 201</w:t>
      </w:r>
      <w:r w:rsidR="00B83FAE">
        <w:t xml:space="preserve">5 </w:t>
      </w:r>
      <w:r w:rsidR="00953051">
        <w:t xml:space="preserve">we had over </w:t>
      </w:r>
    </w:p>
    <w:p w14:paraId="40A88FE2" w14:textId="0E84A02B" w:rsidR="00B83FAE" w:rsidRDefault="00953051" w:rsidP="00B83FAE">
      <w:pPr>
        <w:pStyle w:val="ListParagraph"/>
        <w:ind w:left="2160"/>
      </w:pPr>
      <w:r>
        <w:t xml:space="preserve">2000. </w:t>
      </w:r>
    </w:p>
    <w:p w14:paraId="11014FBD" w14:textId="7A5CCF63" w:rsidR="00B83FAE" w:rsidRDefault="00B83FAE" w:rsidP="00B83FAE">
      <w:pPr>
        <w:pStyle w:val="ListParagraph"/>
        <w:ind w:left="2160"/>
      </w:pPr>
    </w:p>
    <w:p w14:paraId="558CFEFA" w14:textId="608ADAE9" w:rsidR="00B83FAE" w:rsidRDefault="00B83FAE" w:rsidP="002469A9">
      <w:pPr>
        <w:pStyle w:val="ListParagraph"/>
        <w:numPr>
          <w:ilvl w:val="0"/>
          <w:numId w:val="14"/>
        </w:numPr>
      </w:pPr>
      <w:r>
        <w:lastRenderedPageBreak/>
        <w:t>Question: How do we recruit international students?  We have a recruitment</w:t>
      </w:r>
      <w:r w:rsidR="002469A9">
        <w:t xml:space="preserve"> office with a staff of 2 and a couple of student workers.  We participate in many Education USA fairs and many country specific fairs, utilize recruiting agencies, and are trying to increase our online recruitment.</w:t>
      </w:r>
    </w:p>
    <w:p w14:paraId="49FD101C" w14:textId="0C5FEF7F" w:rsidR="002469A9" w:rsidRDefault="002469A9" w:rsidP="00B83FAE">
      <w:pPr>
        <w:pStyle w:val="ListParagraph"/>
        <w:ind w:left="2160"/>
      </w:pPr>
    </w:p>
    <w:p w14:paraId="6E386884" w14:textId="77777777" w:rsidR="002469A9" w:rsidRDefault="002469A9" w:rsidP="00921D62">
      <w:pPr>
        <w:pStyle w:val="ListParagraph"/>
        <w:numPr>
          <w:ilvl w:val="0"/>
          <w:numId w:val="14"/>
        </w:numPr>
      </w:pPr>
      <w:r>
        <w:t>Question:  Are there any scholarships for international students? Jeet is working with the president to set something up.  We do have out of state tuition waiver, which offers 2/3 discount.  This is mentioned in recruitment.</w:t>
      </w:r>
    </w:p>
    <w:p w14:paraId="050E7017" w14:textId="77777777" w:rsidR="002469A9" w:rsidRDefault="002469A9" w:rsidP="002469A9">
      <w:pPr>
        <w:pStyle w:val="ListParagraph"/>
      </w:pPr>
    </w:p>
    <w:p w14:paraId="1CCA140D" w14:textId="61FB66AE" w:rsidR="00921D62" w:rsidRDefault="00953051" w:rsidP="00921D62">
      <w:pPr>
        <w:pStyle w:val="ListParagraph"/>
        <w:numPr>
          <w:ilvl w:val="0"/>
          <w:numId w:val="14"/>
        </w:numPr>
      </w:pPr>
      <w:r>
        <w:t xml:space="preserve">We are </w:t>
      </w:r>
      <w:proofErr w:type="gramStart"/>
      <w:r>
        <w:t>4</w:t>
      </w:r>
      <w:r w:rsidRPr="002469A9">
        <w:rPr>
          <w:vertAlign w:val="superscript"/>
        </w:rPr>
        <w:t>th</w:t>
      </w:r>
      <w:proofErr w:type="gramEnd"/>
      <w:r>
        <w:t xml:space="preserve"> overall in the nation for sending</w:t>
      </w:r>
      <w:r w:rsidR="00B83FAE">
        <w:t xml:space="preserve"> Masters comprehensive</w:t>
      </w:r>
      <w:r>
        <w:t xml:space="preserve"> students</w:t>
      </w:r>
      <w:r w:rsidR="00DC0110">
        <w:t xml:space="preserve"> </w:t>
      </w:r>
      <w:r w:rsidR="00B83FAE">
        <w:t xml:space="preserve">to study overseas </w:t>
      </w:r>
      <w:r w:rsidR="00DC0110">
        <w:t xml:space="preserve">and </w:t>
      </w:r>
      <w:r w:rsidR="00D60F16">
        <w:t xml:space="preserve">for </w:t>
      </w:r>
      <w:r w:rsidR="00DC0110">
        <w:t>short term we are</w:t>
      </w:r>
      <w:r w:rsidR="002469A9">
        <w:t xml:space="preserve"> also 4th</w:t>
      </w:r>
      <w:r w:rsidR="00DC0110">
        <w:t xml:space="preserve"> in the nation</w:t>
      </w:r>
      <w:r w:rsidR="002469A9">
        <w:t>.</w:t>
      </w:r>
      <w:r w:rsidR="008A22E1">
        <w:t xml:space="preserve"> </w:t>
      </w:r>
      <w:r w:rsidR="002469A9">
        <w:t>F</w:t>
      </w:r>
      <w:r w:rsidR="00DC0110">
        <w:t>or long term (1 year) we are 6</w:t>
      </w:r>
      <w:r w:rsidR="00DC0110" w:rsidRPr="002469A9">
        <w:rPr>
          <w:vertAlign w:val="superscript"/>
        </w:rPr>
        <w:t>th</w:t>
      </w:r>
      <w:r w:rsidR="00DC0110">
        <w:t xml:space="preserve"> in the nation.  </w:t>
      </w:r>
      <w:r w:rsidR="008A22E1">
        <w:t>(IIE.org  at “Open Doors” has lots more data for those interested)</w:t>
      </w:r>
    </w:p>
    <w:p w14:paraId="75F20B6F" w14:textId="77777777" w:rsidR="002307E9" w:rsidRDefault="002307E9" w:rsidP="002307E9">
      <w:pPr>
        <w:pStyle w:val="ListParagraph"/>
      </w:pPr>
    </w:p>
    <w:p w14:paraId="2ABB7E89" w14:textId="5CB03A5E" w:rsidR="002307E9" w:rsidRDefault="002307E9" w:rsidP="00921D62">
      <w:pPr>
        <w:pStyle w:val="ListParagraph"/>
        <w:numPr>
          <w:ilvl w:val="0"/>
          <w:numId w:val="14"/>
        </w:numPr>
      </w:pPr>
      <w:r>
        <w:t xml:space="preserve">SOAR has been a great way to tell incoming students </w:t>
      </w:r>
      <w:r w:rsidR="00964FEB">
        <w:t>that study</w:t>
      </w:r>
      <w:r>
        <w:t xml:space="preserve"> abroad</w:t>
      </w:r>
      <w:r w:rsidR="00C63A26">
        <w:t xml:space="preserve"> is possible for everyone</w:t>
      </w:r>
      <w:r>
        <w:t>.  Advisors are also being informed about study abroad so that they encourage students to study abroad</w:t>
      </w:r>
      <w:r w:rsidR="00C63A26">
        <w:t xml:space="preserve"> rather than discourage.</w:t>
      </w:r>
    </w:p>
    <w:p w14:paraId="4A5B57CD" w14:textId="77777777" w:rsidR="008A22E1" w:rsidRDefault="008A22E1" w:rsidP="008A22E1">
      <w:pPr>
        <w:pStyle w:val="ListParagraph"/>
      </w:pPr>
    </w:p>
    <w:p w14:paraId="0C276547" w14:textId="77777777" w:rsidR="00C63A26" w:rsidRDefault="008A22E1" w:rsidP="00C63A26">
      <w:pPr>
        <w:pStyle w:val="ListParagraph"/>
        <w:numPr>
          <w:ilvl w:val="0"/>
          <w:numId w:val="14"/>
        </w:numPr>
      </w:pPr>
      <w:r>
        <w:t>For intensive English programs, Brazil is the only country in the top that has had an increase in students.</w:t>
      </w:r>
    </w:p>
    <w:p w14:paraId="5E650785" w14:textId="77777777" w:rsidR="00C63A26" w:rsidRPr="00C63A26" w:rsidRDefault="00C63A26" w:rsidP="00C63A26">
      <w:pPr>
        <w:pStyle w:val="ListParagraph"/>
        <w:rPr>
          <w:rFonts w:ascii="Calibri" w:hAnsi="Calibri"/>
        </w:rPr>
      </w:pPr>
    </w:p>
    <w:p w14:paraId="2DCBA957" w14:textId="57BD48A2" w:rsidR="009F28C7" w:rsidRPr="00FD4FD4" w:rsidRDefault="009F28C7" w:rsidP="00C63A26">
      <w:pPr>
        <w:pStyle w:val="ListParagraph"/>
        <w:numPr>
          <w:ilvl w:val="0"/>
          <w:numId w:val="14"/>
        </w:numPr>
      </w:pPr>
      <w:r w:rsidRPr="00C63A26">
        <w:rPr>
          <w:rFonts w:ascii="Calibri" w:hAnsi="Calibri"/>
        </w:rPr>
        <w:t>Confucius Institute</w:t>
      </w:r>
      <w:r w:rsidR="006906D4" w:rsidRPr="00C63A26">
        <w:rPr>
          <w:rFonts w:ascii="Calibri" w:hAnsi="Calibri"/>
        </w:rPr>
        <w:t xml:space="preserve"> is running well. Offering Chinese courses and taking students in LBUSD </w:t>
      </w:r>
      <w:r w:rsidR="00FD4FD4">
        <w:rPr>
          <w:rFonts w:ascii="Calibri" w:hAnsi="Calibri"/>
        </w:rPr>
        <w:t xml:space="preserve"> high school </w:t>
      </w:r>
      <w:r w:rsidR="006906D4" w:rsidRPr="00C63A26">
        <w:rPr>
          <w:rFonts w:ascii="Calibri" w:hAnsi="Calibri"/>
        </w:rPr>
        <w:t xml:space="preserve">students who are studying Chinese and pays for the trip.  3 faculty members </w:t>
      </w:r>
      <w:r w:rsidR="00FD4FD4">
        <w:rPr>
          <w:rFonts w:ascii="Calibri" w:hAnsi="Calibri"/>
        </w:rPr>
        <w:t xml:space="preserve">are </w:t>
      </w:r>
      <w:r w:rsidR="006906D4" w:rsidRPr="00C63A26">
        <w:rPr>
          <w:rFonts w:ascii="Calibri" w:hAnsi="Calibri"/>
        </w:rPr>
        <w:t>supplied</w:t>
      </w:r>
      <w:r w:rsidR="00FD4FD4">
        <w:rPr>
          <w:rFonts w:ascii="Calibri" w:hAnsi="Calibri"/>
        </w:rPr>
        <w:t xml:space="preserve"> to the Confucius Inst.</w:t>
      </w:r>
      <w:r w:rsidR="006906D4" w:rsidRPr="00C63A26">
        <w:rPr>
          <w:rFonts w:ascii="Calibri" w:hAnsi="Calibri"/>
        </w:rPr>
        <w:t xml:space="preserve"> by our partner in China.  </w:t>
      </w:r>
      <w:r w:rsidR="00FD4FD4">
        <w:rPr>
          <w:rFonts w:ascii="Calibri" w:hAnsi="Calibri"/>
        </w:rPr>
        <w:t>The b</w:t>
      </w:r>
      <w:r w:rsidR="006906D4" w:rsidRPr="00C63A26">
        <w:rPr>
          <w:rFonts w:ascii="Calibri" w:hAnsi="Calibri"/>
        </w:rPr>
        <w:t>oard meets 2 times a year. Teri Yamada is the chair of the board</w:t>
      </w:r>
      <w:r w:rsidR="00FD4FD4">
        <w:rPr>
          <w:rFonts w:ascii="Calibri" w:hAnsi="Calibri"/>
        </w:rPr>
        <w:t>.</w:t>
      </w:r>
    </w:p>
    <w:p w14:paraId="5673E597" w14:textId="77777777" w:rsidR="00FD4FD4" w:rsidRDefault="00FD4FD4" w:rsidP="00FD4FD4">
      <w:pPr>
        <w:pStyle w:val="ListParagraph"/>
      </w:pPr>
    </w:p>
    <w:p w14:paraId="792C3748" w14:textId="77777777" w:rsidR="009F28C7" w:rsidRPr="00FE087F" w:rsidRDefault="009F28C7" w:rsidP="00FD4FD4">
      <w:pPr>
        <w:pStyle w:val="ListParagraph"/>
        <w:numPr>
          <w:ilvl w:val="0"/>
          <w:numId w:val="14"/>
        </w:numPr>
      </w:pPr>
      <w:r w:rsidRPr="00FD4FD4">
        <w:rPr>
          <w:rFonts w:ascii="Calibri" w:hAnsi="Calibri"/>
        </w:rPr>
        <w:t>International Education initiatives/projects on campus update</w:t>
      </w:r>
    </w:p>
    <w:p w14:paraId="3051CCB4" w14:textId="08C4D379" w:rsidR="009F28C7" w:rsidRPr="00FD4FD4" w:rsidRDefault="009F28C7" w:rsidP="00FD4FD4">
      <w:pPr>
        <w:pStyle w:val="ListParagraph"/>
        <w:numPr>
          <w:ilvl w:val="1"/>
          <w:numId w:val="8"/>
        </w:numPr>
        <w:rPr>
          <w:rFonts w:ascii="Calibri" w:hAnsi="Calibri"/>
        </w:rPr>
      </w:pPr>
      <w:r w:rsidRPr="00FD4FD4">
        <w:rPr>
          <w:rFonts w:ascii="Calibri" w:hAnsi="Calibri"/>
        </w:rPr>
        <w:t>International Alumni relations</w:t>
      </w:r>
      <w:r w:rsidR="006906D4" w:rsidRPr="00FD4FD4">
        <w:rPr>
          <w:rFonts w:ascii="Calibri" w:hAnsi="Calibri"/>
        </w:rPr>
        <w:t xml:space="preserve">- Hong Kong and Taiwan alumni events happened last year for CSUs.  </w:t>
      </w:r>
      <w:r w:rsidR="00FD4FD4">
        <w:rPr>
          <w:rFonts w:ascii="Calibri" w:hAnsi="Calibri"/>
        </w:rPr>
        <w:t>Chancellor, CSULB President and Jeet will go to an alumni m</w:t>
      </w:r>
      <w:r w:rsidR="006906D4" w:rsidRPr="00FD4FD4">
        <w:rPr>
          <w:rFonts w:ascii="Calibri" w:hAnsi="Calibri"/>
        </w:rPr>
        <w:t>eeting in London next week</w:t>
      </w:r>
      <w:r w:rsidR="00FD4FD4">
        <w:rPr>
          <w:rFonts w:ascii="Calibri" w:hAnsi="Calibri"/>
        </w:rPr>
        <w:t>.  In Feb, there will be events in</w:t>
      </w:r>
      <w:r w:rsidR="006906D4" w:rsidRPr="00FD4FD4">
        <w:rPr>
          <w:rFonts w:ascii="Calibri" w:hAnsi="Calibri"/>
        </w:rPr>
        <w:t xml:space="preserve"> Taipei, Hong Kong, and To</w:t>
      </w:r>
      <w:r w:rsidR="00FD4FD4">
        <w:rPr>
          <w:rFonts w:ascii="Calibri" w:hAnsi="Calibri"/>
        </w:rPr>
        <w:t>ky</w:t>
      </w:r>
      <w:r w:rsidR="006906D4" w:rsidRPr="00FD4FD4">
        <w:rPr>
          <w:rFonts w:ascii="Calibri" w:hAnsi="Calibri"/>
        </w:rPr>
        <w:t xml:space="preserve">o.   </w:t>
      </w:r>
      <w:r w:rsidR="00FD4FD4">
        <w:rPr>
          <w:rFonts w:ascii="Calibri" w:hAnsi="Calibri"/>
        </w:rPr>
        <w:t>Through the Alumni office, we now have a database to keep track of international students.</w:t>
      </w:r>
    </w:p>
    <w:p w14:paraId="4D26DF7F" w14:textId="1193495E" w:rsidR="009F28C7" w:rsidRPr="00FD4FD4" w:rsidRDefault="009F28C7" w:rsidP="00FD4FD4">
      <w:pPr>
        <w:pStyle w:val="ListParagraph"/>
        <w:numPr>
          <w:ilvl w:val="1"/>
          <w:numId w:val="8"/>
        </w:numPr>
        <w:rPr>
          <w:rFonts w:ascii="Calibri" w:hAnsi="Calibri"/>
        </w:rPr>
      </w:pPr>
      <w:r w:rsidRPr="00FD4FD4">
        <w:rPr>
          <w:rFonts w:ascii="Calibri" w:hAnsi="Calibri"/>
        </w:rPr>
        <w:t>PAW</w:t>
      </w:r>
      <w:r w:rsidR="006906D4" w:rsidRPr="00FD4FD4">
        <w:rPr>
          <w:rFonts w:ascii="Calibri" w:hAnsi="Calibri"/>
        </w:rPr>
        <w:t>- on track, good application pool.  Funding is secured.</w:t>
      </w:r>
      <w:r w:rsidR="0084476B" w:rsidRPr="00FD4FD4">
        <w:rPr>
          <w:rFonts w:ascii="Calibri" w:hAnsi="Calibri"/>
        </w:rPr>
        <w:t xml:space="preserve"> </w:t>
      </w:r>
      <w:r w:rsidR="00FD4FD4">
        <w:rPr>
          <w:rFonts w:ascii="Calibri" w:hAnsi="Calibri"/>
        </w:rPr>
        <w:t xml:space="preserve"> </w:t>
      </w:r>
    </w:p>
    <w:p w14:paraId="6758D743" w14:textId="2E101A49" w:rsidR="009F28C7" w:rsidRPr="00FD4FD4" w:rsidRDefault="009F28C7" w:rsidP="00FD4FD4">
      <w:pPr>
        <w:pStyle w:val="ListParagraph"/>
        <w:numPr>
          <w:ilvl w:val="1"/>
          <w:numId w:val="8"/>
        </w:numPr>
        <w:rPr>
          <w:rFonts w:ascii="Calibri" w:hAnsi="Calibri"/>
        </w:rPr>
      </w:pPr>
      <w:r w:rsidRPr="00FD4FD4">
        <w:rPr>
          <w:rFonts w:ascii="Calibri" w:hAnsi="Calibri"/>
        </w:rPr>
        <w:t>Study-abroad scholarship funding</w:t>
      </w:r>
      <w:r w:rsidR="00FD4FD4">
        <w:rPr>
          <w:rFonts w:ascii="Calibri" w:hAnsi="Calibri"/>
        </w:rPr>
        <w:t xml:space="preserve"> continues, but </w:t>
      </w:r>
      <w:r w:rsidR="00D03351">
        <w:rPr>
          <w:rFonts w:ascii="Calibri" w:hAnsi="Calibri"/>
        </w:rPr>
        <w:t xml:space="preserve">it is a </w:t>
      </w:r>
      <w:r w:rsidR="0084476B" w:rsidRPr="00FD4FD4">
        <w:rPr>
          <w:rFonts w:ascii="Calibri" w:hAnsi="Calibri"/>
        </w:rPr>
        <w:t>soft funding pool. 50k comes from A</w:t>
      </w:r>
      <w:r w:rsidR="00D03351">
        <w:rPr>
          <w:rFonts w:ascii="Calibri" w:hAnsi="Calibri"/>
        </w:rPr>
        <w:t>S</w:t>
      </w:r>
      <w:r w:rsidR="0084476B" w:rsidRPr="00FD4FD4">
        <w:rPr>
          <w:rFonts w:ascii="Calibri" w:hAnsi="Calibri"/>
        </w:rPr>
        <w:t>I, 50K from Pres, 100K comes from CCPE.  There might be some changes</w:t>
      </w:r>
      <w:r w:rsidR="00D03351">
        <w:rPr>
          <w:rFonts w:ascii="Calibri" w:hAnsi="Calibri"/>
        </w:rPr>
        <w:t>.  Jeet would love to have an endowment</w:t>
      </w:r>
      <w:r w:rsidR="00F97004">
        <w:rPr>
          <w:rFonts w:ascii="Calibri" w:hAnsi="Calibri"/>
        </w:rPr>
        <w:t xml:space="preserve"> and has been trying to put International Education on </w:t>
      </w:r>
      <w:r w:rsidR="00F97004">
        <w:rPr>
          <w:rFonts w:ascii="Calibri" w:hAnsi="Calibri"/>
        </w:rPr>
        <w:lastRenderedPageBreak/>
        <w:t>the radar of the VP for Advancement because donors need to know about this possibility.</w:t>
      </w:r>
    </w:p>
    <w:p w14:paraId="7FDD352B" w14:textId="61155A86" w:rsidR="009F28C7" w:rsidRPr="00D03351" w:rsidRDefault="009F28C7" w:rsidP="00D03351">
      <w:pPr>
        <w:pStyle w:val="ListParagraph"/>
        <w:numPr>
          <w:ilvl w:val="1"/>
          <w:numId w:val="8"/>
        </w:numPr>
        <w:rPr>
          <w:rFonts w:ascii="Calibri" w:hAnsi="Calibri"/>
        </w:rPr>
      </w:pPr>
      <w:r w:rsidRPr="00D03351">
        <w:rPr>
          <w:rFonts w:ascii="Calibri" w:hAnsi="Calibri"/>
        </w:rPr>
        <w:t xml:space="preserve">London/Florence semester </w:t>
      </w:r>
      <w:r w:rsidR="00D03351" w:rsidRPr="00D03351">
        <w:rPr>
          <w:rFonts w:ascii="Calibri" w:hAnsi="Calibri"/>
        </w:rPr>
        <w:t xml:space="preserve">abroad </w:t>
      </w:r>
      <w:r w:rsidRPr="00D03351">
        <w:rPr>
          <w:rFonts w:ascii="Calibri" w:hAnsi="Calibri"/>
        </w:rPr>
        <w:t>models</w:t>
      </w:r>
      <w:r w:rsidR="00D03351" w:rsidRPr="00D03351">
        <w:rPr>
          <w:rFonts w:ascii="Calibri" w:hAnsi="Calibri"/>
        </w:rPr>
        <w:t xml:space="preserve"> are excellent.  They are affordable and feel “safe” for students because they go with our professors and students.</w:t>
      </w:r>
      <w:r w:rsidR="00D03351">
        <w:rPr>
          <w:rFonts w:ascii="Calibri" w:hAnsi="Calibri"/>
        </w:rPr>
        <w:t xml:space="preserve"> (Sharon mentioned exploration of partnering with CSULA</w:t>
      </w:r>
      <w:r w:rsidR="00F97004">
        <w:rPr>
          <w:rFonts w:ascii="Calibri" w:hAnsi="Calibri"/>
        </w:rPr>
        <w:t xml:space="preserve"> in this). Also hoping for a 3</w:t>
      </w:r>
      <w:r w:rsidR="00F97004" w:rsidRPr="00F97004">
        <w:rPr>
          <w:rFonts w:ascii="Calibri" w:hAnsi="Calibri"/>
          <w:vertAlign w:val="superscript"/>
        </w:rPr>
        <w:t>rd</w:t>
      </w:r>
      <w:r w:rsidR="00F97004">
        <w:rPr>
          <w:rFonts w:ascii="Calibri" w:hAnsi="Calibri"/>
        </w:rPr>
        <w:t xml:space="preserve"> location.</w:t>
      </w:r>
    </w:p>
    <w:p w14:paraId="644DAF60" w14:textId="344DC32C" w:rsidR="009F28C7" w:rsidRDefault="009F28C7" w:rsidP="00F97004">
      <w:pPr>
        <w:pStyle w:val="ListParagraph"/>
        <w:numPr>
          <w:ilvl w:val="1"/>
          <w:numId w:val="8"/>
        </w:numPr>
        <w:rPr>
          <w:rFonts w:ascii="Calibri" w:hAnsi="Calibri"/>
        </w:rPr>
      </w:pPr>
      <w:r w:rsidRPr="00F97004">
        <w:rPr>
          <w:rFonts w:ascii="Calibri" w:hAnsi="Calibri"/>
        </w:rPr>
        <w:t xml:space="preserve">Beach 2030 – </w:t>
      </w:r>
      <w:r w:rsidR="00BA76CB" w:rsidRPr="00F97004">
        <w:rPr>
          <w:rFonts w:ascii="Calibri" w:hAnsi="Calibri"/>
        </w:rPr>
        <w:t xml:space="preserve">Everyone </w:t>
      </w:r>
      <w:r w:rsidR="00F97004">
        <w:rPr>
          <w:rFonts w:ascii="Calibri" w:hAnsi="Calibri"/>
        </w:rPr>
        <w:t xml:space="preserve">please </w:t>
      </w:r>
      <w:r w:rsidR="00BA76CB" w:rsidRPr="00F97004">
        <w:rPr>
          <w:rFonts w:ascii="Calibri" w:hAnsi="Calibri"/>
        </w:rPr>
        <w:t xml:space="preserve">participate </w:t>
      </w:r>
      <w:r w:rsidR="00F97004">
        <w:rPr>
          <w:rFonts w:ascii="Calibri" w:hAnsi="Calibri"/>
        </w:rPr>
        <w:t xml:space="preserve">in contributing ideas. </w:t>
      </w:r>
      <w:r w:rsidR="00A16D59">
        <w:rPr>
          <w:rFonts w:ascii="Calibri" w:hAnsi="Calibri"/>
        </w:rPr>
        <w:t>Heather m</w:t>
      </w:r>
      <w:r w:rsidR="00F97004">
        <w:rPr>
          <w:rFonts w:ascii="Calibri" w:hAnsi="Calibri"/>
        </w:rPr>
        <w:t xml:space="preserve">entioned that our participation is important </w:t>
      </w:r>
      <w:r w:rsidR="002D260B">
        <w:rPr>
          <w:rFonts w:ascii="Calibri" w:hAnsi="Calibri"/>
        </w:rPr>
        <w:t xml:space="preserve">if we want to be part of a strategic planning (facilities, funding, tenure track, </w:t>
      </w:r>
      <w:r w:rsidR="00964FEB">
        <w:rPr>
          <w:rFonts w:ascii="Calibri" w:hAnsi="Calibri"/>
        </w:rPr>
        <w:t>etc.</w:t>
      </w:r>
      <w:r w:rsidR="002D260B">
        <w:rPr>
          <w:rFonts w:ascii="Calibri" w:hAnsi="Calibri"/>
        </w:rPr>
        <w:t>)</w:t>
      </w:r>
    </w:p>
    <w:p w14:paraId="6D975258" w14:textId="319EC4F3" w:rsidR="00F97004" w:rsidRPr="00F97004" w:rsidRDefault="00F97004" w:rsidP="00F97004">
      <w:pPr>
        <w:pStyle w:val="ListParagraph"/>
        <w:numPr>
          <w:ilvl w:val="1"/>
          <w:numId w:val="8"/>
        </w:numPr>
        <w:rPr>
          <w:rFonts w:ascii="Calibri" w:hAnsi="Calibri"/>
        </w:rPr>
      </w:pPr>
      <w:r>
        <w:rPr>
          <w:rFonts w:ascii="Calibri" w:hAnsi="Calibri"/>
        </w:rPr>
        <w:t>Internationalizing Teaching and Learn</w:t>
      </w:r>
      <w:r w:rsidR="006609C1">
        <w:rPr>
          <w:rFonts w:ascii="Calibri" w:hAnsi="Calibri"/>
        </w:rPr>
        <w:t>ing award continues. This is a S</w:t>
      </w:r>
      <w:r>
        <w:rPr>
          <w:rFonts w:ascii="Calibri" w:hAnsi="Calibri"/>
        </w:rPr>
        <w:t>pring process.  Terrence is working on the proposals.</w:t>
      </w:r>
    </w:p>
    <w:p w14:paraId="51091CDD" w14:textId="77777777" w:rsidR="00F97004" w:rsidRDefault="00F97004" w:rsidP="00F97004">
      <w:pPr>
        <w:rPr>
          <w:rFonts w:ascii="Calibri" w:hAnsi="Calibri"/>
        </w:rPr>
      </w:pPr>
    </w:p>
    <w:p w14:paraId="198C4F94" w14:textId="3AFDC3F1" w:rsidR="002D260B" w:rsidRDefault="009F28C7" w:rsidP="002D260B">
      <w:pPr>
        <w:pStyle w:val="ListParagraph"/>
        <w:numPr>
          <w:ilvl w:val="0"/>
          <w:numId w:val="17"/>
        </w:numPr>
        <w:rPr>
          <w:rFonts w:ascii="Calibri" w:hAnsi="Calibri"/>
        </w:rPr>
      </w:pPr>
      <w:bookmarkStart w:id="1" w:name="_GoBack"/>
      <w:bookmarkEnd w:id="1"/>
      <w:r w:rsidRPr="00665FDB">
        <w:rPr>
          <w:rFonts w:ascii="Calibri" w:hAnsi="Calibri"/>
        </w:rPr>
        <w:t>CCPE Name Change</w:t>
      </w:r>
      <w:r w:rsidR="00A16D59" w:rsidRPr="00665FDB">
        <w:rPr>
          <w:rFonts w:ascii="Calibri" w:hAnsi="Calibri"/>
        </w:rPr>
        <w:t xml:space="preserve"> to College of Continuing, International, and Professional Education.</w:t>
      </w:r>
      <w:r w:rsidR="002D260B">
        <w:rPr>
          <w:rFonts w:ascii="Calibri" w:hAnsi="Calibri"/>
        </w:rPr>
        <w:t xml:space="preserve"> </w:t>
      </w:r>
      <w:r w:rsidR="00A16D59">
        <w:rPr>
          <w:rFonts w:ascii="Calibri" w:hAnsi="Calibri"/>
        </w:rPr>
        <w:t>The p</w:t>
      </w:r>
      <w:r w:rsidR="002D260B">
        <w:rPr>
          <w:rFonts w:ascii="Calibri" w:hAnsi="Calibri"/>
        </w:rPr>
        <w:t xml:space="preserve">roposal </w:t>
      </w:r>
      <w:r w:rsidR="00A16D59">
        <w:rPr>
          <w:rFonts w:ascii="Calibri" w:hAnsi="Calibri"/>
        </w:rPr>
        <w:t xml:space="preserve">is </w:t>
      </w:r>
      <w:r w:rsidR="002D260B">
        <w:rPr>
          <w:rFonts w:ascii="Calibri" w:hAnsi="Calibri"/>
        </w:rPr>
        <w:t xml:space="preserve">already on the second reading in the Academic Senate. </w:t>
      </w:r>
      <w:r w:rsidR="00A16D59">
        <w:rPr>
          <w:rFonts w:ascii="Calibri" w:hAnsi="Calibri"/>
        </w:rPr>
        <w:t>Heather explained that t</w:t>
      </w:r>
      <w:r w:rsidR="002D260B">
        <w:rPr>
          <w:rFonts w:ascii="Calibri" w:hAnsi="Calibri"/>
        </w:rPr>
        <w:t xml:space="preserve">he process for a name change does not require the approval of the IEC. AS would like a </w:t>
      </w:r>
      <w:r w:rsidR="00A16D59">
        <w:rPr>
          <w:rFonts w:ascii="Calibri" w:hAnsi="Calibri"/>
        </w:rPr>
        <w:t>“</w:t>
      </w:r>
      <w:r w:rsidR="002D260B">
        <w:rPr>
          <w:rFonts w:ascii="Calibri" w:hAnsi="Calibri"/>
        </w:rPr>
        <w:t>point of information</w:t>
      </w:r>
      <w:r w:rsidR="00A16D59">
        <w:rPr>
          <w:rFonts w:ascii="Calibri" w:hAnsi="Calibri"/>
        </w:rPr>
        <w:t>”</w:t>
      </w:r>
      <w:r w:rsidR="002D260B">
        <w:rPr>
          <w:rFonts w:ascii="Calibri" w:hAnsi="Calibri"/>
        </w:rPr>
        <w:t xml:space="preserve"> as </w:t>
      </w:r>
      <w:r w:rsidR="00A16D59">
        <w:rPr>
          <w:rFonts w:ascii="Calibri" w:hAnsi="Calibri"/>
        </w:rPr>
        <w:t xml:space="preserve">the </w:t>
      </w:r>
      <w:r w:rsidR="002D260B">
        <w:rPr>
          <w:rFonts w:ascii="Calibri" w:hAnsi="Calibri"/>
        </w:rPr>
        <w:t>i</w:t>
      </w:r>
      <w:r w:rsidR="00A16D59">
        <w:rPr>
          <w:rFonts w:ascii="Calibri" w:hAnsi="Calibri"/>
        </w:rPr>
        <w:t>n</w:t>
      </w:r>
      <w:r w:rsidR="002D260B">
        <w:rPr>
          <w:rFonts w:ascii="Calibri" w:hAnsi="Calibri"/>
        </w:rPr>
        <w:t xml:space="preserve">put of </w:t>
      </w:r>
      <w:r w:rsidR="00A16D59">
        <w:rPr>
          <w:rFonts w:ascii="Calibri" w:hAnsi="Calibri"/>
        </w:rPr>
        <w:t xml:space="preserve">the </w:t>
      </w:r>
      <w:r w:rsidR="002D260B">
        <w:rPr>
          <w:rFonts w:ascii="Calibri" w:hAnsi="Calibri"/>
        </w:rPr>
        <w:t>IEC.</w:t>
      </w:r>
    </w:p>
    <w:p w14:paraId="36B2EA68" w14:textId="2AE45759" w:rsidR="002D260B" w:rsidRDefault="00A16D59" w:rsidP="002D260B">
      <w:pPr>
        <w:pStyle w:val="ListParagraph"/>
        <w:numPr>
          <w:ilvl w:val="3"/>
          <w:numId w:val="3"/>
        </w:numPr>
        <w:rPr>
          <w:rFonts w:ascii="Calibri" w:hAnsi="Calibri"/>
        </w:rPr>
      </w:pPr>
      <w:r>
        <w:rPr>
          <w:rFonts w:ascii="Calibri" w:hAnsi="Calibri"/>
        </w:rPr>
        <w:t>Heather-</w:t>
      </w:r>
      <w:r w:rsidR="002D260B">
        <w:rPr>
          <w:rFonts w:ascii="Calibri" w:hAnsi="Calibri"/>
        </w:rPr>
        <w:t>This is an opportunity international groups</w:t>
      </w:r>
      <w:r>
        <w:rPr>
          <w:rFonts w:ascii="Calibri" w:hAnsi="Calibri"/>
        </w:rPr>
        <w:t xml:space="preserve"> come together</w:t>
      </w:r>
      <w:r w:rsidR="002D260B">
        <w:rPr>
          <w:rFonts w:ascii="Calibri" w:hAnsi="Calibri"/>
        </w:rPr>
        <w:t xml:space="preserve"> to find a seamless strategy where they are reinforcing each other</w:t>
      </w:r>
      <w:r>
        <w:rPr>
          <w:rFonts w:ascii="Calibri" w:hAnsi="Calibri"/>
        </w:rPr>
        <w:t>.</w:t>
      </w:r>
    </w:p>
    <w:p w14:paraId="56A576CC" w14:textId="5A7248A1" w:rsidR="00A16D59" w:rsidRDefault="00A16D59" w:rsidP="002D260B">
      <w:pPr>
        <w:pStyle w:val="ListParagraph"/>
        <w:numPr>
          <w:ilvl w:val="3"/>
          <w:numId w:val="3"/>
        </w:numPr>
        <w:rPr>
          <w:rFonts w:ascii="Calibri" w:hAnsi="Calibri"/>
        </w:rPr>
      </w:pPr>
      <w:r>
        <w:rPr>
          <w:rFonts w:ascii="Calibri" w:hAnsi="Calibri"/>
        </w:rPr>
        <w:t xml:space="preserve">Jeet explained the process: the proposal goes to the Provost then to CEPC.  Then CEPC makes a recommendation AS.  AS sends it back to the Provost with its recommendations.  Jeet mentioned that when </w:t>
      </w:r>
      <w:r w:rsidR="00585F4F">
        <w:rPr>
          <w:rFonts w:ascii="Calibri" w:hAnsi="Calibri"/>
        </w:rPr>
        <w:t>put it on the</w:t>
      </w:r>
      <w:r>
        <w:rPr>
          <w:rFonts w:ascii="Calibri" w:hAnsi="Calibri"/>
        </w:rPr>
        <w:t xml:space="preserve"> IEC</w:t>
      </w:r>
      <w:r w:rsidR="00585F4F">
        <w:rPr>
          <w:rFonts w:ascii="Calibri" w:hAnsi="Calibri"/>
        </w:rPr>
        <w:t xml:space="preserve"> meeting agenda</w:t>
      </w:r>
      <w:r>
        <w:rPr>
          <w:rFonts w:ascii="Calibri" w:hAnsi="Calibri"/>
        </w:rPr>
        <w:t xml:space="preserve"> in March</w:t>
      </w:r>
      <w:r w:rsidR="00585F4F">
        <w:rPr>
          <w:rFonts w:ascii="Calibri" w:hAnsi="Calibri"/>
        </w:rPr>
        <w:t xml:space="preserve"> 2018, it was as an information item.  He was not there and was informed by Terrence about the robust conversation about the name change.  Jeet expressed that if he had heard or had any inclination that more conversation was needed, he would have gladly discussed it.  Its difficult now because now the CEPC has already approved it.  Jeet, Terrence, Richard and Heather met to go over some of the concern</w:t>
      </w:r>
      <w:r w:rsidR="00043221">
        <w:rPr>
          <w:rFonts w:ascii="Calibri" w:hAnsi="Calibri"/>
        </w:rPr>
        <w:t>s</w:t>
      </w:r>
      <w:r w:rsidR="00585F4F">
        <w:rPr>
          <w:rFonts w:ascii="Calibri" w:hAnsi="Calibri"/>
        </w:rPr>
        <w:t>.</w:t>
      </w:r>
      <w:r w:rsidR="00043221">
        <w:rPr>
          <w:rFonts w:ascii="Calibri" w:hAnsi="Calibri"/>
        </w:rPr>
        <w:t xml:space="preserve">  </w:t>
      </w:r>
      <w:r w:rsidR="00585F4F">
        <w:rPr>
          <w:rFonts w:ascii="Calibri" w:hAnsi="Calibri"/>
        </w:rPr>
        <w:t>(Many of the points are covered in Richard’s video</w:t>
      </w:r>
      <w:r w:rsidR="007B101E">
        <w:rPr>
          <w:rFonts w:ascii="Calibri" w:hAnsi="Calibri"/>
        </w:rPr>
        <w:t>- see below</w:t>
      </w:r>
      <w:r w:rsidR="00585F4F">
        <w:rPr>
          <w:rFonts w:ascii="Calibri" w:hAnsi="Calibri"/>
        </w:rPr>
        <w:t xml:space="preserve">).  In his view, they agreed </w:t>
      </w:r>
      <w:r w:rsidR="00043221">
        <w:rPr>
          <w:rFonts w:ascii="Calibri" w:hAnsi="Calibri"/>
        </w:rPr>
        <w:t xml:space="preserve">on </w:t>
      </w:r>
      <w:r w:rsidR="00585F4F">
        <w:rPr>
          <w:rFonts w:ascii="Calibri" w:hAnsi="Calibri"/>
        </w:rPr>
        <w:t>90% the points.</w:t>
      </w:r>
      <w:r w:rsidR="00804AAB">
        <w:rPr>
          <w:rFonts w:ascii="Calibri" w:hAnsi="Calibri"/>
        </w:rPr>
        <w:t xml:space="preserve"> </w:t>
      </w:r>
      <w:r w:rsidR="00043221">
        <w:rPr>
          <w:rFonts w:ascii="Calibri" w:hAnsi="Calibri"/>
        </w:rPr>
        <w:t>Richard’s mai</w:t>
      </w:r>
      <w:r w:rsidR="00D60F16">
        <w:rPr>
          <w:rFonts w:ascii="Calibri" w:hAnsi="Calibri"/>
        </w:rPr>
        <w:t>n</w:t>
      </w:r>
      <w:r w:rsidR="00043221">
        <w:rPr>
          <w:rFonts w:ascii="Calibri" w:hAnsi="Calibri"/>
        </w:rPr>
        <w:t xml:space="preserve"> concern was how having the </w:t>
      </w:r>
      <w:proofErr w:type="gramStart"/>
      <w:r w:rsidR="00043221">
        <w:rPr>
          <w:rFonts w:ascii="Calibri" w:hAnsi="Calibri"/>
        </w:rPr>
        <w:t>name</w:t>
      </w:r>
      <w:proofErr w:type="gramEnd"/>
      <w:r w:rsidR="00043221">
        <w:rPr>
          <w:rFonts w:ascii="Calibri" w:hAnsi="Calibri"/>
        </w:rPr>
        <w:t xml:space="preserve"> “International Education” in only one entity projects in light of all of the other international activities/programs at CSULB.  Jeet understands this, but in his view name is never an exclusive thing.</w:t>
      </w:r>
      <w:r w:rsidR="00BF0E8F">
        <w:rPr>
          <w:rFonts w:ascii="Calibri" w:hAnsi="Calibri"/>
        </w:rPr>
        <w:t xml:space="preserve"> Name doesn’t imply that it (International education) is happening exclusively in one place.  For example, “College of Education” doesn’t mean all education happens there.  By nature, international education is so interdisciplinary.  Some of Richard</w:t>
      </w:r>
      <w:r w:rsidR="00D60F16">
        <w:rPr>
          <w:rFonts w:ascii="Calibri" w:hAnsi="Calibri"/>
        </w:rPr>
        <w:t>’</w:t>
      </w:r>
      <w:r w:rsidR="00BF0E8F">
        <w:rPr>
          <w:rFonts w:ascii="Calibri" w:hAnsi="Calibri"/>
        </w:rPr>
        <w:t xml:space="preserve">s concern is the perception from the outside might be that everything “international” is happening in only one college, CCPE(CPIE).  Jeet believes that having a central entity promoting international education is crucial because most of the major incentives that we have now </w:t>
      </w:r>
      <w:r w:rsidR="00BF0E8F">
        <w:rPr>
          <w:rFonts w:ascii="Calibri" w:hAnsi="Calibri"/>
        </w:rPr>
        <w:lastRenderedPageBreak/>
        <w:t>such as PAW, Internationalizing Teaching and Learning Award, study abroad scholarship, and Confucius Institute are through CCPE.</w:t>
      </w:r>
      <w:r w:rsidR="00FD055E">
        <w:rPr>
          <w:rFonts w:ascii="Calibri" w:hAnsi="Calibri"/>
        </w:rPr>
        <w:t xml:space="preserve">  The name change is not to take over the name “international” but to promote it, which CCPE has been doing.</w:t>
      </w:r>
    </w:p>
    <w:p w14:paraId="0891719D" w14:textId="3F849548" w:rsidR="007B101E" w:rsidRDefault="007B101E" w:rsidP="002D260B">
      <w:pPr>
        <w:pStyle w:val="ListParagraph"/>
        <w:numPr>
          <w:ilvl w:val="3"/>
          <w:numId w:val="3"/>
        </w:numPr>
        <w:rPr>
          <w:rFonts w:ascii="Calibri" w:hAnsi="Calibri"/>
        </w:rPr>
      </w:pPr>
      <w:r>
        <w:rPr>
          <w:rFonts w:ascii="Calibri" w:hAnsi="Calibri"/>
        </w:rPr>
        <w:t xml:space="preserve">Richard Marcus Comments: </w:t>
      </w:r>
      <w:hyperlink r:id="rId6" w:history="1">
        <w:r w:rsidRPr="008D160D">
          <w:rPr>
            <w:rStyle w:val="Hyperlink"/>
            <w:rFonts w:ascii="Calibri" w:hAnsi="Calibri"/>
          </w:rPr>
          <w:t>htt</w:t>
        </w:r>
        <w:r>
          <w:rPr>
            <w:rStyle w:val="Hyperlink"/>
            <w:rFonts w:ascii="Calibri" w:hAnsi="Calibri"/>
          </w:rPr>
          <w:t>gi</w:t>
        </w:r>
        <w:r w:rsidRPr="008D160D">
          <w:rPr>
            <w:rStyle w:val="Hyperlink"/>
            <w:rFonts w:ascii="Calibri" w:hAnsi="Calibri"/>
          </w:rPr>
          <w:t>ps://youtu.be/c1Ms9buc0s0</w:t>
        </w:r>
      </w:hyperlink>
    </w:p>
    <w:p w14:paraId="1F4FFC62" w14:textId="31D5F2C6" w:rsidR="00FD055E" w:rsidRDefault="00FD055E" w:rsidP="002D260B">
      <w:pPr>
        <w:pStyle w:val="ListParagraph"/>
        <w:numPr>
          <w:ilvl w:val="3"/>
          <w:numId w:val="3"/>
        </w:numPr>
        <w:rPr>
          <w:rFonts w:ascii="Calibri" w:hAnsi="Calibri"/>
        </w:rPr>
      </w:pPr>
      <w:r>
        <w:rPr>
          <w:rFonts w:ascii="Calibri" w:hAnsi="Calibri"/>
        </w:rPr>
        <w:t>Question</w:t>
      </w:r>
      <w:r w:rsidR="007E65E1">
        <w:rPr>
          <w:rFonts w:ascii="Calibri" w:hAnsi="Calibri"/>
        </w:rPr>
        <w:t xml:space="preserve"> from Laura Ceia</w:t>
      </w:r>
      <w:r>
        <w:rPr>
          <w:rFonts w:ascii="Calibri" w:hAnsi="Calibri"/>
        </w:rPr>
        <w:t>: Why the name change now? Jeet explained that all of international was reorganized in 2010, bringing everything into one, CCPE.  The</w:t>
      </w:r>
      <w:r w:rsidR="00A5715F">
        <w:rPr>
          <w:rFonts w:ascii="Calibri" w:hAnsi="Calibri"/>
        </w:rPr>
        <w:t xml:space="preserve"> present name </w:t>
      </w:r>
      <w:r>
        <w:rPr>
          <w:rFonts w:ascii="Calibri" w:hAnsi="Calibri"/>
        </w:rPr>
        <w:t xml:space="preserve">doesn’t reflect all the international activity that happens in CCPE. </w:t>
      </w:r>
    </w:p>
    <w:p w14:paraId="623BCAE3" w14:textId="46806A1F" w:rsidR="00A5715F" w:rsidRDefault="00A5715F" w:rsidP="002D260B">
      <w:pPr>
        <w:pStyle w:val="ListParagraph"/>
        <w:numPr>
          <w:ilvl w:val="3"/>
          <w:numId w:val="3"/>
        </w:numPr>
        <w:rPr>
          <w:rFonts w:ascii="Calibri" w:hAnsi="Calibri"/>
        </w:rPr>
      </w:pPr>
      <w:r>
        <w:rPr>
          <w:rFonts w:ascii="Calibri" w:hAnsi="Calibri"/>
        </w:rPr>
        <w:t>Sharon Olson mentioned that the idea of a name change came up at a retreat, but that the college had just changed from UCES to CCPE and it was too soon.  There was some urging from Center of International Education to get the word “international” into the name. At that time, Jeet felt it was too soon.</w:t>
      </w:r>
    </w:p>
    <w:p w14:paraId="6C1FDF94" w14:textId="61B52DAF" w:rsidR="00A5715F" w:rsidRDefault="00A5715F" w:rsidP="002D260B">
      <w:pPr>
        <w:pStyle w:val="ListParagraph"/>
        <w:numPr>
          <w:ilvl w:val="3"/>
          <w:numId w:val="3"/>
        </w:numPr>
        <w:rPr>
          <w:rFonts w:ascii="Calibri" w:hAnsi="Calibri"/>
        </w:rPr>
      </w:pPr>
      <w:r>
        <w:rPr>
          <w:rFonts w:ascii="Calibri" w:hAnsi="Calibri"/>
        </w:rPr>
        <w:t>Question</w:t>
      </w:r>
      <w:r w:rsidR="007E65E1">
        <w:rPr>
          <w:rFonts w:ascii="Calibri" w:hAnsi="Calibri"/>
        </w:rPr>
        <w:t xml:space="preserve"> from Laura Ceia:</w:t>
      </w:r>
      <w:r>
        <w:rPr>
          <w:rFonts w:ascii="Calibri" w:hAnsi="Calibri"/>
        </w:rPr>
        <w:t xml:space="preserve"> Will the change of name have financial consequence?  CCPE is mostly self</w:t>
      </w:r>
      <w:r w:rsidR="00835DE9">
        <w:rPr>
          <w:rFonts w:ascii="Calibri" w:hAnsi="Calibri"/>
        </w:rPr>
        <w:t>-</w:t>
      </w:r>
      <w:r>
        <w:rPr>
          <w:rFonts w:ascii="Calibri" w:hAnsi="Calibri"/>
        </w:rPr>
        <w:t>supported.  Having “international” in the name</w:t>
      </w:r>
      <w:r w:rsidR="00835DE9">
        <w:rPr>
          <w:rFonts w:ascii="Calibri" w:hAnsi="Calibri"/>
        </w:rPr>
        <w:t xml:space="preserve"> would possibly help gain funds from the general fund.</w:t>
      </w:r>
    </w:p>
    <w:p w14:paraId="725AD240" w14:textId="7C797AD8" w:rsidR="00835DE9" w:rsidRDefault="00835DE9" w:rsidP="002D260B">
      <w:pPr>
        <w:pStyle w:val="ListParagraph"/>
        <w:numPr>
          <w:ilvl w:val="3"/>
          <w:numId w:val="3"/>
        </w:numPr>
        <w:rPr>
          <w:rFonts w:ascii="Calibri" w:hAnsi="Calibri"/>
        </w:rPr>
      </w:pPr>
      <w:r>
        <w:rPr>
          <w:rFonts w:ascii="Calibri" w:hAnsi="Calibri"/>
        </w:rPr>
        <w:t>Heather asked Jeet to paraphrase what he said to the Senate.  He said that CSULB was the first CSU to bring all the international under one college.  Since then, 13 other campuses have followed our model.  11 of them have “international” or “global” in their name.  In the past, CSULB has steered toward “international education” because “global” has a little bit of a commercial (trade) tone.</w:t>
      </w:r>
    </w:p>
    <w:p w14:paraId="46978CCA" w14:textId="282B6E5A" w:rsidR="00835DE9" w:rsidRPr="002D260B" w:rsidRDefault="00835DE9" w:rsidP="002D260B">
      <w:pPr>
        <w:pStyle w:val="ListParagraph"/>
        <w:numPr>
          <w:ilvl w:val="3"/>
          <w:numId w:val="3"/>
        </w:numPr>
        <w:rPr>
          <w:rFonts w:ascii="Calibri" w:hAnsi="Calibri"/>
        </w:rPr>
      </w:pPr>
      <w:r>
        <w:rPr>
          <w:rFonts w:ascii="Calibri" w:hAnsi="Calibri"/>
        </w:rPr>
        <w:t xml:space="preserve">Heather mentioned thinking about the idea that international partners or international students who are interested in CSULB are probably going to search for “international” </w:t>
      </w:r>
      <w:r w:rsidR="007B101E">
        <w:rPr>
          <w:rFonts w:ascii="Calibri" w:hAnsi="Calibri"/>
        </w:rPr>
        <w:t>and not CCPE.</w:t>
      </w:r>
    </w:p>
    <w:p w14:paraId="1DDF9249" w14:textId="2D739EE3" w:rsidR="00FE087F" w:rsidRDefault="001039CA" w:rsidP="001039CA">
      <w:pPr>
        <w:pStyle w:val="ListParagraph"/>
        <w:tabs>
          <w:tab w:val="left" w:pos="3690"/>
        </w:tabs>
        <w:ind w:left="2880"/>
        <w:rPr>
          <w:rFonts w:ascii="Calibri" w:hAnsi="Calibri"/>
        </w:rPr>
      </w:pPr>
      <w:r>
        <w:rPr>
          <w:rFonts w:ascii="Calibri" w:hAnsi="Calibri"/>
        </w:rPr>
        <w:t>She</w:t>
      </w:r>
      <w:r w:rsidR="007B101E">
        <w:rPr>
          <w:rFonts w:ascii="Calibri" w:hAnsi="Calibri"/>
        </w:rPr>
        <w:t xml:space="preserve"> pointed out that IEC is a policy-writing body of mostly faculty that make recommendations with the goal of expanding international education.</w:t>
      </w:r>
      <w:r>
        <w:rPr>
          <w:rFonts w:ascii="Calibri" w:hAnsi="Calibri"/>
        </w:rPr>
        <w:t xml:space="preserve"> </w:t>
      </w:r>
      <w:r w:rsidR="007B101E">
        <w:rPr>
          <w:rFonts w:ascii="Calibri" w:hAnsi="Calibri"/>
        </w:rPr>
        <w:t xml:space="preserve">  In this situation,</w:t>
      </w:r>
      <w:r>
        <w:rPr>
          <w:rFonts w:ascii="Calibri" w:hAnsi="Calibri"/>
        </w:rPr>
        <w:t xml:space="preserve"> as we think about the point of information to present to the Senate,</w:t>
      </w:r>
      <w:r w:rsidR="007B101E">
        <w:rPr>
          <w:rFonts w:ascii="Calibri" w:hAnsi="Calibri"/>
        </w:rPr>
        <w:t xml:space="preserve"> we</w:t>
      </w:r>
      <w:r>
        <w:rPr>
          <w:rFonts w:ascii="Calibri" w:hAnsi="Calibri"/>
        </w:rPr>
        <w:t xml:space="preserve"> might consider how the name change affects funding, international students, and faculty.  It seems like there is a need for students and partners to have clarity about where to go for information.  For faculty programs and curriculum, there may be some things that need to be discussed and resolved among all these different international organizations that haven’t been working so closely together.  Perhaps IEC’s</w:t>
      </w:r>
      <w:r w:rsidR="00A74FE1">
        <w:rPr>
          <w:rFonts w:ascii="Calibri" w:hAnsi="Calibri"/>
        </w:rPr>
        <w:t xml:space="preserve"> role is to bring everyone together to build synergy. </w:t>
      </w:r>
    </w:p>
    <w:p w14:paraId="47A34880" w14:textId="6D592C24" w:rsidR="00A74FE1" w:rsidRDefault="00A74FE1" w:rsidP="001039CA">
      <w:pPr>
        <w:pStyle w:val="ListParagraph"/>
        <w:tabs>
          <w:tab w:val="left" w:pos="3690"/>
        </w:tabs>
        <w:ind w:left="2880"/>
        <w:rPr>
          <w:rFonts w:ascii="Calibri" w:hAnsi="Calibri"/>
        </w:rPr>
      </w:pPr>
      <w:r>
        <w:rPr>
          <w:rFonts w:ascii="Calibri" w:hAnsi="Calibri"/>
        </w:rPr>
        <w:t>Heather recalled that Richard had concluded that the problem was more with the word “education” than “international”.  Obviously, this needs more discussion.  However, we need to decide on our point of info to the Senate.  Do we 1)</w:t>
      </w:r>
      <w:r w:rsidR="006609C1">
        <w:rPr>
          <w:rFonts w:ascii="Calibri" w:hAnsi="Calibri"/>
        </w:rPr>
        <w:t xml:space="preserve"> </w:t>
      </w:r>
      <w:r>
        <w:rPr>
          <w:rFonts w:ascii="Calibri" w:hAnsi="Calibri"/>
        </w:rPr>
        <w:t xml:space="preserve">support the name change with no reservations 2) support it with some </w:t>
      </w:r>
      <w:r>
        <w:rPr>
          <w:rFonts w:ascii="Calibri" w:hAnsi="Calibri"/>
        </w:rPr>
        <w:lastRenderedPageBreak/>
        <w:t xml:space="preserve">conditions 3) not support it 4) vote to table it for further discussion. </w:t>
      </w:r>
      <w:r w:rsidR="006609C1">
        <w:rPr>
          <w:rFonts w:ascii="Calibri" w:hAnsi="Calibri"/>
        </w:rPr>
        <w:t>Heather</w:t>
      </w:r>
      <w:r>
        <w:rPr>
          <w:rFonts w:ascii="Calibri" w:hAnsi="Calibri"/>
        </w:rPr>
        <w:t xml:space="preserve"> would like to have a statement from IEC. (She will speak at Senate this Thurs)</w:t>
      </w:r>
    </w:p>
    <w:p w14:paraId="6D5986EB" w14:textId="519432EB" w:rsidR="000B1BD9" w:rsidRDefault="00720386" w:rsidP="00720386">
      <w:pPr>
        <w:pStyle w:val="ListParagraph"/>
        <w:numPr>
          <w:ilvl w:val="3"/>
          <w:numId w:val="3"/>
        </w:numPr>
        <w:tabs>
          <w:tab w:val="left" w:pos="3690"/>
        </w:tabs>
        <w:rPr>
          <w:rFonts w:ascii="Calibri" w:hAnsi="Calibri"/>
        </w:rPr>
      </w:pPr>
      <w:r>
        <w:rPr>
          <w:rFonts w:ascii="Calibri" w:hAnsi="Calibri"/>
        </w:rPr>
        <w:t xml:space="preserve"> Sharon brought up Richard’s point that CCPE is not engaged</w:t>
      </w:r>
      <w:r w:rsidR="005B3821">
        <w:rPr>
          <w:rFonts w:ascii="Calibri" w:hAnsi="Calibri"/>
        </w:rPr>
        <w:t xml:space="preserve"> in curricular development and research.</w:t>
      </w:r>
      <w:r w:rsidR="000B1BD9">
        <w:rPr>
          <w:rFonts w:ascii="Calibri" w:hAnsi="Calibri"/>
        </w:rPr>
        <w:t xml:space="preserve">  Terrence communicated in an email that, yes, faculty does curricular development and research, but that to say that, therefore, what happens in CCPE is not education is a very reductive way to look at what education is.  Jeet likes to look at internation</w:t>
      </w:r>
      <w:r w:rsidR="006609C1">
        <w:rPr>
          <w:rFonts w:ascii="Calibri" w:hAnsi="Calibri"/>
        </w:rPr>
        <w:t xml:space="preserve">al education more </w:t>
      </w:r>
      <w:r w:rsidR="000B1BD9">
        <w:rPr>
          <w:rFonts w:ascii="Calibri" w:hAnsi="Calibri"/>
        </w:rPr>
        <w:t xml:space="preserve">comprehensively, with a much broader lense.  All of the co-curricular activities, study abroad, international artist, lecturers, speakers, scholars are all part of it.  </w:t>
      </w:r>
    </w:p>
    <w:p w14:paraId="7A3E265F" w14:textId="36205055" w:rsidR="00720386" w:rsidRPr="00526555" w:rsidRDefault="000B1BD9" w:rsidP="00526555">
      <w:pPr>
        <w:pStyle w:val="ListParagraph"/>
        <w:numPr>
          <w:ilvl w:val="3"/>
          <w:numId w:val="3"/>
        </w:numPr>
        <w:tabs>
          <w:tab w:val="left" w:pos="3690"/>
        </w:tabs>
        <w:rPr>
          <w:rFonts w:ascii="Calibri" w:hAnsi="Calibri"/>
        </w:rPr>
      </w:pPr>
      <w:r>
        <w:rPr>
          <w:rFonts w:ascii="Calibri" w:hAnsi="Calibri"/>
        </w:rPr>
        <w:t xml:space="preserve"> </w:t>
      </w:r>
      <w:r w:rsidR="006609C1">
        <w:rPr>
          <w:rFonts w:ascii="Calibri" w:hAnsi="Calibri"/>
        </w:rPr>
        <w:t xml:space="preserve">For faculty </w:t>
      </w:r>
      <w:r>
        <w:rPr>
          <w:rFonts w:ascii="Calibri" w:hAnsi="Calibri"/>
        </w:rPr>
        <w:t>outside of</w:t>
      </w:r>
      <w:r w:rsidR="006609C1">
        <w:rPr>
          <w:rFonts w:ascii="Calibri" w:hAnsi="Calibri"/>
        </w:rPr>
        <w:t xml:space="preserve"> the international organizations on campus</w:t>
      </w:r>
      <w:r>
        <w:rPr>
          <w:rFonts w:ascii="Calibri" w:hAnsi="Calibri"/>
        </w:rPr>
        <w:t>, Heather said she</w:t>
      </w:r>
      <w:r w:rsidR="006609C1">
        <w:rPr>
          <w:rFonts w:ascii="Calibri" w:hAnsi="Calibri"/>
        </w:rPr>
        <w:t>’d like</w:t>
      </w:r>
      <w:r>
        <w:rPr>
          <w:rFonts w:ascii="Calibri" w:hAnsi="Calibri"/>
        </w:rPr>
        <w:t xml:space="preserve"> to go to someone on neutral </w:t>
      </w:r>
      <w:r w:rsidR="00B846D2">
        <w:rPr>
          <w:rFonts w:ascii="Calibri" w:hAnsi="Calibri"/>
        </w:rPr>
        <w:t>ground</w:t>
      </w:r>
      <w:r w:rsidR="006609C1">
        <w:rPr>
          <w:rFonts w:ascii="Calibri" w:hAnsi="Calibri"/>
        </w:rPr>
        <w:t xml:space="preserve"> (not within another college for support of international initiatives).</w:t>
      </w:r>
      <w:r w:rsidR="00B846D2">
        <w:rPr>
          <w:rFonts w:ascii="Calibri" w:hAnsi="Calibri"/>
        </w:rPr>
        <w:t xml:space="preserve"> </w:t>
      </w:r>
      <w:r w:rsidR="006609C1">
        <w:rPr>
          <w:rFonts w:ascii="Calibri" w:hAnsi="Calibri"/>
        </w:rPr>
        <w:t>O</w:t>
      </w:r>
      <w:r w:rsidR="00B846D2">
        <w:rPr>
          <w:rFonts w:ascii="Calibri" w:hAnsi="Calibri"/>
        </w:rPr>
        <w:t>n the state</w:t>
      </w:r>
      <w:r>
        <w:rPr>
          <w:rFonts w:ascii="Calibri" w:hAnsi="Calibri"/>
        </w:rPr>
        <w:t xml:space="preserve"> side</w:t>
      </w:r>
      <w:r w:rsidR="006609C1">
        <w:rPr>
          <w:rFonts w:ascii="Calibri" w:hAnsi="Calibri"/>
        </w:rPr>
        <w:t xml:space="preserve"> and amongst the Colleges</w:t>
      </w:r>
      <w:r>
        <w:rPr>
          <w:rFonts w:ascii="Calibri" w:hAnsi="Calibri"/>
        </w:rPr>
        <w:t xml:space="preserve">, there </w:t>
      </w:r>
      <w:r w:rsidR="006609C1">
        <w:rPr>
          <w:rFonts w:ascii="Calibri" w:hAnsi="Calibri"/>
        </w:rPr>
        <w:t>may be</w:t>
      </w:r>
      <w:r>
        <w:rPr>
          <w:rFonts w:ascii="Calibri" w:hAnsi="Calibri"/>
        </w:rPr>
        <w:t xml:space="preserve"> competition for funding, </w:t>
      </w:r>
      <w:r w:rsidR="006609C1">
        <w:rPr>
          <w:rFonts w:ascii="Calibri" w:hAnsi="Calibri"/>
        </w:rPr>
        <w:t xml:space="preserve">and it may feel more about relationships than potential of the program </w:t>
      </w:r>
      <w:r>
        <w:rPr>
          <w:rFonts w:ascii="Calibri" w:hAnsi="Calibri"/>
        </w:rPr>
        <w:t>to get international development funding</w:t>
      </w:r>
      <w:r w:rsidR="00176E90">
        <w:rPr>
          <w:rFonts w:ascii="Calibri" w:hAnsi="Calibri"/>
        </w:rPr>
        <w:t>.</w:t>
      </w:r>
    </w:p>
    <w:p w14:paraId="52D71CC6" w14:textId="4A0FE782" w:rsidR="00A74FE1" w:rsidRDefault="00A74FE1" w:rsidP="00A74FE1">
      <w:pPr>
        <w:pStyle w:val="ListParagraph"/>
        <w:numPr>
          <w:ilvl w:val="3"/>
          <w:numId w:val="3"/>
        </w:numPr>
        <w:tabs>
          <w:tab w:val="left" w:pos="3690"/>
        </w:tabs>
        <w:rPr>
          <w:rFonts w:ascii="Calibri" w:hAnsi="Calibri"/>
        </w:rPr>
      </w:pPr>
      <w:r>
        <w:rPr>
          <w:rFonts w:ascii="Calibri" w:hAnsi="Calibri"/>
        </w:rPr>
        <w:t>Jeet mentioned that an issue was raised about funding.</w:t>
      </w:r>
      <w:r w:rsidR="00720386">
        <w:rPr>
          <w:rFonts w:ascii="Calibri" w:hAnsi="Calibri"/>
        </w:rPr>
        <w:t xml:space="preserve">  There is a concern that having “international” in the name would take funding from other departments, but funding for Global Studies Institute was originally in CIE but the funding was moved to CLA. He sees the name change as a conduit for bringing additional funding not taking away from other colleges.  Ideally, we could put “international” in the university’s name.</w:t>
      </w:r>
    </w:p>
    <w:p w14:paraId="5F313C64" w14:textId="02445F17" w:rsidR="00526555" w:rsidRDefault="00526555" w:rsidP="00B846D2">
      <w:pPr>
        <w:pStyle w:val="ListParagraph"/>
        <w:numPr>
          <w:ilvl w:val="3"/>
          <w:numId w:val="3"/>
        </w:numPr>
        <w:tabs>
          <w:tab w:val="left" w:pos="3690"/>
        </w:tabs>
        <w:rPr>
          <w:rFonts w:ascii="Calibri" w:hAnsi="Calibri"/>
        </w:rPr>
      </w:pPr>
      <w:r>
        <w:rPr>
          <w:rFonts w:ascii="Calibri" w:hAnsi="Calibri"/>
        </w:rPr>
        <w:t>A motion was made to agree to #2 above. Approved</w:t>
      </w:r>
      <w:r w:rsidR="00B846D2">
        <w:rPr>
          <w:rFonts w:ascii="Calibri" w:hAnsi="Calibri"/>
        </w:rPr>
        <w:t>.</w:t>
      </w:r>
      <w:r>
        <w:rPr>
          <w:rFonts w:ascii="Calibri" w:hAnsi="Calibri"/>
        </w:rPr>
        <w:t xml:space="preserve"> Committee agreed to a statement along the lines of “We support the name change of CCPE, but we acknowledge that there are some structural and strategic issues that are unresolved amongst our international organizations on campus that need to be resolved”. Heather will send final statement to the committee tonight or tomorrow.</w:t>
      </w:r>
      <w:r w:rsidR="00B846D2">
        <w:rPr>
          <w:rFonts w:ascii="Calibri" w:hAnsi="Calibri"/>
        </w:rPr>
        <w:t xml:space="preserve"> Refined to state: </w:t>
      </w:r>
      <w:r w:rsidR="00B846D2" w:rsidRPr="00665FDB">
        <w:rPr>
          <w:rFonts w:ascii="Calibri" w:hAnsi="Calibri"/>
          <w:i/>
        </w:rPr>
        <w:t>The IEC supports the name change of CCPE to CPIE, but we acknowledge structural and strategic issues that are unresolved amongst international organizations on campus. The committee sees these unresolved issues as a strategic opportunity and will gladly support and convene stakeholders in order to reach that resolution.</w:t>
      </w:r>
    </w:p>
    <w:p w14:paraId="6B5DDF33" w14:textId="77777777" w:rsidR="00720386" w:rsidRPr="00A74FE1" w:rsidRDefault="00720386" w:rsidP="00526555">
      <w:pPr>
        <w:pStyle w:val="ListParagraph"/>
        <w:tabs>
          <w:tab w:val="left" w:pos="3690"/>
        </w:tabs>
        <w:ind w:left="2880"/>
        <w:rPr>
          <w:rFonts w:ascii="Calibri" w:hAnsi="Calibri"/>
        </w:rPr>
      </w:pPr>
    </w:p>
    <w:p w14:paraId="24FBCF31" w14:textId="7D128D6A" w:rsidR="00FE087F" w:rsidRPr="005D2866" w:rsidRDefault="00202934" w:rsidP="00FE087F">
      <w:pPr>
        <w:pStyle w:val="ListParagraph"/>
        <w:numPr>
          <w:ilvl w:val="1"/>
          <w:numId w:val="3"/>
        </w:numPr>
        <w:contextualSpacing w:val="0"/>
        <w:rPr>
          <w:rFonts w:ascii="Calibri" w:hAnsi="Calibri"/>
        </w:rPr>
      </w:pPr>
      <w:r w:rsidRPr="00FE087F">
        <w:t>Center for International Education - Sharon L. Olson - Director, Education Abroad</w:t>
      </w:r>
    </w:p>
    <w:p w14:paraId="4BC8296C" w14:textId="1780843C" w:rsidR="005D2866" w:rsidRDefault="005D2866" w:rsidP="005D2866">
      <w:pPr>
        <w:pStyle w:val="ListParagraph"/>
        <w:ind w:left="1440"/>
        <w:contextualSpacing w:val="0"/>
        <w:rPr>
          <w:rFonts w:ascii="Calibri" w:hAnsi="Calibri"/>
        </w:rPr>
      </w:pPr>
      <w:r>
        <w:rPr>
          <w:rFonts w:ascii="Calibri" w:hAnsi="Calibri"/>
        </w:rPr>
        <w:t>reported that numbers are up for spring.</w:t>
      </w:r>
    </w:p>
    <w:p w14:paraId="385DA3C6" w14:textId="77777777" w:rsidR="005D2866" w:rsidRDefault="005D2866" w:rsidP="005D2866">
      <w:pPr>
        <w:pStyle w:val="ListParagraph"/>
        <w:ind w:left="1440"/>
        <w:contextualSpacing w:val="0"/>
        <w:rPr>
          <w:rFonts w:ascii="Calibri" w:hAnsi="Calibri"/>
        </w:rPr>
      </w:pPr>
    </w:p>
    <w:p w14:paraId="6B484804" w14:textId="77777777" w:rsidR="0097765A" w:rsidRPr="00FE087F" w:rsidRDefault="0097765A" w:rsidP="00FE087F">
      <w:pPr>
        <w:pStyle w:val="ListParagraph"/>
        <w:numPr>
          <w:ilvl w:val="0"/>
          <w:numId w:val="3"/>
        </w:numPr>
        <w:rPr>
          <w:rFonts w:ascii="Calibri" w:hAnsi="Calibri"/>
        </w:rPr>
      </w:pPr>
      <w:r w:rsidRPr="00FE087F">
        <w:t>Old Business</w:t>
      </w:r>
    </w:p>
    <w:p w14:paraId="4EFFAAA7" w14:textId="0E57C82B" w:rsidR="0097765A" w:rsidRDefault="0097765A" w:rsidP="005D2866">
      <w:pPr>
        <w:pStyle w:val="ListParagraph"/>
        <w:numPr>
          <w:ilvl w:val="1"/>
          <w:numId w:val="3"/>
        </w:numPr>
      </w:pPr>
      <w:r w:rsidRPr="00FE087F">
        <w:t xml:space="preserve">Education Abroad Subcommittee </w:t>
      </w:r>
      <w:r w:rsidR="00FE087F">
        <w:t xml:space="preserve">- </w:t>
      </w:r>
      <w:r w:rsidRPr="00FE087F">
        <w:t>Emyr Williams, Director</w:t>
      </w:r>
    </w:p>
    <w:p w14:paraId="4142A368" w14:textId="08AF469C" w:rsidR="00FE087F" w:rsidRDefault="00FE087F" w:rsidP="005D2866">
      <w:pPr>
        <w:pStyle w:val="ListParagraph"/>
        <w:numPr>
          <w:ilvl w:val="0"/>
          <w:numId w:val="18"/>
        </w:numPr>
      </w:pPr>
      <w:r>
        <w:lastRenderedPageBreak/>
        <w:t>Membership Policy Approval</w:t>
      </w:r>
      <w:r w:rsidR="005D2866">
        <w:t xml:space="preserve"> at last meeting, he propose</w:t>
      </w:r>
      <w:r w:rsidR="007642D8">
        <w:t>s</w:t>
      </w:r>
      <w:r w:rsidR="005D2866">
        <w:t xml:space="preserve"> to delete #3 from the policy because it is redundant, and that the</w:t>
      </w:r>
      <w:r w:rsidR="007642D8">
        <w:t xml:space="preserve"> Academic Senate nominating committee does not recruit membership for subcommittees.</w:t>
      </w:r>
    </w:p>
    <w:p w14:paraId="473479AE" w14:textId="45EC3BE0" w:rsidR="00EC3BF3" w:rsidRDefault="00EC3BF3" w:rsidP="005D2866">
      <w:pPr>
        <w:pStyle w:val="ListParagraph"/>
        <w:numPr>
          <w:ilvl w:val="0"/>
          <w:numId w:val="18"/>
        </w:numPr>
      </w:pPr>
      <w:r>
        <w:t>The IEC can set the recruitment policy for its subcommittees.</w:t>
      </w:r>
    </w:p>
    <w:p w14:paraId="3483A559" w14:textId="74D36C45" w:rsidR="00FE087F" w:rsidRPr="00FE087F" w:rsidRDefault="00FE087F" w:rsidP="005D2866">
      <w:pPr>
        <w:pStyle w:val="ListParagraph"/>
        <w:numPr>
          <w:ilvl w:val="0"/>
          <w:numId w:val="18"/>
        </w:numPr>
      </w:pPr>
      <w:r w:rsidRPr="005D2866">
        <w:rPr>
          <w:rFonts w:eastAsia="Times New Roman"/>
        </w:rPr>
        <w:t>Florence Fall 2019 semester Faculty selection</w:t>
      </w:r>
      <w:r w:rsidR="003638C1" w:rsidRPr="005D2866">
        <w:rPr>
          <w:rFonts w:eastAsia="Times New Roman"/>
        </w:rPr>
        <w:t xml:space="preserve">: Andrea </w:t>
      </w:r>
      <w:proofErr w:type="spellStart"/>
      <w:r w:rsidR="003638C1" w:rsidRPr="005D2866">
        <w:rPr>
          <w:rFonts w:eastAsia="Times New Roman"/>
        </w:rPr>
        <w:t>Caban</w:t>
      </w:r>
      <w:proofErr w:type="spellEnd"/>
      <w:r w:rsidR="00B846D2">
        <w:rPr>
          <w:rFonts w:eastAsia="Times New Roman"/>
        </w:rPr>
        <w:t xml:space="preserve"> </w:t>
      </w:r>
      <w:r w:rsidR="003638C1" w:rsidRPr="005D2866">
        <w:rPr>
          <w:rFonts w:eastAsia="Times New Roman"/>
        </w:rPr>
        <w:t>(Theatre Arts) for Fall 2019 and Mary Caputi (Political Science)</w:t>
      </w:r>
      <w:r w:rsidR="00B846D2">
        <w:rPr>
          <w:rFonts w:eastAsia="Times New Roman"/>
        </w:rPr>
        <w:t xml:space="preserve"> </w:t>
      </w:r>
      <w:r w:rsidR="003638C1" w:rsidRPr="005D2866">
        <w:rPr>
          <w:rFonts w:eastAsia="Times New Roman"/>
        </w:rPr>
        <w:t>as alternate</w:t>
      </w:r>
    </w:p>
    <w:p w14:paraId="396B15A2" w14:textId="5A56E614" w:rsidR="003925C1" w:rsidRPr="00FE087F" w:rsidRDefault="003925C1" w:rsidP="005D2866">
      <w:pPr>
        <w:pStyle w:val="ListParagraph"/>
        <w:numPr>
          <w:ilvl w:val="1"/>
          <w:numId w:val="3"/>
        </w:numPr>
      </w:pPr>
      <w:r w:rsidRPr="00FE087F">
        <w:t>GE and Global Knowledge Working Group Policy Recommendation</w:t>
      </w:r>
      <w:r w:rsidR="003638C1">
        <w:t xml:space="preserve">- </w:t>
      </w:r>
      <w:r w:rsidR="00B846D2">
        <w:t xml:space="preserve">per Terrence (via email), these are </w:t>
      </w:r>
      <w:r w:rsidR="003638C1">
        <w:t>very close to being finishe</w:t>
      </w:r>
      <w:r w:rsidR="004D3E81">
        <w:t>d</w:t>
      </w:r>
      <w:r w:rsidR="00B846D2">
        <w:t>.</w:t>
      </w:r>
    </w:p>
    <w:p w14:paraId="5C29BA92" w14:textId="6C6336B1" w:rsidR="0097765A" w:rsidRPr="00FE087F" w:rsidRDefault="0097765A" w:rsidP="005D2866">
      <w:pPr>
        <w:pStyle w:val="ListParagraph"/>
        <w:numPr>
          <w:ilvl w:val="1"/>
          <w:numId w:val="3"/>
        </w:numPr>
      </w:pPr>
      <w:r w:rsidRPr="00FE087F">
        <w:t>Program Review</w:t>
      </w:r>
      <w:r w:rsidR="00B846D2">
        <w:t xml:space="preserve"> </w:t>
      </w:r>
      <w:r w:rsidR="004D3E81">
        <w:t xml:space="preserve">- </w:t>
      </w:r>
      <w:r w:rsidR="00B846D2">
        <w:t>postponed</w:t>
      </w:r>
      <w:r w:rsidR="004D3E81">
        <w:t xml:space="preserve"> since Richard isn’t </w:t>
      </w:r>
      <w:r w:rsidR="00B846D2">
        <w:t>present</w:t>
      </w:r>
    </w:p>
    <w:p w14:paraId="47E76142" w14:textId="2E827F9A" w:rsidR="00DE0407" w:rsidRPr="00FE087F" w:rsidRDefault="00DE0407" w:rsidP="00FE087F">
      <w:pPr>
        <w:pStyle w:val="ListParagraph"/>
        <w:numPr>
          <w:ilvl w:val="0"/>
          <w:numId w:val="3"/>
        </w:numPr>
      </w:pPr>
      <w:r w:rsidRPr="00FE087F">
        <w:t>New Business</w:t>
      </w:r>
      <w:r w:rsidR="00B846D2">
        <w:t xml:space="preserve"> to be discussed in next meeting:</w:t>
      </w:r>
    </w:p>
    <w:p w14:paraId="128B023D" w14:textId="7E0707B3" w:rsidR="00591C47" w:rsidRPr="00FE087F" w:rsidRDefault="00591C47" w:rsidP="0097765A">
      <w:pPr>
        <w:pStyle w:val="ListParagraph"/>
        <w:numPr>
          <w:ilvl w:val="1"/>
          <w:numId w:val="4"/>
        </w:numPr>
        <w:ind w:left="1440"/>
      </w:pPr>
      <w:r w:rsidRPr="00FE087F">
        <w:t>IEC as Policy Writing Body reporting to the Academic Senate</w:t>
      </w:r>
      <w:r w:rsidR="00B846D2">
        <w:t>. Could we, as a service to the campus, develop s</w:t>
      </w:r>
      <w:r w:rsidR="00C33C32" w:rsidRPr="00FE087F">
        <w:t xml:space="preserve">tandards for </w:t>
      </w:r>
      <w:r w:rsidR="00B846D2">
        <w:t>the evaluation of international e</w:t>
      </w:r>
      <w:r w:rsidR="00C33C32" w:rsidRPr="00FE087F">
        <w:t>ducation at CSULB</w:t>
      </w:r>
      <w:r w:rsidR="00B846D2">
        <w:t>?</w:t>
      </w:r>
      <w:r w:rsidR="004D3E81">
        <w:t xml:space="preserve"> </w:t>
      </w:r>
      <w:r w:rsidR="00B846D2">
        <w:t>Could we begin by looking at the evaluation criteria developed for the PAW call</w:t>
      </w:r>
      <w:r w:rsidR="004D3E81">
        <w:t xml:space="preserve">? </w:t>
      </w:r>
      <w:r w:rsidR="00B846D2">
        <w:t>Could we expand this to a variety of international initiatives?</w:t>
      </w:r>
    </w:p>
    <w:p w14:paraId="79E188CB" w14:textId="04BFD965" w:rsidR="00591C47" w:rsidRPr="00FE087F" w:rsidRDefault="00202934" w:rsidP="0097765A">
      <w:pPr>
        <w:pStyle w:val="ListParagraph"/>
        <w:numPr>
          <w:ilvl w:val="1"/>
          <w:numId w:val="4"/>
        </w:numPr>
        <w:ind w:left="1440"/>
      </w:pPr>
      <w:r w:rsidRPr="00FE087F">
        <w:t>International Education and the 2030</w:t>
      </w:r>
      <w:r w:rsidR="00B846D2">
        <w:t>. Could the IEC provide strategic guidelines, fiscal recommendations, and f</w:t>
      </w:r>
      <w:r w:rsidR="00086B69" w:rsidRPr="00FE087F">
        <w:t>acilities</w:t>
      </w:r>
      <w:r w:rsidR="00B846D2">
        <w:t xml:space="preserve"> planning guidelines?</w:t>
      </w:r>
    </w:p>
    <w:sectPr w:rsidR="00591C47" w:rsidRPr="00FE0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76D"/>
    <w:multiLevelType w:val="hybridMultilevel"/>
    <w:tmpl w:val="7160FD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561F1F"/>
    <w:multiLevelType w:val="hybridMultilevel"/>
    <w:tmpl w:val="AEBE3C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5D5426"/>
    <w:multiLevelType w:val="hybridMultilevel"/>
    <w:tmpl w:val="D59AF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DA53B7"/>
    <w:multiLevelType w:val="hybridMultilevel"/>
    <w:tmpl w:val="E7D0A0D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CA6C28C6">
      <w:start w:val="2"/>
      <w:numFmt w:val="lowerRoman"/>
      <w:lvlText w:val="%3."/>
      <w:lvlJc w:val="left"/>
      <w:pPr>
        <w:ind w:left="2700" w:hanging="720"/>
      </w:pPr>
      <w:rPr>
        <w:rFonts w:hint="default"/>
      </w:rPr>
    </w:lvl>
    <w:lvl w:ilvl="3" w:tplc="E042EF82">
      <w:start w:val="1"/>
      <w:numFmt w:val="decimal"/>
      <w:lvlText w:val="%4."/>
      <w:lvlJc w:val="left"/>
      <w:pPr>
        <w:ind w:left="2880" w:hanging="360"/>
      </w:pPr>
      <w:rPr>
        <w:rFonts w:ascii="Calibri" w:eastAsiaTheme="minorHAnsi" w:hAnsi="Calibri"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127D8"/>
    <w:multiLevelType w:val="hybridMultilevel"/>
    <w:tmpl w:val="7FAED6D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FB120C7"/>
    <w:multiLevelType w:val="hybridMultilevel"/>
    <w:tmpl w:val="68F26566"/>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1B0E0BA5"/>
    <w:multiLevelType w:val="hybridMultilevel"/>
    <w:tmpl w:val="BA76C6A8"/>
    <w:lvl w:ilvl="0" w:tplc="956614F0">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134522C"/>
    <w:multiLevelType w:val="hybridMultilevel"/>
    <w:tmpl w:val="4FFCD0E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16767C3"/>
    <w:multiLevelType w:val="hybridMultilevel"/>
    <w:tmpl w:val="E6A291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2C0DC9"/>
    <w:multiLevelType w:val="hybridMultilevel"/>
    <w:tmpl w:val="8286BC5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7995D5C"/>
    <w:multiLevelType w:val="hybridMultilevel"/>
    <w:tmpl w:val="9FF643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5A40DD1"/>
    <w:multiLevelType w:val="hybridMultilevel"/>
    <w:tmpl w:val="8256C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1D0FA1"/>
    <w:multiLevelType w:val="hybridMultilevel"/>
    <w:tmpl w:val="9E162350"/>
    <w:lvl w:ilvl="0" w:tplc="04090005">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3" w15:restartNumberingAfterBreak="0">
    <w:nsid w:val="6B1D7806"/>
    <w:multiLevelType w:val="hybridMultilevel"/>
    <w:tmpl w:val="30CC8DB0"/>
    <w:lvl w:ilvl="0" w:tplc="EDBCF5CC">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8F76023"/>
    <w:multiLevelType w:val="hybridMultilevel"/>
    <w:tmpl w:val="F77E5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375A8"/>
    <w:multiLevelType w:val="hybridMultilevel"/>
    <w:tmpl w:val="84DC8AA8"/>
    <w:lvl w:ilvl="0" w:tplc="EDBCF5CC">
      <w:start w:val="9"/>
      <w:numFmt w:val="lowerLetter"/>
      <w:lvlText w:val="%1."/>
      <w:lvlJc w:val="left"/>
      <w:pPr>
        <w:ind w:left="1800" w:hanging="360"/>
      </w:pPr>
      <w:rPr>
        <w:rFonts w:hint="default"/>
      </w:rPr>
    </w:lvl>
    <w:lvl w:ilvl="1" w:tplc="C95A1D48">
      <w:start w:val="1"/>
      <w:numFmt w:val="decimal"/>
      <w:lvlText w:val="%2."/>
      <w:lvlJc w:val="left"/>
      <w:pPr>
        <w:ind w:left="2520" w:hanging="360"/>
      </w:pPr>
      <w:rPr>
        <w:rFonts w:ascii="Calibri" w:eastAsiaTheme="minorHAnsi" w:hAnsi="Calibri" w:cs="Times New Roman"/>
      </w:rPr>
    </w:lvl>
    <w:lvl w:ilvl="2" w:tplc="8188A936">
      <w:start w:val="3"/>
      <w:numFmt w:val="upperRoman"/>
      <w:lvlText w:val="%3."/>
      <w:lvlJc w:val="left"/>
      <w:pPr>
        <w:ind w:left="81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0"/>
  </w:num>
  <w:num w:numId="3">
    <w:abstractNumId w:val="3"/>
  </w:num>
  <w:num w:numId="4">
    <w:abstractNumId w:val="6"/>
  </w:num>
  <w:num w:numId="5">
    <w:abstractNumId w:val="2"/>
  </w:num>
  <w:num w:numId="6">
    <w:abstractNumId w:val="13"/>
  </w:num>
  <w:num w:numId="7">
    <w:abstractNumId w:val="2"/>
  </w:num>
  <w:num w:numId="8">
    <w:abstractNumId w:val="15"/>
  </w:num>
  <w:num w:numId="9">
    <w:abstractNumId w:val="8"/>
  </w:num>
  <w:num w:numId="10">
    <w:abstractNumId w:val="14"/>
  </w:num>
  <w:num w:numId="11">
    <w:abstractNumId w:val="5"/>
  </w:num>
  <w:num w:numId="12">
    <w:abstractNumId w:val="4"/>
  </w:num>
  <w:num w:numId="13">
    <w:abstractNumId w:val="12"/>
  </w:num>
  <w:num w:numId="14">
    <w:abstractNumId w:val="1"/>
  </w:num>
  <w:num w:numId="15">
    <w:abstractNumId w:val="10"/>
  </w:num>
  <w:num w:numId="16">
    <w:abstractNumId w:val="11"/>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2A"/>
    <w:rsid w:val="00043221"/>
    <w:rsid w:val="00073605"/>
    <w:rsid w:val="00086B69"/>
    <w:rsid w:val="000B1BD9"/>
    <w:rsid w:val="000D1B9D"/>
    <w:rsid w:val="000D2A16"/>
    <w:rsid w:val="000E4641"/>
    <w:rsid w:val="001039CA"/>
    <w:rsid w:val="00127B35"/>
    <w:rsid w:val="00176E90"/>
    <w:rsid w:val="00202934"/>
    <w:rsid w:val="002307E9"/>
    <w:rsid w:val="002469A9"/>
    <w:rsid w:val="002D260B"/>
    <w:rsid w:val="003456F2"/>
    <w:rsid w:val="003638C1"/>
    <w:rsid w:val="003925C1"/>
    <w:rsid w:val="003A16FB"/>
    <w:rsid w:val="003F2325"/>
    <w:rsid w:val="004B2160"/>
    <w:rsid w:val="004D3E81"/>
    <w:rsid w:val="004F0022"/>
    <w:rsid w:val="00522E96"/>
    <w:rsid w:val="00526555"/>
    <w:rsid w:val="00581C5E"/>
    <w:rsid w:val="00585F4F"/>
    <w:rsid w:val="00591C47"/>
    <w:rsid w:val="005B3821"/>
    <w:rsid w:val="005D2866"/>
    <w:rsid w:val="006609C1"/>
    <w:rsid w:val="00665FDB"/>
    <w:rsid w:val="006906D4"/>
    <w:rsid w:val="006A4691"/>
    <w:rsid w:val="00720386"/>
    <w:rsid w:val="007642D8"/>
    <w:rsid w:val="007B101E"/>
    <w:rsid w:val="007E65E1"/>
    <w:rsid w:val="00804AAB"/>
    <w:rsid w:val="00835DE9"/>
    <w:rsid w:val="0084476B"/>
    <w:rsid w:val="008A22E1"/>
    <w:rsid w:val="00921D62"/>
    <w:rsid w:val="00934086"/>
    <w:rsid w:val="00953051"/>
    <w:rsid w:val="00964FEB"/>
    <w:rsid w:val="0097765A"/>
    <w:rsid w:val="009D753D"/>
    <w:rsid w:val="009F28C7"/>
    <w:rsid w:val="00A027A5"/>
    <w:rsid w:val="00A16D59"/>
    <w:rsid w:val="00A5715F"/>
    <w:rsid w:val="00A74FE1"/>
    <w:rsid w:val="00B83FAE"/>
    <w:rsid w:val="00B846D2"/>
    <w:rsid w:val="00BA76CB"/>
    <w:rsid w:val="00BC1F62"/>
    <w:rsid w:val="00BF0E8F"/>
    <w:rsid w:val="00C118F2"/>
    <w:rsid w:val="00C33C32"/>
    <w:rsid w:val="00C60913"/>
    <w:rsid w:val="00C63A26"/>
    <w:rsid w:val="00CB162A"/>
    <w:rsid w:val="00CF3D48"/>
    <w:rsid w:val="00D03351"/>
    <w:rsid w:val="00D60F16"/>
    <w:rsid w:val="00DB7193"/>
    <w:rsid w:val="00DC0110"/>
    <w:rsid w:val="00DE0407"/>
    <w:rsid w:val="00EC3BF3"/>
    <w:rsid w:val="00EF1D90"/>
    <w:rsid w:val="00F27813"/>
    <w:rsid w:val="00F27B36"/>
    <w:rsid w:val="00F97004"/>
    <w:rsid w:val="00FC5A6F"/>
    <w:rsid w:val="00FD055E"/>
    <w:rsid w:val="00FD4FD4"/>
    <w:rsid w:val="00FE0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D6DC2"/>
  <w15:chartTrackingRefBased/>
  <w15:docId w15:val="{8079FCAC-E160-4668-A94A-704077EC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62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162A"/>
    <w:rPr>
      <w:color w:val="0000FF"/>
      <w:u w:val="single"/>
    </w:rPr>
  </w:style>
  <w:style w:type="paragraph" w:styleId="PlainText">
    <w:name w:val="Plain Text"/>
    <w:basedOn w:val="Normal"/>
    <w:link w:val="PlainTextChar"/>
    <w:uiPriority w:val="99"/>
    <w:semiHidden/>
    <w:unhideWhenUsed/>
    <w:rsid w:val="00CB162A"/>
    <w:rPr>
      <w:rFonts w:ascii="Calibri" w:hAnsi="Calibri" w:cs="Consolas"/>
      <w:sz w:val="22"/>
      <w:szCs w:val="21"/>
    </w:rPr>
  </w:style>
  <w:style w:type="character" w:customStyle="1" w:styleId="PlainTextChar">
    <w:name w:val="Plain Text Char"/>
    <w:basedOn w:val="DefaultParagraphFont"/>
    <w:link w:val="PlainText"/>
    <w:uiPriority w:val="99"/>
    <w:semiHidden/>
    <w:rsid w:val="00CB162A"/>
    <w:rPr>
      <w:rFonts w:ascii="Calibri" w:hAnsi="Calibri" w:cs="Consolas"/>
      <w:szCs w:val="21"/>
    </w:rPr>
  </w:style>
  <w:style w:type="paragraph" w:styleId="ListParagraph">
    <w:name w:val="List Paragraph"/>
    <w:basedOn w:val="Normal"/>
    <w:uiPriority w:val="34"/>
    <w:qFormat/>
    <w:rsid w:val="00DE0407"/>
    <w:pPr>
      <w:ind w:left="720"/>
      <w:contextualSpacing/>
    </w:pPr>
    <w:rPr>
      <w:rFonts w:asciiTheme="minorHAnsi" w:eastAsiaTheme="minorEastAsia" w:hAnsiTheme="minorHAnsi" w:cstheme="minorBidi"/>
      <w:lang w:eastAsia="ja-JP"/>
    </w:rPr>
  </w:style>
  <w:style w:type="paragraph" w:styleId="NormalWeb">
    <w:name w:val="Normal (Web)"/>
    <w:basedOn w:val="Normal"/>
    <w:uiPriority w:val="99"/>
    <w:semiHidden/>
    <w:unhideWhenUsed/>
    <w:rsid w:val="00F27813"/>
    <w:pPr>
      <w:spacing w:before="100" w:beforeAutospacing="1" w:after="100" w:afterAutospacing="1"/>
    </w:pPr>
  </w:style>
  <w:style w:type="character" w:styleId="FollowedHyperlink">
    <w:name w:val="FollowedHyperlink"/>
    <w:basedOn w:val="DefaultParagraphFont"/>
    <w:uiPriority w:val="99"/>
    <w:semiHidden/>
    <w:unhideWhenUsed/>
    <w:rsid w:val="006906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60818">
      <w:bodyDiv w:val="1"/>
      <w:marLeft w:val="0"/>
      <w:marRight w:val="0"/>
      <w:marTop w:val="0"/>
      <w:marBottom w:val="0"/>
      <w:divBdr>
        <w:top w:val="none" w:sz="0" w:space="0" w:color="auto"/>
        <w:left w:val="none" w:sz="0" w:space="0" w:color="auto"/>
        <w:bottom w:val="none" w:sz="0" w:space="0" w:color="auto"/>
        <w:right w:val="none" w:sz="0" w:space="0" w:color="auto"/>
      </w:divBdr>
    </w:div>
    <w:div w:id="205069414">
      <w:bodyDiv w:val="1"/>
      <w:marLeft w:val="0"/>
      <w:marRight w:val="0"/>
      <w:marTop w:val="0"/>
      <w:marBottom w:val="0"/>
      <w:divBdr>
        <w:top w:val="none" w:sz="0" w:space="0" w:color="auto"/>
        <w:left w:val="none" w:sz="0" w:space="0" w:color="auto"/>
        <w:bottom w:val="none" w:sz="0" w:space="0" w:color="auto"/>
        <w:right w:val="none" w:sz="0" w:space="0" w:color="auto"/>
      </w:divBdr>
    </w:div>
    <w:div w:id="239676406">
      <w:bodyDiv w:val="1"/>
      <w:marLeft w:val="0"/>
      <w:marRight w:val="0"/>
      <w:marTop w:val="0"/>
      <w:marBottom w:val="0"/>
      <w:divBdr>
        <w:top w:val="none" w:sz="0" w:space="0" w:color="auto"/>
        <w:left w:val="none" w:sz="0" w:space="0" w:color="auto"/>
        <w:bottom w:val="none" w:sz="0" w:space="0" w:color="auto"/>
        <w:right w:val="none" w:sz="0" w:space="0" w:color="auto"/>
      </w:divBdr>
    </w:div>
    <w:div w:id="401683412">
      <w:bodyDiv w:val="1"/>
      <w:marLeft w:val="0"/>
      <w:marRight w:val="0"/>
      <w:marTop w:val="0"/>
      <w:marBottom w:val="0"/>
      <w:divBdr>
        <w:top w:val="none" w:sz="0" w:space="0" w:color="auto"/>
        <w:left w:val="none" w:sz="0" w:space="0" w:color="auto"/>
        <w:bottom w:val="none" w:sz="0" w:space="0" w:color="auto"/>
        <w:right w:val="none" w:sz="0" w:space="0" w:color="auto"/>
      </w:divBdr>
    </w:div>
    <w:div w:id="502859188">
      <w:bodyDiv w:val="1"/>
      <w:marLeft w:val="0"/>
      <w:marRight w:val="0"/>
      <w:marTop w:val="0"/>
      <w:marBottom w:val="0"/>
      <w:divBdr>
        <w:top w:val="none" w:sz="0" w:space="0" w:color="auto"/>
        <w:left w:val="none" w:sz="0" w:space="0" w:color="auto"/>
        <w:bottom w:val="none" w:sz="0" w:space="0" w:color="auto"/>
        <w:right w:val="none" w:sz="0" w:space="0" w:color="auto"/>
      </w:divBdr>
    </w:div>
    <w:div w:id="685516701">
      <w:bodyDiv w:val="1"/>
      <w:marLeft w:val="0"/>
      <w:marRight w:val="0"/>
      <w:marTop w:val="0"/>
      <w:marBottom w:val="0"/>
      <w:divBdr>
        <w:top w:val="none" w:sz="0" w:space="0" w:color="auto"/>
        <w:left w:val="none" w:sz="0" w:space="0" w:color="auto"/>
        <w:bottom w:val="none" w:sz="0" w:space="0" w:color="auto"/>
        <w:right w:val="none" w:sz="0" w:space="0" w:color="auto"/>
      </w:divBdr>
    </w:div>
    <w:div w:id="685597172">
      <w:bodyDiv w:val="1"/>
      <w:marLeft w:val="0"/>
      <w:marRight w:val="0"/>
      <w:marTop w:val="0"/>
      <w:marBottom w:val="0"/>
      <w:divBdr>
        <w:top w:val="none" w:sz="0" w:space="0" w:color="auto"/>
        <w:left w:val="none" w:sz="0" w:space="0" w:color="auto"/>
        <w:bottom w:val="none" w:sz="0" w:space="0" w:color="auto"/>
        <w:right w:val="none" w:sz="0" w:space="0" w:color="auto"/>
      </w:divBdr>
    </w:div>
    <w:div w:id="721753671">
      <w:bodyDiv w:val="1"/>
      <w:marLeft w:val="0"/>
      <w:marRight w:val="0"/>
      <w:marTop w:val="0"/>
      <w:marBottom w:val="0"/>
      <w:divBdr>
        <w:top w:val="none" w:sz="0" w:space="0" w:color="auto"/>
        <w:left w:val="none" w:sz="0" w:space="0" w:color="auto"/>
        <w:bottom w:val="none" w:sz="0" w:space="0" w:color="auto"/>
        <w:right w:val="none" w:sz="0" w:space="0" w:color="auto"/>
      </w:divBdr>
    </w:div>
    <w:div w:id="845558970">
      <w:bodyDiv w:val="1"/>
      <w:marLeft w:val="0"/>
      <w:marRight w:val="0"/>
      <w:marTop w:val="0"/>
      <w:marBottom w:val="0"/>
      <w:divBdr>
        <w:top w:val="none" w:sz="0" w:space="0" w:color="auto"/>
        <w:left w:val="none" w:sz="0" w:space="0" w:color="auto"/>
        <w:bottom w:val="none" w:sz="0" w:space="0" w:color="auto"/>
        <w:right w:val="none" w:sz="0" w:space="0" w:color="auto"/>
      </w:divBdr>
    </w:div>
    <w:div w:id="1566405811">
      <w:bodyDiv w:val="1"/>
      <w:marLeft w:val="0"/>
      <w:marRight w:val="0"/>
      <w:marTop w:val="0"/>
      <w:marBottom w:val="0"/>
      <w:divBdr>
        <w:top w:val="none" w:sz="0" w:space="0" w:color="auto"/>
        <w:left w:val="none" w:sz="0" w:space="0" w:color="auto"/>
        <w:bottom w:val="none" w:sz="0" w:space="0" w:color="auto"/>
        <w:right w:val="none" w:sz="0" w:space="0" w:color="auto"/>
      </w:divBdr>
    </w:div>
    <w:div w:id="1687751479">
      <w:bodyDiv w:val="1"/>
      <w:marLeft w:val="0"/>
      <w:marRight w:val="0"/>
      <w:marTop w:val="0"/>
      <w:marBottom w:val="0"/>
      <w:divBdr>
        <w:top w:val="none" w:sz="0" w:space="0" w:color="auto"/>
        <w:left w:val="none" w:sz="0" w:space="0" w:color="auto"/>
        <w:bottom w:val="none" w:sz="0" w:space="0" w:color="auto"/>
        <w:right w:val="none" w:sz="0" w:space="0" w:color="auto"/>
      </w:divBdr>
    </w:div>
    <w:div w:id="210491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c1Ms9buc0s0" TargetMode="External"/><Relationship Id="rId5" Type="http://schemas.openxmlformats.org/officeDocument/2006/relationships/hyperlink" Target="https://csuip.calstate.edu/index.cfm?FuseAction=Programs.ViewProgram&amp;Program_ID=1016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Barker</dc:creator>
  <cp:keywords/>
  <dc:description/>
  <cp:lastModifiedBy>Heather Barker</cp:lastModifiedBy>
  <cp:revision>3</cp:revision>
  <dcterms:created xsi:type="dcterms:W3CDTF">2019-01-28T18:14:00Z</dcterms:created>
  <dcterms:modified xsi:type="dcterms:W3CDTF">2019-01-28T18:14:00Z</dcterms:modified>
</cp:coreProperties>
</file>