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60" w:rsidRPr="00AD7E60" w:rsidRDefault="00AD7E60" w:rsidP="00AD7E60">
      <w:pPr>
        <w:pBdr>
          <w:bottom w:val="single" w:sz="12" w:space="1" w:color="auto"/>
        </w:pBdr>
        <w:autoSpaceDN w:val="0"/>
        <w:rPr>
          <w:b/>
        </w:rPr>
      </w:pPr>
      <w:bookmarkStart w:id="0" w:name="_GoBack"/>
      <w:bookmarkEnd w:id="0"/>
      <w:r w:rsidRPr="00AD7E60">
        <w:rPr>
          <w:b/>
        </w:rPr>
        <w:t>California State University, Long Beach</w:t>
      </w:r>
      <w:r w:rsidRPr="00AD7E60">
        <w:rPr>
          <w:b/>
        </w:rPr>
        <w:tab/>
      </w:r>
      <w:r w:rsidRPr="00AD7E60">
        <w:rPr>
          <w:b/>
        </w:rPr>
        <w:tab/>
      </w:r>
      <w:r w:rsidRPr="00AD7E60">
        <w:rPr>
          <w:b/>
        </w:rPr>
        <w:tab/>
      </w:r>
      <w:r w:rsidRPr="00AD7E60">
        <w:rPr>
          <w:b/>
        </w:rPr>
        <w:tab/>
      </w:r>
      <w:r w:rsidRPr="00AD7E60">
        <w:rPr>
          <w:b/>
        </w:rPr>
        <w:tab/>
        <w:t xml:space="preserve">       Policy Statement</w:t>
      </w:r>
    </w:p>
    <w:p w:rsidR="00AD7E60" w:rsidRPr="00AD7E60" w:rsidRDefault="00AD7E60" w:rsidP="00AD7E60">
      <w:pPr>
        <w:autoSpaceDN w:val="0"/>
        <w:jc w:val="right"/>
        <w:rPr>
          <w:b/>
        </w:rPr>
      </w:pPr>
      <w:r w:rsidRPr="00AD7E60">
        <w:rPr>
          <w:b/>
        </w:rPr>
        <w:t>AS (PEP) 73-18</w:t>
      </w:r>
    </w:p>
    <w:p w:rsidR="007B069D" w:rsidRPr="00AD7E60" w:rsidRDefault="00AD7E60" w:rsidP="00AD7E60">
      <w:pPr>
        <w:autoSpaceDE w:val="0"/>
        <w:autoSpaceDN w:val="0"/>
        <w:adjustRightInd w:val="0"/>
        <w:jc w:val="right"/>
      </w:pPr>
      <w:r w:rsidRPr="00AD7E60">
        <w:t>4-6-73</w:t>
      </w:r>
    </w:p>
    <w:p w:rsidR="008134C9" w:rsidRPr="00AD7E60" w:rsidRDefault="008134C9" w:rsidP="00ED0CA2">
      <w:pPr>
        <w:autoSpaceDE w:val="0"/>
        <w:autoSpaceDN w:val="0"/>
        <w:adjustRightInd w:val="0"/>
        <w:jc w:val="center"/>
      </w:pPr>
    </w:p>
    <w:p w:rsidR="00AD7E60" w:rsidRPr="00AD7E60" w:rsidRDefault="00AD7E60" w:rsidP="00ED0CA2">
      <w:pPr>
        <w:autoSpaceDE w:val="0"/>
        <w:autoSpaceDN w:val="0"/>
        <w:adjustRightInd w:val="0"/>
        <w:jc w:val="center"/>
        <w:rPr>
          <w:b/>
        </w:rPr>
      </w:pPr>
      <w:r w:rsidRPr="00AD7E60">
        <w:rPr>
          <w:b/>
        </w:rPr>
        <w:t>Foreign Study Programs</w:t>
      </w:r>
    </w:p>
    <w:p w:rsidR="008134C9" w:rsidRPr="00AD7E60" w:rsidRDefault="008134C9" w:rsidP="002C35BD">
      <w:pPr>
        <w:autoSpaceDE w:val="0"/>
        <w:autoSpaceDN w:val="0"/>
        <w:adjustRightInd w:val="0"/>
      </w:pPr>
    </w:p>
    <w:p w:rsidR="00ED0CA2" w:rsidRPr="00AD7E60" w:rsidRDefault="002C35BD" w:rsidP="002C35BD">
      <w:pPr>
        <w:autoSpaceDE w:val="0"/>
        <w:autoSpaceDN w:val="0"/>
        <w:adjustRightInd w:val="0"/>
      </w:pPr>
      <w:r w:rsidRPr="00AD7E60">
        <w:t>Foreign Stu</w:t>
      </w:r>
      <w:r w:rsidR="008134C9" w:rsidRPr="00AD7E60">
        <w:t>dy courses are offered by the institutio</w:t>
      </w:r>
      <w:r w:rsidRPr="00AD7E60">
        <w:t>n as Summer</w:t>
      </w:r>
      <w:r w:rsidR="008134C9" w:rsidRPr="00AD7E60">
        <w:t xml:space="preserve"> </w:t>
      </w:r>
      <w:r w:rsidRPr="00AD7E60">
        <w:t>Session or as Extension classes through the Office of Summer</w:t>
      </w:r>
      <w:r w:rsidR="008134C9" w:rsidRPr="00AD7E60">
        <w:t xml:space="preserve"> Session or th</w:t>
      </w:r>
      <w:r w:rsidRPr="00AD7E60">
        <w:t>e Office of Continuing Education respectively.</w:t>
      </w:r>
      <w:r w:rsidR="008134C9" w:rsidRPr="00AD7E60">
        <w:t xml:space="preserve">  Particula</w:t>
      </w:r>
      <w:r w:rsidRPr="00AD7E60">
        <w:t>r programs are described in the Sumer Session schedule</w:t>
      </w:r>
      <w:r w:rsidR="008134C9" w:rsidRPr="00AD7E60">
        <w:t xml:space="preserve"> </w:t>
      </w:r>
      <w:r w:rsidRPr="00AD7E60">
        <w:t>or in the Extension schedule and in separate announcements</w:t>
      </w:r>
      <w:r w:rsidR="008134C9" w:rsidRPr="00AD7E60">
        <w:t>.</w:t>
      </w:r>
      <w:r w:rsidRPr="00AD7E60">
        <w:t xml:space="preserve"> Each</w:t>
      </w:r>
      <w:r w:rsidR="008134C9" w:rsidRPr="00AD7E60">
        <w:t xml:space="preserve"> </w:t>
      </w:r>
      <w:r w:rsidRPr="00AD7E60">
        <w:t xml:space="preserve">one appears as an offering of the course(s) </w:t>
      </w:r>
      <w:r w:rsidRPr="00AD7E60">
        <w:rPr>
          <w:u w:val="single"/>
        </w:rPr>
        <w:t xml:space="preserve">Foreign </w:t>
      </w:r>
      <w:r w:rsidRPr="00AD7E60">
        <w:rPr>
          <w:iCs/>
          <w:u w:val="single"/>
        </w:rPr>
        <w:t>Study</w:t>
      </w:r>
      <w:r w:rsidRPr="00AD7E60">
        <w:rPr>
          <w:i/>
          <w:iCs/>
        </w:rPr>
        <w:t xml:space="preserve"> </w:t>
      </w:r>
      <w:r w:rsidRPr="00AD7E60">
        <w:t>100, 200,</w:t>
      </w:r>
      <w:r w:rsidR="008134C9" w:rsidRPr="00AD7E60">
        <w:t xml:space="preserve"> 300, or 400 (1-0 semester uni</w:t>
      </w:r>
      <w:r w:rsidR="00ED0CA2" w:rsidRPr="00AD7E60">
        <w:t>t s</w:t>
      </w:r>
      <w:r w:rsidRPr="00AD7E60">
        <w:t>), w</w:t>
      </w:r>
      <w:r w:rsidR="008134C9" w:rsidRPr="00AD7E60">
        <w:t>ith the particula</w:t>
      </w:r>
      <w:r w:rsidRPr="00AD7E60">
        <w:t>r departmental</w:t>
      </w:r>
      <w:r w:rsidR="00AD7E60">
        <w:t xml:space="preserve"> </w:t>
      </w:r>
      <w:r w:rsidRPr="00AD7E60">
        <w:t>sponsorship specified for each class. Cre</w:t>
      </w:r>
      <w:r w:rsidR="008134C9" w:rsidRPr="00AD7E60">
        <w:t>dit earned in answe</w:t>
      </w:r>
      <w:r w:rsidRPr="00AD7E60">
        <w:t>r</w:t>
      </w:r>
      <w:r w:rsidR="008134C9" w:rsidRPr="00AD7E60">
        <w:t xml:space="preserve"> </w:t>
      </w:r>
      <w:r w:rsidRPr="00AD7E60">
        <w:t>Session offe</w:t>
      </w:r>
      <w:r w:rsidR="008134C9" w:rsidRPr="00AD7E60">
        <w:t>ring of the course is credi</w:t>
      </w:r>
      <w:r w:rsidRPr="00AD7E60">
        <w:t>t earned "in residence"</w:t>
      </w:r>
      <w:r w:rsidR="008134C9" w:rsidRPr="00AD7E60">
        <w:t xml:space="preserve"> </w:t>
      </w:r>
      <w:r w:rsidR="00ED0CA2" w:rsidRPr="00AD7E60">
        <w:t>(see p.__</w:t>
      </w:r>
      <w:r w:rsidRPr="00AD7E60">
        <w:t>). Credit earned in an Extension offering of the course</w:t>
      </w:r>
      <w:r w:rsidR="008134C9" w:rsidRPr="00AD7E60">
        <w:t xml:space="preserve"> </w:t>
      </w:r>
      <w:r w:rsidRPr="00AD7E60">
        <w:t>is "extension credit" (see p</w:t>
      </w:r>
      <w:r w:rsidR="00ED0CA2" w:rsidRPr="00AD7E60">
        <w:t>.__</w:t>
      </w:r>
      <w:r w:rsidRPr="00AD7E60">
        <w:t>). A student may apply no more</w:t>
      </w:r>
      <w:r w:rsidR="008134C9" w:rsidRPr="00AD7E60">
        <w:t xml:space="preserve"> </w:t>
      </w:r>
      <w:r w:rsidRPr="00AD7E60">
        <w:t>than 12 units of credi</w:t>
      </w:r>
      <w:r w:rsidR="008134C9" w:rsidRPr="00AD7E60">
        <w:t>t</w:t>
      </w:r>
      <w:r w:rsidRPr="00AD7E60">
        <w:t xml:space="preserve"> in such Foreign Study courses toward a</w:t>
      </w:r>
      <w:r w:rsidR="00AD7E60">
        <w:t xml:space="preserve"> </w:t>
      </w:r>
      <w:r w:rsidRPr="00AD7E60">
        <w:t>baccalaureate degree. Such courses may not be used t o meet requirements</w:t>
      </w:r>
      <w:r w:rsidR="00AD7E60">
        <w:t xml:space="preserve"> </w:t>
      </w:r>
      <w:r w:rsidRPr="00AD7E60">
        <w:t>for a major except with the approval of the major</w:t>
      </w:r>
      <w:r w:rsidR="008134C9" w:rsidRPr="00AD7E60">
        <w:t xml:space="preserve"> </w:t>
      </w:r>
      <w:r w:rsidRPr="00AD7E60">
        <w:t>department. Foreign Study courses are separate and d</w:t>
      </w:r>
      <w:r w:rsidR="008134C9" w:rsidRPr="00AD7E60">
        <w:t>i</w:t>
      </w:r>
      <w:r w:rsidRPr="00AD7E60">
        <w:t>s</w:t>
      </w:r>
      <w:r w:rsidR="008134C9" w:rsidRPr="00AD7E60">
        <w:t>tinc</w:t>
      </w:r>
      <w:r w:rsidRPr="00AD7E60">
        <w:t>t</w:t>
      </w:r>
      <w:r w:rsidR="008134C9" w:rsidRPr="00AD7E60">
        <w:t xml:space="preserve"> </w:t>
      </w:r>
      <w:r w:rsidRPr="00AD7E60">
        <w:t>from International Programs, The California State University</w:t>
      </w:r>
      <w:r w:rsidR="008134C9" w:rsidRPr="00AD7E60">
        <w:t xml:space="preserve"> </w:t>
      </w:r>
      <w:r w:rsidRPr="00AD7E60">
        <w:t>and Colleges "Ye</w:t>
      </w:r>
      <w:r w:rsidR="00ED0CA2" w:rsidRPr="00AD7E60">
        <w:t>ar Abroad," as described on p.__.</w:t>
      </w:r>
    </w:p>
    <w:p w:rsidR="002C35BD" w:rsidRPr="00AD7E60" w:rsidRDefault="008134C9" w:rsidP="002C35BD">
      <w:pPr>
        <w:autoSpaceDE w:val="0"/>
        <w:autoSpaceDN w:val="0"/>
        <w:adjustRightInd w:val="0"/>
      </w:pPr>
      <w:r w:rsidRPr="00AD7E60">
        <w:t xml:space="preserve"> </w:t>
      </w:r>
    </w:p>
    <w:p w:rsidR="002C35BD" w:rsidRPr="00AD7E60" w:rsidRDefault="002C35BD" w:rsidP="002C35BD">
      <w:pPr>
        <w:autoSpaceDE w:val="0"/>
        <w:autoSpaceDN w:val="0"/>
        <w:adjustRightInd w:val="0"/>
      </w:pPr>
      <w:r w:rsidRPr="00AD7E60">
        <w:t>Approved by the PEP Council 1/11/73, Minutes approved 2/8/73.</w:t>
      </w:r>
    </w:p>
    <w:p w:rsidR="002C35BD" w:rsidRPr="00AD7E60" w:rsidRDefault="002C35BD" w:rsidP="002C35BD">
      <w:pPr>
        <w:autoSpaceDE w:val="0"/>
        <w:autoSpaceDN w:val="0"/>
        <w:adjustRightInd w:val="0"/>
      </w:pPr>
      <w:r w:rsidRPr="00AD7E60">
        <w:t>Distributed t o the Aca</w:t>
      </w:r>
      <w:r w:rsidR="00ED0CA2" w:rsidRPr="00AD7E60">
        <w:t>demic Senate 2/23/73 and 3/9/73.</w:t>
      </w:r>
    </w:p>
    <w:p w:rsidR="002C35BD" w:rsidRPr="00AD7E60" w:rsidRDefault="002C35BD" w:rsidP="002C35BD">
      <w:pPr>
        <w:autoSpaceDE w:val="0"/>
        <w:autoSpaceDN w:val="0"/>
        <w:adjustRightInd w:val="0"/>
      </w:pPr>
      <w:r w:rsidRPr="00AD7E60">
        <w:t>Deemed Approved by the Academic Senate 3/9/73.</w:t>
      </w:r>
    </w:p>
    <w:p w:rsidR="002C35BD" w:rsidRPr="00AD7E60" w:rsidRDefault="002C35BD" w:rsidP="002C35BD">
      <w:pPr>
        <w:autoSpaceDE w:val="0"/>
        <w:autoSpaceDN w:val="0"/>
        <w:adjustRightInd w:val="0"/>
      </w:pPr>
      <w:r w:rsidRPr="00AD7E60">
        <w:t>Approved by the Pre</w:t>
      </w:r>
      <w:r w:rsidR="00ED0CA2" w:rsidRPr="00AD7E60">
        <w:t>sident of the university 4/3/73.</w:t>
      </w:r>
    </w:p>
    <w:p w:rsidR="0004712C" w:rsidRPr="00AD7E60" w:rsidRDefault="0004712C"/>
    <w:sectPr w:rsidR="0004712C" w:rsidRPr="00AD7E60" w:rsidSect="00844F9B">
      <w:footerReference w:type="default" r:id="rId6"/>
      <w:pgSz w:w="12240" w:h="15840"/>
      <w:pgMar w:top="1440" w:right="1440" w:bottom="1440" w:left="1440" w:header="720" w:footer="720" w:gutter="0"/>
      <w:lnNumType w:countBy="1" w:restart="continuou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9B" w:rsidRDefault="00844F9B" w:rsidP="00844F9B">
      <w:r>
        <w:separator/>
      </w:r>
    </w:p>
  </w:endnote>
  <w:endnote w:type="continuationSeparator" w:id="0">
    <w:p w:rsidR="00844F9B" w:rsidRDefault="00844F9B" w:rsidP="0084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9B" w:rsidRDefault="0023651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44F9B" w:rsidRDefault="00844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9B" w:rsidRDefault="00844F9B" w:rsidP="00844F9B">
      <w:r>
        <w:separator/>
      </w:r>
    </w:p>
  </w:footnote>
  <w:footnote w:type="continuationSeparator" w:id="0">
    <w:p w:rsidR="00844F9B" w:rsidRDefault="00844F9B" w:rsidP="0084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BD"/>
    <w:rsid w:val="0004712C"/>
    <w:rsid w:val="00083000"/>
    <w:rsid w:val="0023651D"/>
    <w:rsid w:val="002C35BD"/>
    <w:rsid w:val="003752D1"/>
    <w:rsid w:val="005D6735"/>
    <w:rsid w:val="007B069D"/>
    <w:rsid w:val="008134C9"/>
    <w:rsid w:val="00844F9B"/>
    <w:rsid w:val="00A85540"/>
    <w:rsid w:val="00AD7E60"/>
    <w:rsid w:val="00ED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664669-AEC3-43D1-8B56-D634EFD7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844F9B"/>
  </w:style>
  <w:style w:type="paragraph" w:styleId="Header">
    <w:name w:val="header"/>
    <w:basedOn w:val="Normal"/>
    <w:link w:val="HeaderChar"/>
    <w:rsid w:val="00844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4F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4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STATEMEXT</vt:lpstr>
    </vt:vector>
  </TitlesOfParts>
  <Company>CSULB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STATEMEXT</dc:title>
  <dc:subject/>
  <dc:creator>kpoeun</dc:creator>
  <cp:keywords/>
  <dc:description/>
  <cp:lastModifiedBy>Ann Kinsey</cp:lastModifiedBy>
  <cp:revision>2</cp:revision>
  <dcterms:created xsi:type="dcterms:W3CDTF">2019-02-04T19:38:00Z</dcterms:created>
  <dcterms:modified xsi:type="dcterms:W3CDTF">2019-02-04T19:38:00Z</dcterms:modified>
</cp:coreProperties>
</file>