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40" w:rsidRDefault="002239DF">
      <w:pPr>
        <w:spacing w:after="0"/>
      </w:pPr>
      <w:bookmarkStart w:id="0" w:name="_GoBack"/>
      <w:bookmarkEnd w:id="0"/>
      <w:r>
        <w:rPr>
          <w:b/>
          <w:i/>
        </w:rPr>
        <w:t xml:space="preserve">California State University, Long Beach </w:t>
      </w:r>
    </w:p>
    <w:p w:rsidR="00602040" w:rsidRDefault="002239DF">
      <w:pPr>
        <w:spacing w:after="157" w:line="258" w:lineRule="auto"/>
        <w:ind w:left="-5" w:right="5" w:hanging="10"/>
      </w:pPr>
      <w:r>
        <w:t>Policy Statement</w:t>
      </w:r>
      <w:r>
        <w:rPr>
          <w:b/>
          <w:i/>
        </w:rPr>
        <w:t xml:space="preserve"> </w:t>
      </w:r>
    </w:p>
    <w:p w:rsidR="00602040" w:rsidRDefault="002239DF">
      <w:pPr>
        <w:spacing w:after="0"/>
        <w:jc w:val="right"/>
      </w:pPr>
      <w:r>
        <w:t xml:space="preserve"> </w:t>
      </w:r>
    </w:p>
    <w:p w:rsidR="00602040" w:rsidRDefault="002239DF">
      <w:pPr>
        <w:spacing w:after="0"/>
        <w:ind w:left="10" w:right="30" w:hanging="10"/>
        <w:jc w:val="right"/>
      </w:pPr>
      <w:r>
        <w:t xml:space="preserve">Policy Number: 21-07 </w:t>
      </w:r>
    </w:p>
    <w:p w:rsidR="00602040" w:rsidRDefault="002239DF">
      <w:pPr>
        <w:spacing w:after="159"/>
        <w:ind w:left="10" w:right="30" w:hanging="10"/>
        <w:jc w:val="right"/>
      </w:pPr>
      <w:r>
        <w:t xml:space="preserve">Date: April 12th, 2021 </w:t>
      </w:r>
    </w:p>
    <w:p w:rsidR="00602040" w:rsidRDefault="002239DF">
      <w:pPr>
        <w:spacing w:after="174"/>
      </w:pPr>
      <w:r>
        <w:t xml:space="preserve">  </w:t>
      </w:r>
    </w:p>
    <w:p w:rsidR="00602040" w:rsidRDefault="002239DF">
      <w:pPr>
        <w:spacing w:after="137" w:line="262" w:lineRule="auto"/>
        <w:jc w:val="center"/>
      </w:pPr>
      <w:r>
        <w:rPr>
          <w:b/>
          <w:sz w:val="24"/>
        </w:rPr>
        <w:t xml:space="preserve">Bachelor of Science in Biology, Option in Organismal Biology – Option Title Change to: Bachelor of Science in Biology, Option in Zoology, Botany, and Ecology </w:t>
      </w:r>
    </w:p>
    <w:p w:rsidR="00602040" w:rsidRDefault="002239DF">
      <w:pPr>
        <w:spacing w:after="159"/>
      </w:pPr>
      <w:r>
        <w:t xml:space="preserve"> </w:t>
      </w:r>
    </w:p>
    <w:p w:rsidR="00602040" w:rsidRDefault="002239DF">
      <w:pPr>
        <w:spacing w:after="3" w:line="256" w:lineRule="auto"/>
        <w:ind w:left="10" w:right="52" w:hanging="10"/>
        <w:jc w:val="center"/>
      </w:pPr>
      <w:r>
        <w:t xml:space="preserve">This new state-supported program option was recommended by the Academic Senate on March 12, </w:t>
      </w:r>
    </w:p>
    <w:p w:rsidR="00602040" w:rsidRDefault="002239DF">
      <w:pPr>
        <w:spacing w:after="163" w:line="256" w:lineRule="auto"/>
        <w:ind w:left="10" w:hanging="10"/>
        <w:jc w:val="center"/>
      </w:pPr>
      <w:r>
        <w:t>20</w:t>
      </w:r>
      <w:r>
        <w:t xml:space="preserve">21, approved by the President on March 24, 2021, and approved by California State University Chancellor’s Office on April 12, 2021. </w:t>
      </w:r>
    </w:p>
    <w:p w:rsidR="00602040" w:rsidRDefault="002239DF">
      <w:pPr>
        <w:spacing w:after="152"/>
        <w:ind w:left="1"/>
        <w:jc w:val="center"/>
      </w:pPr>
      <w:r>
        <w:t xml:space="preserve"> </w:t>
      </w:r>
    </w:p>
    <w:p w:rsidR="00602040" w:rsidRDefault="002239DF">
      <w:pPr>
        <w:spacing w:after="157" w:line="258" w:lineRule="auto"/>
        <w:ind w:left="-5" w:right="5" w:hanging="10"/>
      </w:pPr>
      <w:r>
        <w:t>After CSULB and CSU Chancellor’s Office reviews and approval, the Bachelor of Science in Biology, Option in Organismal Bi</w:t>
      </w:r>
      <w:r>
        <w:t xml:space="preserve">ology will become the Bachelor of Science in Biology, Option in Zoology, Botany, and Ecology – effective Fall 2022.  </w:t>
      </w:r>
    </w:p>
    <w:p w:rsidR="00602040" w:rsidRDefault="002239DF">
      <w:pPr>
        <w:spacing w:after="1" w:line="258" w:lineRule="auto"/>
        <w:ind w:left="-5" w:right="5" w:hanging="10"/>
      </w:pPr>
      <w:r>
        <w:t xml:space="preserve">There is no change to the CSU Major Code (04011) or CIP Code (26.0101). </w:t>
      </w:r>
    </w:p>
    <w:p w:rsidR="00602040" w:rsidRDefault="002239DF">
      <w:pPr>
        <w:spacing w:after="0"/>
      </w:pPr>
      <w:r>
        <w:t xml:space="preserve"> </w:t>
      </w:r>
    </w:p>
    <w:p w:rsidR="00602040" w:rsidRDefault="002239DF">
      <w:pPr>
        <w:spacing w:after="20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9144"/>
                <wp:effectExtent l="0" t="0" r="0" b="0"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" style="width:470.88pt;height:0.720001pt;mso-position-horizontal-relative:char;mso-position-vertical-relative:line" coordsize="59801,91">
                <v:shape id="Shape 443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2040" w:rsidRDefault="002239DF">
      <w:pPr>
        <w:spacing w:after="0"/>
      </w:pPr>
      <w:r>
        <w:rPr>
          <w:b/>
        </w:rPr>
        <w:t>Effective: Fall 2022</w:t>
      </w:r>
      <w:r>
        <w:t xml:space="preserve"> </w:t>
      </w:r>
    </w:p>
    <w:p w:rsidR="00602040" w:rsidRDefault="002239DF">
      <w:pPr>
        <w:spacing w:after="0"/>
      </w:pPr>
      <w:r>
        <w:t xml:space="preserve"> </w:t>
      </w:r>
    </w:p>
    <w:sectPr w:rsidR="00602040">
      <w:pgSz w:w="12240" w:h="15840"/>
      <w:pgMar w:top="1440" w:right="13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0"/>
    <w:rsid w:val="002239DF"/>
    <w:rsid w:val="006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E0E53-AB0C-4AE0-AACC-2E77F8B5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Moushon</dc:creator>
  <cp:keywords/>
  <cp:lastModifiedBy>Ann Kinsey</cp:lastModifiedBy>
  <cp:revision>2</cp:revision>
  <dcterms:created xsi:type="dcterms:W3CDTF">2021-04-14T17:13:00Z</dcterms:created>
  <dcterms:modified xsi:type="dcterms:W3CDTF">2021-04-14T17:13:00Z</dcterms:modified>
</cp:coreProperties>
</file>