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5A51C" w14:textId="77777777" w:rsidR="00000000" w:rsidRDefault="003708BE">
      <w:pPr>
        <w:pStyle w:val="PSHeadline"/>
      </w:pPr>
      <w:r>
        <w:t>California State University, Long Beach</w:t>
      </w:r>
      <w:r>
        <w:tab/>
        <w:t>Policy Statement</w:t>
      </w:r>
    </w:p>
    <w:p w14:paraId="6FEBC5C9" w14:textId="77777777" w:rsidR="00000000" w:rsidRDefault="003708BE">
      <w:pPr>
        <w:pStyle w:val="PSNumber"/>
      </w:pPr>
      <w:r>
        <w:t>13-03</w:t>
      </w:r>
    </w:p>
    <w:p w14:paraId="430FAD13" w14:textId="77777777" w:rsidR="00000000" w:rsidRDefault="003708BE">
      <w:pPr>
        <w:pStyle w:val="PSDate"/>
      </w:pPr>
      <w:r>
        <w:rPr>
          <w:b w:val="0"/>
          <w:bCs w:val="0"/>
        </w:rPr>
        <w:t>February 22, 2013</w:t>
      </w:r>
    </w:p>
    <w:p w14:paraId="4B6F91E3" w14:textId="77777777" w:rsidR="00000000" w:rsidRDefault="003708BE">
      <w:pPr>
        <w:pStyle w:val="BodyText"/>
      </w:pPr>
    </w:p>
    <w:p w14:paraId="123C7F18" w14:textId="77777777" w:rsidR="00000000" w:rsidRDefault="003708BE">
      <w:pPr>
        <w:pStyle w:val="BodyText"/>
      </w:pPr>
    </w:p>
    <w:p w14:paraId="35E47617" w14:textId="77777777" w:rsidR="00000000" w:rsidRDefault="003708BE">
      <w:pPr>
        <w:pStyle w:val="PSTitle"/>
      </w:pPr>
      <w:r>
        <w:t>Graduate Certificate in Latino Health and Nutrition Studies (code CHHSCT01)</w:t>
      </w:r>
    </w:p>
    <w:p w14:paraId="189316F1" w14:textId="77777777" w:rsidR="00000000" w:rsidRDefault="003708BE">
      <w:pPr>
        <w:pStyle w:val="BodyText"/>
      </w:pPr>
    </w:p>
    <w:p w14:paraId="5DE3D312" w14:textId="77777777" w:rsidR="00000000" w:rsidRDefault="003708BE">
      <w:pPr>
        <w:pStyle w:val="BodyTextCenter"/>
      </w:pPr>
      <w:r>
        <w:t>This new program was recommended by the</w:t>
      </w:r>
      <w:r>
        <w:t xml:space="preserve"> Academic Senate on October 18, 2012</w:t>
      </w:r>
      <w:r>
        <w:br/>
        <w:t>and approved by the president on February 22, 2013.</w:t>
      </w:r>
    </w:p>
    <w:p w14:paraId="08254A3C" w14:textId="77777777" w:rsidR="00000000" w:rsidRDefault="003708BE">
      <w:pPr>
        <w:pStyle w:val="BodyText"/>
      </w:pPr>
    </w:p>
    <w:p w14:paraId="199D9A78" w14:textId="77777777" w:rsidR="00000000" w:rsidRDefault="003708BE">
      <w:pPr>
        <w:pStyle w:val="BodyText"/>
      </w:pPr>
    </w:p>
    <w:p w14:paraId="4E3BA9B0" w14:textId="77777777" w:rsidR="00000000" w:rsidRDefault="003708BE">
      <w:pPr>
        <w:pStyle w:val="BodyText"/>
      </w:pPr>
      <w:r>
        <w:t>This certificate focuses on enhancing the academic development and training of health and human service professionals to provide culturally and linguistically releva</w:t>
      </w:r>
      <w:r>
        <w:t>nt care and education for the Latino population through their respective job placements. The certificate is comprised of 18 units. Components of the program include analysis of the health status and access issues affecting Latinos, development of culturall</w:t>
      </w:r>
      <w:r>
        <w:t>y and linguistically relevant interventions, and implementation of chronic disease prevention best practices and community based participatory research. The certificate incorporates a thorough overview of Latino health from early childhood development to t</w:t>
      </w:r>
      <w:r>
        <w:t>he multiple chronic diseases that continue to impact this population. This program must be completed in conjunction with a CSULB degree program.</w:t>
      </w:r>
    </w:p>
    <w:p w14:paraId="61E99256" w14:textId="77777777" w:rsidR="00000000" w:rsidRDefault="003708BE">
      <w:pPr>
        <w:pStyle w:val="BodyText"/>
      </w:pPr>
      <w:r>
        <w:t>Interested students should contact Dr. Britt Rios-Ellis at 562-985-5312 or Britt.Rios- Ellis@csulb.edu.</w:t>
      </w:r>
    </w:p>
    <w:p w14:paraId="589FDF6F" w14:textId="77777777" w:rsidR="00000000" w:rsidRDefault="003708BE">
      <w:pPr>
        <w:pStyle w:val="Requirements"/>
      </w:pPr>
      <w:r>
        <w:t>Prerequ</w:t>
      </w:r>
      <w:r>
        <w:t>isites</w:t>
      </w:r>
    </w:p>
    <w:p w14:paraId="084B7846" w14:textId="77777777" w:rsidR="00000000" w:rsidRDefault="003708BE">
      <w:pPr>
        <w:pStyle w:val="AltBody1"/>
      </w:pPr>
      <w:r>
        <w:t>1. Admission to an active CSULB graduate program.</w:t>
      </w:r>
    </w:p>
    <w:p w14:paraId="5251CBD4" w14:textId="77777777" w:rsidR="00000000" w:rsidRDefault="003708BE">
      <w:pPr>
        <w:pStyle w:val="AltBody1"/>
      </w:pPr>
      <w:r>
        <w:t>2. A minimum overall GPA of 3.0 in a graduate program.</w:t>
      </w:r>
    </w:p>
    <w:p w14:paraId="270558E9" w14:textId="77777777" w:rsidR="00000000" w:rsidRDefault="003708BE">
      <w:pPr>
        <w:pStyle w:val="AltBody1"/>
      </w:pPr>
      <w:r>
        <w:t>3. Must have completed (with a grade of “B” or better) the following undergraduate courses or equivalent:</w:t>
      </w:r>
    </w:p>
    <w:p w14:paraId="1330B4C5" w14:textId="77777777" w:rsidR="00000000" w:rsidRDefault="003708BE">
      <w:pPr>
        <w:pStyle w:val="AltBody2"/>
      </w:pPr>
      <w:r>
        <w:t>HSC 401 Community Health Education (3)</w:t>
      </w:r>
    </w:p>
    <w:p w14:paraId="4E93A00A" w14:textId="77777777" w:rsidR="00000000" w:rsidRDefault="003708BE">
      <w:pPr>
        <w:pStyle w:val="PrereqAltBody2"/>
      </w:pPr>
      <w:r>
        <w:t>Prerequisite: H SC 301</w:t>
      </w:r>
    </w:p>
    <w:p w14:paraId="106F7B80" w14:textId="77777777" w:rsidR="00000000" w:rsidRDefault="003708BE">
      <w:pPr>
        <w:pStyle w:val="AltBody2"/>
      </w:pPr>
      <w:r>
        <w:t>HSC 403 Community Health Statistics (3)</w:t>
      </w:r>
    </w:p>
    <w:p w14:paraId="1FE18524" w14:textId="77777777" w:rsidR="00000000" w:rsidRDefault="003708BE">
      <w:pPr>
        <w:pStyle w:val="PrereqAltBody2"/>
      </w:pPr>
      <w:r>
        <w:t xml:space="preserve">Prerequisite: G.E. math and SOC 250 or PSY 210 or equivalent. </w:t>
      </w:r>
    </w:p>
    <w:p w14:paraId="29BD6CED" w14:textId="77777777" w:rsidR="00000000" w:rsidRDefault="003708BE">
      <w:pPr>
        <w:pStyle w:val="AltBody2"/>
      </w:pPr>
      <w:r>
        <w:t>NUTR 132 Introductory Nutrition (3)</w:t>
      </w:r>
    </w:p>
    <w:p w14:paraId="63089870" w14:textId="77777777" w:rsidR="00000000" w:rsidRDefault="003708BE">
      <w:pPr>
        <w:pStyle w:val="PrereqAltBody2"/>
      </w:pPr>
      <w:r>
        <w:t>Prerequisite/Corequisite: One Foundation course.</w:t>
      </w:r>
    </w:p>
    <w:p w14:paraId="5BCCE072" w14:textId="77777777" w:rsidR="00000000" w:rsidRDefault="003708BE">
      <w:pPr>
        <w:pStyle w:val="AltBody1"/>
      </w:pPr>
      <w:r>
        <w:t>4. Completion of the Certificate Program App</w:t>
      </w:r>
      <w:r>
        <w:t>lication.</w:t>
      </w:r>
    </w:p>
    <w:p w14:paraId="5DCB547F" w14:textId="77777777" w:rsidR="00000000" w:rsidRDefault="003708BE">
      <w:pPr>
        <w:pStyle w:val="AltBody1"/>
      </w:pPr>
      <w:r>
        <w:t>5. One letter of reference.</w:t>
      </w:r>
    </w:p>
    <w:p w14:paraId="5C75793B" w14:textId="77777777" w:rsidR="00000000" w:rsidRDefault="003708BE">
      <w:pPr>
        <w:pStyle w:val="AltBody1"/>
      </w:pPr>
      <w:r>
        <w:t>6. Copies of academic transcripts (turned into the university).</w:t>
      </w:r>
    </w:p>
    <w:p w14:paraId="21B8B842" w14:textId="77777777" w:rsidR="00000000" w:rsidRDefault="003708BE">
      <w:pPr>
        <w:pStyle w:val="Requirements"/>
      </w:pPr>
      <w:r>
        <w:t>Requirements</w:t>
      </w:r>
    </w:p>
    <w:p w14:paraId="46817E10" w14:textId="77777777" w:rsidR="00000000" w:rsidRDefault="003708BE">
      <w:pPr>
        <w:pStyle w:val="AltBody1"/>
      </w:pPr>
      <w:r>
        <w:t>1. A minimum overall GPA of 3.0 in certificate coursework.</w:t>
      </w:r>
    </w:p>
    <w:p w14:paraId="70CE0D97" w14:textId="77777777" w:rsidR="00000000" w:rsidRDefault="003708BE">
      <w:pPr>
        <w:pStyle w:val="AltBody1"/>
      </w:pPr>
      <w:r>
        <w:t>2. A minimum of 6 units in certificate coursework completed per academic year.</w:t>
      </w:r>
    </w:p>
    <w:p w14:paraId="2BEC5BA2" w14:textId="77777777" w:rsidR="00000000" w:rsidRDefault="003708BE">
      <w:pPr>
        <w:pStyle w:val="AltBody1"/>
      </w:pPr>
      <w:r>
        <w:t>3. Complete a minimum of 18 units in the required graduate courses:</w:t>
      </w:r>
    </w:p>
    <w:p w14:paraId="25842068" w14:textId="77777777" w:rsidR="00000000" w:rsidRDefault="003708BE">
      <w:pPr>
        <w:pStyle w:val="AltBody2"/>
      </w:pPr>
      <w:r>
        <w:t xml:space="preserve">HSC 507 Health Equity and Health Disparities Research in the US (3) </w:t>
      </w:r>
    </w:p>
    <w:p w14:paraId="58DC055B" w14:textId="77777777" w:rsidR="00000000" w:rsidRDefault="003708BE">
      <w:pPr>
        <w:pStyle w:val="PrereqAltBody2"/>
      </w:pPr>
      <w:r>
        <w:t>Prerequisite: Undergraduate major in Health Science or related field.</w:t>
      </w:r>
    </w:p>
    <w:p w14:paraId="0BC64A28" w14:textId="77777777" w:rsidR="00000000" w:rsidRDefault="003708BE">
      <w:pPr>
        <w:pStyle w:val="AltBody2"/>
      </w:pPr>
      <w:r>
        <w:t>FCS/HSC 534 Advanced Latino Nutrition, Health and</w:t>
      </w:r>
      <w:r>
        <w:t xml:space="preserve"> Chronic Disease Prevention (3)</w:t>
      </w:r>
    </w:p>
    <w:p w14:paraId="511788B1" w14:textId="77777777" w:rsidR="00000000" w:rsidRDefault="003708BE">
      <w:pPr>
        <w:pStyle w:val="PrereqAltBody2"/>
      </w:pPr>
      <w:r>
        <w:t>Prerequisite: Open to students enrolled in graduate programs in Family and Consumer Sciences, Health Science, or related fields.</w:t>
      </w:r>
    </w:p>
    <w:p w14:paraId="0EE3D5EE" w14:textId="77777777" w:rsidR="00000000" w:rsidRDefault="003708BE">
      <w:pPr>
        <w:pStyle w:val="AltBody2"/>
      </w:pPr>
      <w:r>
        <w:t xml:space="preserve">FCS/HSC 537 Culturally Responsive Nutrition Promotion for Latinos (3) </w:t>
      </w:r>
    </w:p>
    <w:p w14:paraId="5592C6F4" w14:textId="77777777" w:rsidR="00000000" w:rsidRDefault="003708BE">
      <w:pPr>
        <w:pStyle w:val="PrereqAltBody2"/>
      </w:pPr>
      <w:r>
        <w:t>Prerequisite: Open to st</w:t>
      </w:r>
      <w:r>
        <w:t>udents enrolled in graduate programs in Family and Consumer Sciences, Health Science, or related fields.</w:t>
      </w:r>
    </w:p>
    <w:p w14:paraId="7AE76105" w14:textId="77777777" w:rsidR="00000000" w:rsidRDefault="003708BE">
      <w:pPr>
        <w:pStyle w:val="AltBody2"/>
      </w:pPr>
      <w:r>
        <w:t xml:space="preserve">HHS 592A Internship in Latino Nutrition and Health Promotion (3) </w:t>
      </w:r>
    </w:p>
    <w:p w14:paraId="1981E99D" w14:textId="77777777" w:rsidR="00000000" w:rsidRDefault="003708BE">
      <w:pPr>
        <w:pStyle w:val="PrereqAltBody2"/>
      </w:pPr>
      <w:r>
        <w:t>Prerequisite: Open to students enrolled in graduate programs in Family and Consumer S</w:t>
      </w:r>
      <w:r>
        <w:t>ciences, Health Science, or related fields.</w:t>
      </w:r>
    </w:p>
    <w:p w14:paraId="27EBFBFC" w14:textId="77777777" w:rsidR="00000000" w:rsidRDefault="003708BE">
      <w:pPr>
        <w:pStyle w:val="AltBody2"/>
      </w:pPr>
      <w:r>
        <w:t>HHS 634 Advanced Latino Community Health (3)</w:t>
      </w:r>
    </w:p>
    <w:p w14:paraId="232EC51F" w14:textId="77777777" w:rsidR="00000000" w:rsidRDefault="003708BE">
      <w:pPr>
        <w:pStyle w:val="PrereqAltBody2"/>
      </w:pPr>
      <w:r>
        <w:t>Prerequisite: Open to students enrolled in graduate programs in Family and Consumer Sciences, Health Science, or related fields.</w:t>
      </w:r>
    </w:p>
    <w:p w14:paraId="544CF02E" w14:textId="77777777" w:rsidR="00000000" w:rsidRDefault="003708BE">
      <w:pPr>
        <w:pStyle w:val="AltBody2"/>
      </w:pPr>
      <w:r>
        <w:t>HHS 635 Latino Health Promotion and Di</w:t>
      </w:r>
      <w:r>
        <w:t>sease Prevention: A Focus on the Child (3)</w:t>
      </w:r>
    </w:p>
    <w:p w14:paraId="26A6FE36" w14:textId="77777777" w:rsidR="00000000" w:rsidRDefault="003708BE">
      <w:pPr>
        <w:pStyle w:val="PrereqAltBody2"/>
      </w:pPr>
      <w:r>
        <w:t>Prerequisite: Open to students enrolled in graduate programs in Family and Consumer Sciences, Health Science, or related fields.</w:t>
      </w:r>
    </w:p>
    <w:p w14:paraId="6F732DDD" w14:textId="77777777" w:rsidR="00000000" w:rsidRDefault="003708BE">
      <w:pPr>
        <w:pStyle w:val="PSEffective"/>
      </w:pPr>
      <w:r>
        <w:lastRenderedPageBreak/>
        <w:t>EFFECTIVE: Fall 2013</w:t>
      </w:r>
    </w:p>
    <w:p w14:paraId="30B365BB" w14:textId="77777777" w:rsidR="00000000" w:rsidRDefault="003708BE">
      <w:pPr>
        <w:pStyle w:val="BodyText"/>
      </w:pPr>
    </w:p>
    <w:p w14:paraId="6D5286E1" w14:textId="77777777" w:rsidR="00000000" w:rsidRDefault="003708BE">
      <w:pPr>
        <w:pStyle w:val="BodyText"/>
      </w:pPr>
    </w:p>
    <w:p w14:paraId="120D5EAD" w14:textId="77777777" w:rsidR="00000000" w:rsidRDefault="003708BE">
      <w:pPr>
        <w:pStyle w:val="BodyText"/>
      </w:pPr>
      <w:r>
        <w:t>Campus Code:  CHHSCT01</w:t>
      </w:r>
    </w:p>
    <w:p w14:paraId="25F5CCEB" w14:textId="77777777" w:rsidR="00000000" w:rsidRDefault="003708BE">
      <w:pPr>
        <w:pStyle w:val="BodyText"/>
      </w:pPr>
      <w:r>
        <w:t>College:  15</w:t>
      </w:r>
    </w:p>
    <w:p w14:paraId="61C32471" w14:textId="77777777" w:rsidR="003708BE" w:rsidRDefault="003708BE">
      <w:pPr>
        <w:pStyle w:val="BodyText"/>
      </w:pPr>
      <w:r>
        <w:t>Career:  GR</w:t>
      </w:r>
    </w:p>
    <w:sectPr w:rsidR="003708BE">
      <w:pgSz w:w="12240" w:h="15840"/>
      <w:pgMar w:top="1080" w:right="144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BoldMT">
    <w:panose1 w:val="00000000000000000000"/>
    <w:charset w:val="4D"/>
    <w:family w:val="auto"/>
    <w:notTrueType/>
    <w:pitch w:val="default"/>
    <w:sig w:usb0="00000003" w:usb1="00000000" w:usb2="00000000" w:usb3="00000000" w:csb0="00000001" w:csb1="00000000"/>
  </w:font>
  <w:font w:name="CB Helvetica Condensed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622A"/>
    <w:rsid w:val="003708BE"/>
    <w:rsid w:val="00DF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F8511"/>
  <w14:defaultImageDpi w14:val="0"/>
  <w15:docId w15:val="{E8663D2D-25A4-45F5-B7B6-23D2A28D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PSHeadline">
    <w:name w:val="PS Headline"/>
    <w:basedOn w:val="NoParagraphStyle"/>
    <w:uiPriority w:val="99"/>
    <w:pPr>
      <w:pBdr>
        <w:bottom w:val="single" w:sz="8" w:space="0" w:color="000000"/>
      </w:pBdr>
      <w:tabs>
        <w:tab w:val="right" w:pos="9720"/>
      </w:tabs>
      <w:suppressAutoHyphens/>
      <w:spacing w:line="240" w:lineRule="atLeast"/>
    </w:pPr>
    <w:rPr>
      <w:rFonts w:ascii="Helvetica-Bold" w:hAnsi="Helvetica-Bold" w:cs="Helvetica-Bold"/>
      <w:b/>
      <w:bCs/>
    </w:rPr>
  </w:style>
  <w:style w:type="paragraph" w:customStyle="1" w:styleId="BodyTextCenter">
    <w:name w:val="Body Text Center"/>
    <w:basedOn w:val="NoParagraphStyle"/>
    <w:uiPriority w:val="99"/>
    <w:pPr>
      <w:suppressAutoHyphens/>
      <w:jc w:val="center"/>
    </w:pPr>
    <w:rPr>
      <w:rFonts w:ascii="Helvetica" w:hAnsi="Helvetica" w:cs="Helvetica"/>
      <w:sz w:val="18"/>
      <w:szCs w:val="18"/>
    </w:rPr>
  </w:style>
  <w:style w:type="paragraph" w:customStyle="1" w:styleId="Faculty">
    <w:name w:val="Faculty"/>
    <w:basedOn w:val="BodyTextCenter"/>
    <w:next w:val="BodyTextCenter"/>
    <w:uiPriority w:val="99"/>
    <w:pPr>
      <w:spacing w:after="60"/>
      <w:jc w:val="left"/>
    </w:pPr>
    <w:rPr>
      <w:sz w:val="16"/>
      <w:szCs w:val="16"/>
    </w:rPr>
  </w:style>
  <w:style w:type="paragraph" w:customStyle="1" w:styleId="PSNumber">
    <w:name w:val="PS Number"/>
    <w:basedOn w:val="Faculty"/>
    <w:uiPriority w:val="99"/>
    <w:pPr>
      <w:spacing w:before="101"/>
      <w:jc w:val="right"/>
    </w:pPr>
    <w:rPr>
      <w:sz w:val="24"/>
      <w:szCs w:val="24"/>
    </w:rPr>
  </w:style>
  <w:style w:type="paragraph" w:customStyle="1" w:styleId="Departments">
    <w:name w:val="Departments"/>
    <w:basedOn w:val="NoParagraphStyle"/>
    <w:next w:val="NoParagraphStyle"/>
    <w:uiPriority w:val="99"/>
    <w:pPr>
      <w:suppressAutoHyphens/>
    </w:pPr>
    <w:rPr>
      <w:rFonts w:ascii="TimesNewRomanPS-BoldMT" w:hAnsi="TimesNewRomanPS-BoldMT" w:cs="TimesNewRomanPS-BoldMT"/>
      <w:b/>
      <w:bCs/>
      <w:sz w:val="48"/>
      <w:szCs w:val="48"/>
    </w:rPr>
  </w:style>
  <w:style w:type="paragraph" w:customStyle="1" w:styleId="PSDate">
    <w:name w:val="PS Date"/>
    <w:basedOn w:val="Departments"/>
    <w:uiPriority w:val="99"/>
    <w:pPr>
      <w:spacing w:line="200" w:lineRule="atLeast"/>
      <w:jc w:val="right"/>
    </w:pPr>
    <w:rPr>
      <w:rFonts w:ascii="Helvetica" w:hAnsi="Helvetica" w:cs="Helvetica"/>
      <w:sz w:val="18"/>
      <w:szCs w:val="18"/>
    </w:rPr>
  </w:style>
  <w:style w:type="paragraph" w:styleId="BodyText">
    <w:name w:val="Body Text"/>
    <w:basedOn w:val="NoParagraphStyle"/>
    <w:link w:val="BodyTextChar"/>
    <w:uiPriority w:val="99"/>
    <w:pPr>
      <w:suppressAutoHyphens/>
      <w:spacing w:line="220" w:lineRule="atLeast"/>
      <w:ind w:firstLine="360"/>
    </w:pPr>
    <w:rPr>
      <w:rFonts w:ascii="Helvetica" w:hAnsi="Helvetica" w:cs="Helvetica"/>
      <w:sz w:val="18"/>
      <w:szCs w:val="18"/>
    </w:rPr>
  </w:style>
  <w:style w:type="character" w:customStyle="1" w:styleId="BodyTextChar">
    <w:name w:val="Body Text Char"/>
    <w:basedOn w:val="DefaultParagraphFont"/>
    <w:link w:val="BodyText"/>
    <w:uiPriority w:val="99"/>
    <w:semiHidden/>
  </w:style>
  <w:style w:type="paragraph" w:customStyle="1" w:styleId="Facultyheds">
    <w:name w:val="Faculty heds"/>
    <w:basedOn w:val="Faculty"/>
    <w:uiPriority w:val="99"/>
    <w:pPr>
      <w:spacing w:before="100"/>
    </w:pPr>
    <w:rPr>
      <w:rFonts w:ascii="CB Helvetica Condensed Bold" w:hAnsi="CB Helvetica Condensed Bold" w:cs="CB Helvetica Condensed Bold"/>
    </w:rPr>
  </w:style>
  <w:style w:type="paragraph" w:customStyle="1" w:styleId="PSTitle">
    <w:name w:val="PS Title"/>
    <w:basedOn w:val="Facultyheds"/>
    <w:uiPriority w:val="99"/>
    <w:pPr>
      <w:spacing w:line="240" w:lineRule="atLeast"/>
      <w:jc w:val="center"/>
    </w:pPr>
    <w:rPr>
      <w:rFonts w:ascii="Helvetica-Bold" w:hAnsi="Helvetica-Bold" w:cs="Helvetica-Bold"/>
      <w:b/>
      <w:bCs/>
      <w:sz w:val="24"/>
      <w:szCs w:val="24"/>
    </w:rPr>
  </w:style>
  <w:style w:type="paragraph" w:customStyle="1" w:styleId="Requirements">
    <w:name w:val="Requirements"/>
    <w:basedOn w:val="BodyTextCenter"/>
    <w:uiPriority w:val="99"/>
    <w:pPr>
      <w:spacing w:before="60" w:after="60"/>
      <w:jc w:val="left"/>
    </w:pPr>
    <w:rPr>
      <w:rFonts w:ascii="Helvetica-Bold" w:hAnsi="Helvetica-Bold" w:cs="Helvetica-Bold"/>
      <w:b/>
      <w:bCs/>
      <w:sz w:val="20"/>
      <w:szCs w:val="20"/>
    </w:rPr>
  </w:style>
  <w:style w:type="paragraph" w:customStyle="1" w:styleId="AltBody2">
    <w:name w:val="Alt Body 2"/>
    <w:basedOn w:val="BodyTextCenter"/>
    <w:next w:val="NoParagraphStyle"/>
    <w:uiPriority w:val="99"/>
    <w:pPr>
      <w:spacing w:after="20"/>
      <w:ind w:left="560" w:hanging="160"/>
      <w:jc w:val="left"/>
    </w:pPr>
  </w:style>
  <w:style w:type="paragraph" w:customStyle="1" w:styleId="AltBody1">
    <w:name w:val="Alt Body 1"/>
    <w:basedOn w:val="AltBody2"/>
    <w:next w:val="NoParagraphStyle"/>
    <w:uiPriority w:val="99"/>
    <w:pPr>
      <w:ind w:left="400" w:hanging="220"/>
    </w:pPr>
  </w:style>
  <w:style w:type="paragraph" w:customStyle="1" w:styleId="PrereqAltBody2">
    <w:name w:val="Prereq Alt Body 2"/>
    <w:basedOn w:val="AltBody2"/>
    <w:uiPriority w:val="99"/>
    <w:pPr>
      <w:spacing w:after="40" w:line="160" w:lineRule="atLeast"/>
      <w:ind w:left="580" w:firstLine="0"/>
    </w:pPr>
    <w:rPr>
      <w:sz w:val="16"/>
      <w:szCs w:val="16"/>
    </w:rPr>
  </w:style>
  <w:style w:type="paragraph" w:customStyle="1" w:styleId="Programs">
    <w:name w:val="Programs"/>
    <w:basedOn w:val="BodyTextCenter"/>
    <w:next w:val="NoParagraphStyle"/>
    <w:uiPriority w:val="99"/>
    <w:pPr>
      <w:spacing w:before="60" w:after="60"/>
      <w:jc w:val="left"/>
    </w:pPr>
    <w:rPr>
      <w:sz w:val="24"/>
      <w:szCs w:val="24"/>
    </w:rPr>
  </w:style>
  <w:style w:type="paragraph" w:customStyle="1" w:styleId="PSEffective">
    <w:name w:val="PS Effective"/>
    <w:basedOn w:val="Programs"/>
    <w:next w:val="Programs"/>
    <w:uiPriority w:val="99"/>
    <w:pPr>
      <w:pBdr>
        <w:top w:val="single" w:sz="8" w:space="11" w:color="auto"/>
      </w:pBdr>
      <w:spacing w:before="22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Lem</dc:creator>
  <cp:keywords/>
  <dc:description/>
  <cp:lastModifiedBy>Maureen Lem</cp:lastModifiedBy>
  <cp:revision>1</cp:revision>
  <dcterms:created xsi:type="dcterms:W3CDTF">2022-06-01T15:41:00Z</dcterms:created>
  <dcterms:modified xsi:type="dcterms:W3CDTF">2022-06-01T15:41:00Z</dcterms:modified>
</cp:coreProperties>
</file>