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F95E6" w14:textId="77777777" w:rsidR="00C34DC2" w:rsidRDefault="00357C4E" w:rsidP="00C42D5F">
      <w:pPr>
        <w:pStyle w:val="Title"/>
        <w:spacing w:before="0"/>
      </w:pPr>
      <w:r>
        <w:t>Parental</w:t>
      </w:r>
      <w:r>
        <w:rPr>
          <w:spacing w:val="-11"/>
        </w:rPr>
        <w:t xml:space="preserve"> </w:t>
      </w:r>
      <w:r>
        <w:t>Permission</w:t>
      </w:r>
      <w:r>
        <w:rPr>
          <w:spacing w:val="-12"/>
        </w:rPr>
        <w:t xml:space="preserve"> </w:t>
      </w:r>
      <w:r>
        <w:t>to</w:t>
      </w:r>
      <w:r>
        <w:rPr>
          <w:spacing w:val="-10"/>
        </w:rPr>
        <w:t xml:space="preserve"> </w:t>
      </w:r>
      <w:r>
        <w:t>Involve</w:t>
      </w:r>
      <w:r>
        <w:rPr>
          <w:spacing w:val="-11"/>
        </w:rPr>
        <w:t xml:space="preserve"> </w:t>
      </w:r>
      <w:r>
        <w:t>Children</w:t>
      </w:r>
      <w:r>
        <w:rPr>
          <w:spacing w:val="-10"/>
        </w:rPr>
        <w:t xml:space="preserve"> </w:t>
      </w:r>
      <w:r>
        <w:t>in</w:t>
      </w:r>
      <w:r>
        <w:rPr>
          <w:spacing w:val="-10"/>
        </w:rPr>
        <w:t xml:space="preserve"> </w:t>
      </w:r>
      <w:r>
        <w:rPr>
          <w:spacing w:val="-2"/>
        </w:rPr>
        <w:t>Research</w:t>
      </w:r>
    </w:p>
    <w:p w14:paraId="01CF95E7" w14:textId="473353E5" w:rsidR="00C34DC2" w:rsidRDefault="00357C4E" w:rsidP="00C42D5F">
      <w:pPr>
        <w:pStyle w:val="BodyText"/>
        <w:spacing w:before="240"/>
        <w:ind w:left="71" w:right="36"/>
      </w:pPr>
      <w:r>
        <w:t xml:space="preserve">HHS and FDA regulations for the protection of human subjects </w:t>
      </w:r>
      <w:hyperlink r:id="rId7">
        <w:r w:rsidR="00C34DC2">
          <w:t>(</w:t>
        </w:r>
        <w:r w:rsidR="00C34DC2">
          <w:rPr>
            <w:color w:val="0562C1"/>
            <w:u w:val="single" w:color="0562C1"/>
          </w:rPr>
          <w:t>45 CFR Part 46, Subpart D</w:t>
        </w:r>
        <w:r w:rsidR="00C34DC2">
          <w:t>,</w:t>
        </w:r>
      </w:hyperlink>
      <w:r>
        <w:t xml:space="preserve"> </w:t>
      </w:r>
      <w:hyperlink r:id="rId8">
        <w:r w:rsidR="00C34DC2">
          <w:rPr>
            <w:color w:val="0562C1"/>
            <w:u w:val="single" w:color="0562C1"/>
          </w:rPr>
          <w:t>21 CFR Part 50</w:t>
        </w:r>
      </w:hyperlink>
      <w:r>
        <w:rPr>
          <w:color w:val="0562C1"/>
        </w:rPr>
        <w:t xml:space="preserve"> </w:t>
      </w:r>
      <w:hyperlink r:id="rId9">
        <w:r w:rsidR="00C34DC2">
          <w:rPr>
            <w:color w:val="0562C1"/>
            <w:u w:val="single" w:color="0562C1"/>
          </w:rPr>
          <w:t>Subpart D</w:t>
        </w:r>
      </w:hyperlink>
      <w:r>
        <w:t>) require that when research involves children, the IRB must ensure that “adequate provisions are made for soliciting the permission of each child’s parents or guardian" (46.408 (b); 50.51). The permission in writing</w:t>
      </w:r>
      <w:r>
        <w:rPr>
          <w:spacing w:val="-3"/>
        </w:rPr>
        <w:t xml:space="preserve"> </w:t>
      </w:r>
      <w:r>
        <w:t>of</w:t>
      </w:r>
      <w:r>
        <w:rPr>
          <w:spacing w:val="-4"/>
        </w:rPr>
        <w:t xml:space="preserve"> </w:t>
      </w:r>
      <w:r>
        <w:t>one</w:t>
      </w:r>
      <w:r>
        <w:rPr>
          <w:spacing w:val="-3"/>
        </w:rPr>
        <w:t xml:space="preserve"> </w:t>
      </w:r>
      <w:r>
        <w:t>or</w:t>
      </w:r>
      <w:r>
        <w:rPr>
          <w:spacing w:val="-3"/>
        </w:rPr>
        <w:t xml:space="preserve"> </w:t>
      </w:r>
      <w:r>
        <w:t>both</w:t>
      </w:r>
      <w:r>
        <w:rPr>
          <w:spacing w:val="-4"/>
        </w:rPr>
        <w:t xml:space="preserve"> </w:t>
      </w:r>
      <w:r>
        <w:t>parents</w:t>
      </w:r>
      <w:r>
        <w:rPr>
          <w:spacing w:val="-3"/>
        </w:rPr>
        <w:t xml:space="preserve"> </w:t>
      </w:r>
      <w:r>
        <w:t>is</w:t>
      </w:r>
      <w:r>
        <w:rPr>
          <w:spacing w:val="-3"/>
        </w:rPr>
        <w:t xml:space="preserve"> </w:t>
      </w:r>
      <w:r>
        <w:t>required</w:t>
      </w:r>
      <w:r>
        <w:rPr>
          <w:spacing w:val="-4"/>
        </w:rPr>
        <w:t xml:space="preserve"> </w:t>
      </w:r>
      <w:r>
        <w:t>for</w:t>
      </w:r>
      <w:r>
        <w:rPr>
          <w:spacing w:val="-3"/>
        </w:rPr>
        <w:t xml:space="preserve"> </w:t>
      </w:r>
      <w:r>
        <w:t>the</w:t>
      </w:r>
      <w:r>
        <w:rPr>
          <w:spacing w:val="-3"/>
        </w:rPr>
        <w:t xml:space="preserve"> </w:t>
      </w:r>
      <w:r>
        <w:t>child</w:t>
      </w:r>
      <w:r>
        <w:rPr>
          <w:spacing w:val="-4"/>
        </w:rPr>
        <w:t xml:space="preserve"> </w:t>
      </w:r>
      <w:r>
        <w:t>to</w:t>
      </w:r>
      <w:r>
        <w:rPr>
          <w:spacing w:val="-4"/>
        </w:rPr>
        <w:t xml:space="preserve"> </w:t>
      </w:r>
      <w:r>
        <w:t>participate</w:t>
      </w:r>
      <w:r>
        <w:rPr>
          <w:spacing w:val="-3"/>
        </w:rPr>
        <w:t xml:space="preserve"> </w:t>
      </w:r>
      <w:r>
        <w:t>unless</w:t>
      </w:r>
      <w:r>
        <w:rPr>
          <w:spacing w:val="-3"/>
        </w:rPr>
        <w:t xml:space="preserve"> </w:t>
      </w:r>
      <w:r>
        <w:t>the</w:t>
      </w:r>
      <w:r>
        <w:rPr>
          <w:spacing w:val="-3"/>
        </w:rPr>
        <w:t xml:space="preserve"> </w:t>
      </w:r>
      <w:r>
        <w:t>IRB</w:t>
      </w:r>
      <w:r>
        <w:rPr>
          <w:spacing w:val="-3"/>
        </w:rPr>
        <w:t xml:space="preserve"> </w:t>
      </w:r>
      <w:r>
        <w:t>has</w:t>
      </w:r>
      <w:r>
        <w:rPr>
          <w:spacing w:val="-3"/>
        </w:rPr>
        <w:t xml:space="preserve"> </w:t>
      </w:r>
      <w:r>
        <w:t>waived</w:t>
      </w:r>
      <w:r>
        <w:rPr>
          <w:spacing w:val="-4"/>
        </w:rPr>
        <w:t xml:space="preserve"> </w:t>
      </w:r>
      <w:r>
        <w:t>the</w:t>
      </w:r>
      <w:r>
        <w:rPr>
          <w:spacing w:val="-3"/>
        </w:rPr>
        <w:t xml:space="preserve"> </w:t>
      </w:r>
      <w:r>
        <w:t>requirement for parental permission</w:t>
      </w:r>
      <w:r w:rsidR="004C1DBD">
        <w:t xml:space="preserve"> </w:t>
      </w:r>
      <w:r w:rsidR="00D0516B">
        <w:t>or</w:t>
      </w:r>
      <w:r w:rsidR="00E95B41">
        <w:t xml:space="preserve"> waived documentation</w:t>
      </w:r>
      <w:r w:rsidR="00D0516B">
        <w:t xml:space="preserve"> (signature)</w:t>
      </w:r>
      <w:r w:rsidR="00E95B41">
        <w:t xml:space="preserve"> of </w:t>
      </w:r>
      <w:r w:rsidR="00D0516B">
        <w:t>permission</w:t>
      </w:r>
      <w:r>
        <w:t>.</w:t>
      </w:r>
    </w:p>
    <w:p w14:paraId="45CD943C" w14:textId="77777777" w:rsidR="00A27C77" w:rsidRDefault="00A27C77">
      <w:pPr>
        <w:pStyle w:val="BodyText"/>
        <w:spacing w:before="291"/>
        <w:ind w:left="71" w:right="36"/>
      </w:pPr>
      <w:r w:rsidRPr="00A27C77">
        <w:t>The HHS regulations</w:t>
      </w:r>
      <w:r>
        <w:t>, however,</w:t>
      </w:r>
      <w:r w:rsidRPr="00A27C77">
        <w:t xml:space="preserve"> do not specify the order in which parental or guardian permission and child assent should be sought. Therefore, Institutional Review Boards (IRB) have the discretion to determine the appropriate order given the research and the context in which it will be conducted.</w:t>
      </w:r>
      <w:r>
        <w:t xml:space="preserve"> </w:t>
      </w:r>
    </w:p>
    <w:p w14:paraId="3046F26A" w14:textId="77777777" w:rsidR="00A27C77" w:rsidRDefault="00A27C77">
      <w:pPr>
        <w:pStyle w:val="BodyText"/>
        <w:spacing w:before="291"/>
        <w:ind w:left="71" w:right="36"/>
      </w:pPr>
      <w:r w:rsidRPr="00A27C77">
        <w:t>In general, parental or guardian permission should be sought before seeking the assent of a child, particularly in more than minimal risk research, unless the requirement for obtaining parental or guardian permission can be waived. There might be some cases, however, involving minimal risk research, where it would be reasonable to seek child assent prior to seeking parental permission.</w:t>
      </w:r>
      <w:r>
        <w:t xml:space="preserve"> </w:t>
      </w:r>
    </w:p>
    <w:p w14:paraId="17A74D6C" w14:textId="7ABC9903" w:rsidR="00A27C77" w:rsidRDefault="00A27C77">
      <w:pPr>
        <w:pStyle w:val="BodyText"/>
        <w:spacing w:before="291"/>
        <w:ind w:left="71" w:right="36"/>
      </w:pPr>
      <w:r w:rsidRPr="00A27C77">
        <w:t>For example, a school-based study of minimal risk (e.g., investigating children’s responses to music), could be posed to children in the school setting. Children could be asked if they wanted to participate and if so, sent home with a request for parental or guardian permission. In all cases, except when the requirement for obtaining parental or guardian permission can be waived, parental or guardian permission, even if sought after child assent is provided, is required before the child can be enrolled in the study.</w:t>
      </w:r>
    </w:p>
    <w:p w14:paraId="01CF95E8" w14:textId="77777777" w:rsidR="00C34DC2" w:rsidRDefault="00C34DC2">
      <w:pPr>
        <w:pStyle w:val="BodyText"/>
        <w:spacing w:before="32"/>
      </w:pPr>
    </w:p>
    <w:p w14:paraId="01CF95E9" w14:textId="77EBFBC4" w:rsidR="00C34DC2" w:rsidRDefault="00357C4E">
      <w:pPr>
        <w:pStyle w:val="BodyText"/>
        <w:ind w:left="71" w:right="85"/>
      </w:pPr>
      <w:r>
        <w:t xml:space="preserve">By deﬁnition, children are unable to provide legally binding informed consent to participate in research, although they may give their </w:t>
      </w:r>
      <w:hyperlink r:id="rId10" w:anchor="p-46.402(b)">
        <w:r w:rsidR="00C34DC2">
          <w:rPr>
            <w:color w:val="0562C1"/>
            <w:u w:val="single" w:color="0562C1"/>
          </w:rPr>
          <w:t>assent</w:t>
        </w:r>
      </w:hyperlink>
      <w:r>
        <w:t>. The IRB should determine that unless parental permission can be waived adequate</w:t>
      </w:r>
      <w:r>
        <w:rPr>
          <w:spacing w:val="-4"/>
        </w:rPr>
        <w:t xml:space="preserve"> </w:t>
      </w:r>
      <w:r>
        <w:t>provisions</w:t>
      </w:r>
      <w:r>
        <w:rPr>
          <w:spacing w:val="-5"/>
        </w:rPr>
        <w:t xml:space="preserve"> </w:t>
      </w:r>
      <w:r>
        <w:t>are</w:t>
      </w:r>
      <w:r>
        <w:rPr>
          <w:spacing w:val="-4"/>
        </w:rPr>
        <w:t xml:space="preserve"> </w:t>
      </w:r>
      <w:r>
        <w:t>made</w:t>
      </w:r>
      <w:r>
        <w:rPr>
          <w:spacing w:val="-4"/>
        </w:rPr>
        <w:t xml:space="preserve"> </w:t>
      </w:r>
      <w:r>
        <w:t>for</w:t>
      </w:r>
      <w:r>
        <w:rPr>
          <w:spacing w:val="-7"/>
        </w:rPr>
        <w:t xml:space="preserve"> </w:t>
      </w:r>
      <w:r>
        <w:t>soliciting</w:t>
      </w:r>
      <w:r>
        <w:rPr>
          <w:spacing w:val="-8"/>
        </w:rPr>
        <w:t xml:space="preserve"> </w:t>
      </w:r>
      <w:r>
        <w:t>the</w:t>
      </w:r>
      <w:r>
        <w:rPr>
          <w:spacing w:val="-4"/>
        </w:rPr>
        <w:t xml:space="preserve"> </w:t>
      </w:r>
      <w:r>
        <w:t>permission</w:t>
      </w:r>
      <w:r>
        <w:rPr>
          <w:spacing w:val="-8"/>
        </w:rPr>
        <w:t xml:space="preserve"> </w:t>
      </w:r>
      <w:r>
        <w:t>of</w:t>
      </w:r>
      <w:r>
        <w:rPr>
          <w:spacing w:val="-5"/>
        </w:rPr>
        <w:t xml:space="preserve"> </w:t>
      </w:r>
      <w:r>
        <w:t>the</w:t>
      </w:r>
      <w:r>
        <w:rPr>
          <w:spacing w:val="-7"/>
        </w:rPr>
        <w:t xml:space="preserve"> </w:t>
      </w:r>
      <w:r>
        <w:t>parent(s)</w:t>
      </w:r>
      <w:r>
        <w:rPr>
          <w:spacing w:val="-7"/>
        </w:rPr>
        <w:t xml:space="preserve"> </w:t>
      </w:r>
      <w:r>
        <w:t>or</w:t>
      </w:r>
      <w:r>
        <w:rPr>
          <w:spacing w:val="-5"/>
        </w:rPr>
        <w:t xml:space="preserve"> </w:t>
      </w:r>
      <w:r>
        <w:t>legal</w:t>
      </w:r>
      <w:r>
        <w:rPr>
          <w:spacing w:val="-5"/>
        </w:rPr>
        <w:t xml:space="preserve"> </w:t>
      </w:r>
      <w:r>
        <w:t>guardian(s).</w:t>
      </w:r>
      <w:r>
        <w:rPr>
          <w:spacing w:val="-5"/>
        </w:rPr>
        <w:t xml:space="preserve"> </w:t>
      </w:r>
      <w:r>
        <w:t>The</w:t>
      </w:r>
      <w:r>
        <w:rPr>
          <w:spacing w:val="-7"/>
        </w:rPr>
        <w:t xml:space="preserve"> </w:t>
      </w:r>
      <w:r>
        <w:t xml:space="preserve">regulations deﬁne “permission” at </w:t>
      </w:r>
      <w:hyperlink r:id="rId11" w:anchor="p-46.402(c)">
        <w:r w:rsidR="00C34DC2">
          <w:rPr>
            <w:color w:val="0562C1"/>
            <w:u w:val="single" w:color="0562C1"/>
          </w:rPr>
          <w:t>46.402(c)</w:t>
        </w:r>
      </w:hyperlink>
      <w:r>
        <w:rPr>
          <w:color w:val="0562C1"/>
        </w:rPr>
        <w:t xml:space="preserve"> </w:t>
      </w:r>
      <w:r>
        <w:t>as the “agreement of parent(s) or guardian to the participation of their child or ward in research.” The term “parent” means a “child's biological or adoptive parent.” The term “guardian” means “an individual who is authorized under applicable State or local law to consent on behalf of a child to general medical care.”</w:t>
      </w:r>
    </w:p>
    <w:p w14:paraId="01CF95EA" w14:textId="77777777" w:rsidR="00C34DC2" w:rsidRDefault="00C34DC2">
      <w:pPr>
        <w:pStyle w:val="BodyText"/>
        <w:spacing w:before="21"/>
      </w:pPr>
    </w:p>
    <w:p w14:paraId="01CF95EB" w14:textId="3103A684" w:rsidR="00C34DC2" w:rsidRDefault="00357C4E">
      <w:pPr>
        <w:pStyle w:val="BodyText"/>
        <w:spacing w:line="259" w:lineRule="auto"/>
        <w:ind w:left="71" w:right="85"/>
      </w:pPr>
      <w:r>
        <w:t>For</w:t>
      </w:r>
      <w:r>
        <w:rPr>
          <w:spacing w:val="-6"/>
        </w:rPr>
        <w:t xml:space="preserve"> </w:t>
      </w:r>
      <w:r>
        <w:t>IRB</w:t>
      </w:r>
      <w:r>
        <w:rPr>
          <w:spacing w:val="-8"/>
        </w:rPr>
        <w:t xml:space="preserve"> </w:t>
      </w:r>
      <w:r>
        <w:t>consideration</w:t>
      </w:r>
      <w:r>
        <w:rPr>
          <w:spacing w:val="-7"/>
        </w:rPr>
        <w:t xml:space="preserve"> </w:t>
      </w:r>
      <w:r>
        <w:t>in</w:t>
      </w:r>
      <w:r>
        <w:rPr>
          <w:spacing w:val="-7"/>
        </w:rPr>
        <w:t xml:space="preserve"> </w:t>
      </w:r>
      <w:r>
        <w:t>reviewing</w:t>
      </w:r>
      <w:r>
        <w:rPr>
          <w:spacing w:val="-7"/>
        </w:rPr>
        <w:t xml:space="preserve"> </w:t>
      </w:r>
      <w:r>
        <w:t>the</w:t>
      </w:r>
      <w:r>
        <w:rPr>
          <w:spacing w:val="-5"/>
        </w:rPr>
        <w:t xml:space="preserve"> </w:t>
      </w:r>
      <w:r>
        <w:t>purpose</w:t>
      </w:r>
      <w:r>
        <w:rPr>
          <w:spacing w:val="-5"/>
        </w:rPr>
        <w:t xml:space="preserve"> </w:t>
      </w:r>
      <w:r>
        <w:t>and</w:t>
      </w:r>
      <w:r>
        <w:rPr>
          <w:spacing w:val="-7"/>
        </w:rPr>
        <w:t xml:space="preserve"> </w:t>
      </w:r>
      <w:r>
        <w:t>risk</w:t>
      </w:r>
      <w:r>
        <w:rPr>
          <w:spacing w:val="-5"/>
        </w:rPr>
        <w:t xml:space="preserve"> </w:t>
      </w:r>
      <w:r>
        <w:t>of</w:t>
      </w:r>
      <w:r>
        <w:rPr>
          <w:spacing w:val="-8"/>
        </w:rPr>
        <w:t xml:space="preserve"> </w:t>
      </w:r>
      <w:r>
        <w:t>proposed</w:t>
      </w:r>
      <w:r>
        <w:rPr>
          <w:spacing w:val="-6"/>
        </w:rPr>
        <w:t xml:space="preserve"> </w:t>
      </w:r>
      <w:r>
        <w:t>research</w:t>
      </w:r>
      <w:r>
        <w:rPr>
          <w:spacing w:val="-7"/>
        </w:rPr>
        <w:t xml:space="preserve"> </w:t>
      </w:r>
      <w:r>
        <w:t>involving</w:t>
      </w:r>
      <w:r>
        <w:rPr>
          <w:spacing w:val="-7"/>
        </w:rPr>
        <w:t xml:space="preserve"> </w:t>
      </w:r>
      <w:r>
        <w:t>children</w:t>
      </w:r>
      <w:r w:rsidR="00E41754">
        <w:t>,</w:t>
      </w:r>
      <w:r>
        <w:rPr>
          <w:spacing w:val="-7"/>
        </w:rPr>
        <w:t xml:space="preserve"> </w:t>
      </w:r>
      <w:r>
        <w:t>federal regulations state</w:t>
      </w:r>
      <w:r>
        <w:rPr>
          <w:spacing w:val="-2"/>
        </w:rPr>
        <w:t xml:space="preserve"> </w:t>
      </w:r>
      <w:r>
        <w:t>that the IRB can require documented</w:t>
      </w:r>
      <w:r>
        <w:rPr>
          <w:spacing w:val="-1"/>
        </w:rPr>
        <w:t xml:space="preserve"> </w:t>
      </w:r>
      <w:r>
        <w:t>(signed) parental permission, approve parental permission with a waiver of documentation (signature), or approve a waiver of parental permission.</w:t>
      </w:r>
    </w:p>
    <w:p w14:paraId="01CF95EC" w14:textId="77777777" w:rsidR="00C34DC2" w:rsidRDefault="00C34DC2">
      <w:pPr>
        <w:pStyle w:val="BodyText"/>
        <w:spacing w:before="20"/>
      </w:pPr>
    </w:p>
    <w:p w14:paraId="01CF95ED" w14:textId="77777777" w:rsidR="00C34DC2" w:rsidRDefault="00357C4E">
      <w:pPr>
        <w:pStyle w:val="BodyText"/>
        <w:spacing w:line="259" w:lineRule="auto"/>
        <w:ind w:left="70" w:right="36"/>
      </w:pPr>
      <w:r>
        <w:t>An IRB will consider a waiver of parental permission in rare instances where the IRB may determine that a research protocol is designed to study conditions in children or a subject population for which parental or guardian</w:t>
      </w:r>
      <w:r>
        <w:rPr>
          <w:spacing w:val="-4"/>
        </w:rPr>
        <w:t xml:space="preserve"> </w:t>
      </w:r>
      <w:r>
        <w:t>permission</w:t>
      </w:r>
      <w:r>
        <w:rPr>
          <w:spacing w:val="-4"/>
        </w:rPr>
        <w:t xml:space="preserve"> </w:t>
      </w:r>
      <w:r>
        <w:t>is</w:t>
      </w:r>
      <w:r>
        <w:rPr>
          <w:spacing w:val="-3"/>
        </w:rPr>
        <w:t xml:space="preserve"> </w:t>
      </w:r>
      <w:r>
        <w:t>not</w:t>
      </w:r>
      <w:r>
        <w:rPr>
          <w:spacing w:val="-7"/>
        </w:rPr>
        <w:t xml:space="preserve"> </w:t>
      </w:r>
      <w:r>
        <w:t>a</w:t>
      </w:r>
      <w:r>
        <w:rPr>
          <w:spacing w:val="-3"/>
        </w:rPr>
        <w:t xml:space="preserve"> </w:t>
      </w:r>
      <w:r>
        <w:t>reasonable</w:t>
      </w:r>
      <w:r>
        <w:rPr>
          <w:spacing w:val="-5"/>
        </w:rPr>
        <w:t xml:space="preserve"> </w:t>
      </w:r>
      <w:r>
        <w:t>requirement</w:t>
      </w:r>
      <w:r>
        <w:rPr>
          <w:spacing w:val="-5"/>
        </w:rPr>
        <w:t xml:space="preserve"> </w:t>
      </w:r>
      <w:r>
        <w:t>to</w:t>
      </w:r>
      <w:r>
        <w:rPr>
          <w:spacing w:val="-2"/>
        </w:rPr>
        <w:t xml:space="preserve"> </w:t>
      </w:r>
      <w:r>
        <w:t>protect</w:t>
      </w:r>
      <w:r>
        <w:rPr>
          <w:spacing w:val="-5"/>
        </w:rPr>
        <w:t xml:space="preserve"> </w:t>
      </w:r>
      <w:r>
        <w:t>the</w:t>
      </w:r>
      <w:r>
        <w:rPr>
          <w:spacing w:val="-2"/>
        </w:rPr>
        <w:t xml:space="preserve"> </w:t>
      </w:r>
      <w:r>
        <w:t>subjects</w:t>
      </w:r>
      <w:r>
        <w:rPr>
          <w:spacing w:val="-5"/>
        </w:rPr>
        <w:t xml:space="preserve"> </w:t>
      </w:r>
      <w:r>
        <w:t>(for</w:t>
      </w:r>
      <w:r>
        <w:rPr>
          <w:spacing w:val="-8"/>
        </w:rPr>
        <w:t xml:space="preserve"> </w:t>
      </w:r>
      <w:r>
        <w:t>example,</w:t>
      </w:r>
      <w:r>
        <w:rPr>
          <w:spacing w:val="-3"/>
        </w:rPr>
        <w:t xml:space="preserve"> </w:t>
      </w:r>
      <w:r>
        <w:t>neglected</w:t>
      </w:r>
      <w:r>
        <w:rPr>
          <w:spacing w:val="-6"/>
        </w:rPr>
        <w:t xml:space="preserve"> </w:t>
      </w:r>
      <w:r>
        <w:t>or</w:t>
      </w:r>
      <w:r>
        <w:rPr>
          <w:spacing w:val="-5"/>
        </w:rPr>
        <w:t xml:space="preserve"> </w:t>
      </w:r>
      <w:r>
        <w:t>abused children).</w:t>
      </w:r>
      <w:r>
        <w:rPr>
          <w:spacing w:val="-4"/>
        </w:rPr>
        <w:t xml:space="preserve"> </w:t>
      </w:r>
      <w:r>
        <w:t>The</w:t>
      </w:r>
      <w:r>
        <w:rPr>
          <w:spacing w:val="-4"/>
        </w:rPr>
        <w:t xml:space="preserve"> </w:t>
      </w:r>
      <w:r>
        <w:t>IRB</w:t>
      </w:r>
      <w:r>
        <w:rPr>
          <w:spacing w:val="-4"/>
        </w:rPr>
        <w:t xml:space="preserve"> </w:t>
      </w:r>
      <w:r>
        <w:t>may</w:t>
      </w:r>
      <w:r>
        <w:rPr>
          <w:spacing w:val="-5"/>
        </w:rPr>
        <w:t xml:space="preserve"> </w:t>
      </w:r>
      <w:r>
        <w:t>then</w:t>
      </w:r>
      <w:r>
        <w:rPr>
          <w:spacing w:val="-5"/>
        </w:rPr>
        <w:t xml:space="preserve"> </w:t>
      </w:r>
      <w:r>
        <w:t>approve</w:t>
      </w:r>
      <w:r>
        <w:rPr>
          <w:spacing w:val="-6"/>
        </w:rPr>
        <w:t xml:space="preserve"> </w:t>
      </w:r>
      <w:r>
        <w:t>a</w:t>
      </w:r>
      <w:r>
        <w:rPr>
          <w:spacing w:val="-4"/>
        </w:rPr>
        <w:t xml:space="preserve"> </w:t>
      </w:r>
      <w:r>
        <w:t>waiver</w:t>
      </w:r>
      <w:r>
        <w:rPr>
          <w:spacing w:val="-6"/>
        </w:rPr>
        <w:t xml:space="preserve"> </w:t>
      </w:r>
      <w:r>
        <w:t>of</w:t>
      </w:r>
      <w:r>
        <w:rPr>
          <w:spacing w:val="-6"/>
        </w:rPr>
        <w:t xml:space="preserve"> </w:t>
      </w:r>
      <w:r>
        <w:t>parental</w:t>
      </w:r>
      <w:r>
        <w:rPr>
          <w:spacing w:val="-4"/>
        </w:rPr>
        <w:t xml:space="preserve"> </w:t>
      </w:r>
      <w:r>
        <w:t>permission</w:t>
      </w:r>
      <w:r>
        <w:rPr>
          <w:spacing w:val="-7"/>
        </w:rPr>
        <w:t xml:space="preserve"> </w:t>
      </w:r>
      <w:r>
        <w:t>and</w:t>
      </w:r>
      <w:r>
        <w:rPr>
          <w:spacing w:val="-5"/>
        </w:rPr>
        <w:t xml:space="preserve"> </w:t>
      </w:r>
      <w:r>
        <w:t>require</w:t>
      </w:r>
      <w:r>
        <w:rPr>
          <w:spacing w:val="-4"/>
        </w:rPr>
        <w:t xml:space="preserve"> </w:t>
      </w:r>
      <w:r>
        <w:t>that</w:t>
      </w:r>
      <w:r>
        <w:rPr>
          <w:spacing w:val="-6"/>
        </w:rPr>
        <w:t xml:space="preserve"> </w:t>
      </w:r>
      <w:r>
        <w:t>the</w:t>
      </w:r>
      <w:r>
        <w:rPr>
          <w:spacing w:val="-4"/>
        </w:rPr>
        <w:t xml:space="preserve"> </w:t>
      </w:r>
      <w:r>
        <w:t>following</w:t>
      </w:r>
      <w:r>
        <w:rPr>
          <w:spacing w:val="-4"/>
        </w:rPr>
        <w:t xml:space="preserve"> </w:t>
      </w:r>
      <w:r>
        <w:t>two</w:t>
      </w:r>
      <w:r>
        <w:rPr>
          <w:spacing w:val="-5"/>
        </w:rPr>
        <w:t xml:space="preserve"> </w:t>
      </w:r>
      <w:r>
        <w:t>criteria are also met:</w:t>
      </w:r>
    </w:p>
    <w:p w14:paraId="01CF95EE" w14:textId="77777777" w:rsidR="00C34DC2" w:rsidRDefault="00357C4E">
      <w:pPr>
        <w:pStyle w:val="ListParagraph"/>
        <w:numPr>
          <w:ilvl w:val="0"/>
          <w:numId w:val="4"/>
        </w:numPr>
        <w:tabs>
          <w:tab w:val="left" w:pos="788"/>
          <w:tab w:val="left" w:pos="791"/>
        </w:tabs>
        <w:spacing w:line="256" w:lineRule="auto"/>
        <w:ind w:right="1017"/>
      </w:pPr>
      <w:r>
        <w:t>an</w:t>
      </w:r>
      <w:r>
        <w:rPr>
          <w:spacing w:val="-5"/>
        </w:rPr>
        <w:t xml:space="preserve"> </w:t>
      </w:r>
      <w:r>
        <w:t>appropriate</w:t>
      </w:r>
      <w:r>
        <w:rPr>
          <w:spacing w:val="-3"/>
        </w:rPr>
        <w:t xml:space="preserve"> </w:t>
      </w:r>
      <w:r>
        <w:t>mechanism</w:t>
      </w:r>
      <w:r>
        <w:rPr>
          <w:spacing w:val="-7"/>
        </w:rPr>
        <w:t xml:space="preserve"> </w:t>
      </w:r>
      <w:r>
        <w:t>is</w:t>
      </w:r>
      <w:r>
        <w:rPr>
          <w:spacing w:val="-4"/>
        </w:rPr>
        <w:t xml:space="preserve"> </w:t>
      </w:r>
      <w:r>
        <w:t>in</w:t>
      </w:r>
      <w:r>
        <w:rPr>
          <w:spacing w:val="-5"/>
        </w:rPr>
        <w:t xml:space="preserve"> </w:t>
      </w:r>
      <w:r>
        <w:t>place</w:t>
      </w:r>
      <w:r>
        <w:rPr>
          <w:spacing w:val="-3"/>
        </w:rPr>
        <w:t xml:space="preserve"> </w:t>
      </w:r>
      <w:r>
        <w:t>to</w:t>
      </w:r>
      <w:r>
        <w:rPr>
          <w:spacing w:val="-3"/>
        </w:rPr>
        <w:t xml:space="preserve"> </w:t>
      </w:r>
      <w:r>
        <w:t>protect</w:t>
      </w:r>
      <w:r>
        <w:rPr>
          <w:spacing w:val="-3"/>
        </w:rPr>
        <w:t xml:space="preserve"> </w:t>
      </w:r>
      <w:r>
        <w:t>the</w:t>
      </w:r>
      <w:r>
        <w:rPr>
          <w:spacing w:val="-6"/>
        </w:rPr>
        <w:t xml:space="preserve"> </w:t>
      </w:r>
      <w:r>
        <w:t>children</w:t>
      </w:r>
      <w:r>
        <w:rPr>
          <w:spacing w:val="-4"/>
        </w:rPr>
        <w:t xml:space="preserve"> </w:t>
      </w:r>
      <w:r>
        <w:t>involved</w:t>
      </w:r>
      <w:r>
        <w:rPr>
          <w:spacing w:val="-5"/>
        </w:rPr>
        <w:t xml:space="preserve"> </w:t>
      </w:r>
      <w:r>
        <w:t>in</w:t>
      </w:r>
      <w:r>
        <w:rPr>
          <w:spacing w:val="-5"/>
        </w:rPr>
        <w:t xml:space="preserve"> </w:t>
      </w:r>
      <w:r>
        <w:t>the</w:t>
      </w:r>
      <w:r>
        <w:rPr>
          <w:spacing w:val="-6"/>
        </w:rPr>
        <w:t xml:space="preserve"> </w:t>
      </w:r>
      <w:r>
        <w:t>research</w:t>
      </w:r>
      <w:r>
        <w:rPr>
          <w:spacing w:val="-5"/>
        </w:rPr>
        <w:t xml:space="preserve"> </w:t>
      </w:r>
      <w:r>
        <w:t>such</w:t>
      </w:r>
      <w:r>
        <w:rPr>
          <w:spacing w:val="-5"/>
        </w:rPr>
        <w:t xml:space="preserve"> </w:t>
      </w:r>
      <w:r>
        <w:t>as appointing an individual to advocate on their behalf, and</w:t>
      </w:r>
    </w:p>
    <w:p w14:paraId="01CF95EF" w14:textId="3326936D" w:rsidR="00C34DC2" w:rsidRDefault="00357C4E">
      <w:pPr>
        <w:pStyle w:val="ListParagraph"/>
        <w:numPr>
          <w:ilvl w:val="0"/>
          <w:numId w:val="4"/>
        </w:numPr>
        <w:tabs>
          <w:tab w:val="left" w:pos="788"/>
          <w:tab w:val="left" w:pos="791"/>
        </w:tabs>
        <w:spacing w:before="124" w:line="259" w:lineRule="auto"/>
        <w:ind w:right="177"/>
      </w:pPr>
      <w:r>
        <w:t>the waiver is not inconsistent with federal, state, or local law (</w:t>
      </w:r>
      <w:hyperlink r:id="rId12" w:anchor="46.408(c)">
        <w:r w:rsidR="00C34DC2">
          <w:rPr>
            <w:color w:val="0562C1"/>
            <w:u w:val="single" w:color="0562C1"/>
          </w:rPr>
          <w:t>45 CFR 46.408(c)</w:t>
        </w:r>
      </w:hyperlink>
      <w:r>
        <w:t>). The choice of an appropriate</w:t>
      </w:r>
      <w:r>
        <w:rPr>
          <w:spacing w:val="-8"/>
        </w:rPr>
        <w:t xml:space="preserve"> </w:t>
      </w:r>
      <w:r>
        <w:t>mechanism</w:t>
      </w:r>
      <w:r>
        <w:rPr>
          <w:spacing w:val="-7"/>
        </w:rPr>
        <w:t xml:space="preserve"> </w:t>
      </w:r>
      <w:r>
        <w:t>(for</w:t>
      </w:r>
      <w:r>
        <w:rPr>
          <w:spacing w:val="-6"/>
        </w:rPr>
        <w:t xml:space="preserve"> </w:t>
      </w:r>
      <w:r>
        <w:t>example,</w:t>
      </w:r>
      <w:r>
        <w:rPr>
          <w:spacing w:val="-6"/>
        </w:rPr>
        <w:t xml:space="preserve"> </w:t>
      </w:r>
      <w:r>
        <w:t>appointing</w:t>
      </w:r>
      <w:r>
        <w:rPr>
          <w:spacing w:val="-7"/>
        </w:rPr>
        <w:t xml:space="preserve"> </w:t>
      </w:r>
      <w:r>
        <w:t>a</w:t>
      </w:r>
      <w:r>
        <w:rPr>
          <w:spacing w:val="-6"/>
        </w:rPr>
        <w:t xml:space="preserve"> </w:t>
      </w:r>
      <w:r>
        <w:t>child</w:t>
      </w:r>
      <w:r>
        <w:rPr>
          <w:spacing w:val="-7"/>
        </w:rPr>
        <w:t xml:space="preserve"> </w:t>
      </w:r>
      <w:r>
        <w:t>advocate</w:t>
      </w:r>
      <w:r>
        <w:rPr>
          <w:spacing w:val="-8"/>
        </w:rPr>
        <w:t xml:space="preserve"> </w:t>
      </w:r>
      <w:r>
        <w:t>or</w:t>
      </w:r>
      <w:r>
        <w:rPr>
          <w:spacing w:val="-6"/>
        </w:rPr>
        <w:t xml:space="preserve"> </w:t>
      </w:r>
      <w:r>
        <w:t>an</w:t>
      </w:r>
      <w:r>
        <w:rPr>
          <w:spacing w:val="-7"/>
        </w:rPr>
        <w:t xml:space="preserve"> </w:t>
      </w:r>
      <w:r>
        <w:t>assent</w:t>
      </w:r>
      <w:r>
        <w:rPr>
          <w:spacing w:val="-5"/>
        </w:rPr>
        <w:t xml:space="preserve"> </w:t>
      </w:r>
      <w:r>
        <w:t>monitor)</w:t>
      </w:r>
      <w:r>
        <w:rPr>
          <w:spacing w:val="-6"/>
        </w:rPr>
        <w:t xml:space="preserve"> </w:t>
      </w:r>
      <w:r>
        <w:t>for</w:t>
      </w:r>
      <w:r>
        <w:rPr>
          <w:spacing w:val="-8"/>
        </w:rPr>
        <w:t xml:space="preserve"> </w:t>
      </w:r>
      <w:r>
        <w:t>protecting children participating in research</w:t>
      </w:r>
      <w:r>
        <w:rPr>
          <w:spacing w:val="-2"/>
        </w:rPr>
        <w:t xml:space="preserve"> </w:t>
      </w:r>
      <w:r>
        <w:t>would depend on</w:t>
      </w:r>
      <w:r>
        <w:rPr>
          <w:spacing w:val="-2"/>
        </w:rPr>
        <w:t xml:space="preserve"> </w:t>
      </w:r>
      <w:r>
        <w:t>the nature</w:t>
      </w:r>
      <w:r>
        <w:rPr>
          <w:spacing w:val="-1"/>
        </w:rPr>
        <w:t xml:space="preserve"> </w:t>
      </w:r>
      <w:r>
        <w:t>and purpose</w:t>
      </w:r>
      <w:r>
        <w:rPr>
          <w:spacing w:val="-1"/>
        </w:rPr>
        <w:t xml:space="preserve"> </w:t>
      </w:r>
      <w:r>
        <w:t>of</w:t>
      </w:r>
      <w:r>
        <w:rPr>
          <w:spacing w:val="-1"/>
        </w:rPr>
        <w:t xml:space="preserve"> </w:t>
      </w:r>
      <w:r>
        <w:t>the activities described in</w:t>
      </w:r>
      <w:r>
        <w:rPr>
          <w:spacing w:val="-4"/>
        </w:rPr>
        <w:t xml:space="preserve"> </w:t>
      </w:r>
      <w:r>
        <w:t>the</w:t>
      </w:r>
      <w:r>
        <w:rPr>
          <w:spacing w:val="-2"/>
        </w:rPr>
        <w:t xml:space="preserve"> </w:t>
      </w:r>
      <w:r>
        <w:t>protocol,</w:t>
      </w:r>
      <w:r>
        <w:rPr>
          <w:spacing w:val="-5"/>
        </w:rPr>
        <w:t xml:space="preserve"> </w:t>
      </w:r>
      <w:r>
        <w:t>the</w:t>
      </w:r>
      <w:r>
        <w:rPr>
          <w:spacing w:val="-5"/>
        </w:rPr>
        <w:t xml:space="preserve"> </w:t>
      </w:r>
      <w:r>
        <w:t>risk</w:t>
      </w:r>
      <w:r>
        <w:rPr>
          <w:spacing w:val="-2"/>
        </w:rPr>
        <w:t xml:space="preserve"> </w:t>
      </w:r>
      <w:r>
        <w:t>and</w:t>
      </w:r>
      <w:r>
        <w:rPr>
          <w:spacing w:val="-4"/>
        </w:rPr>
        <w:t xml:space="preserve"> </w:t>
      </w:r>
      <w:r>
        <w:t>anticipated</w:t>
      </w:r>
      <w:r>
        <w:rPr>
          <w:spacing w:val="-4"/>
        </w:rPr>
        <w:t xml:space="preserve"> </w:t>
      </w:r>
      <w:r>
        <w:t>beneﬁt</w:t>
      </w:r>
      <w:r>
        <w:rPr>
          <w:spacing w:val="-2"/>
        </w:rPr>
        <w:t xml:space="preserve"> </w:t>
      </w:r>
      <w:r>
        <w:t>to</w:t>
      </w:r>
      <w:r>
        <w:rPr>
          <w:spacing w:val="-2"/>
        </w:rPr>
        <w:t xml:space="preserve"> </w:t>
      </w:r>
      <w:r>
        <w:t>the</w:t>
      </w:r>
      <w:r>
        <w:rPr>
          <w:spacing w:val="-5"/>
        </w:rPr>
        <w:t xml:space="preserve"> </w:t>
      </w:r>
      <w:r>
        <w:t>research</w:t>
      </w:r>
      <w:r>
        <w:rPr>
          <w:spacing w:val="-4"/>
        </w:rPr>
        <w:t xml:space="preserve"> </w:t>
      </w:r>
      <w:r>
        <w:t>subjects,</w:t>
      </w:r>
      <w:r>
        <w:rPr>
          <w:spacing w:val="-5"/>
        </w:rPr>
        <w:t xml:space="preserve"> </w:t>
      </w:r>
      <w:r>
        <w:t>and</w:t>
      </w:r>
      <w:r>
        <w:rPr>
          <w:spacing w:val="-4"/>
        </w:rPr>
        <w:t xml:space="preserve"> </w:t>
      </w:r>
      <w:r>
        <w:t>the</w:t>
      </w:r>
      <w:r>
        <w:rPr>
          <w:spacing w:val="-5"/>
        </w:rPr>
        <w:t xml:space="preserve"> </w:t>
      </w:r>
      <w:r>
        <w:t>child’s</w:t>
      </w:r>
      <w:r>
        <w:rPr>
          <w:spacing w:val="-3"/>
        </w:rPr>
        <w:t xml:space="preserve"> </w:t>
      </w:r>
      <w:r>
        <w:t>age,</w:t>
      </w:r>
      <w:r>
        <w:rPr>
          <w:spacing w:val="-3"/>
        </w:rPr>
        <w:t xml:space="preserve"> </w:t>
      </w:r>
      <w:r>
        <w:t>maturity, status, and condition (</w:t>
      </w:r>
      <w:hyperlink r:id="rId13" w:anchor="46.408(c)">
        <w:r w:rsidR="00C34DC2">
          <w:rPr>
            <w:color w:val="0562C1"/>
            <w:u w:val="single" w:color="0562C1"/>
          </w:rPr>
          <w:t>45 CFR 46.408(c)</w:t>
        </w:r>
      </w:hyperlink>
      <w:r>
        <w:t xml:space="preserve">). Note that an IRB may waive the requirement for obtaining parental or guardian permission under </w:t>
      </w:r>
      <w:hyperlink r:id="rId14" w:anchor="46.408(c)">
        <w:r w:rsidR="00C34DC2">
          <w:rPr>
            <w:color w:val="0562C1"/>
            <w:u w:val="single" w:color="0562C1"/>
          </w:rPr>
          <w:t>45 CFR 46.408(c)</w:t>
        </w:r>
      </w:hyperlink>
      <w:r>
        <w:rPr>
          <w:color w:val="0562C1"/>
        </w:rPr>
        <w:t xml:space="preserve"> </w:t>
      </w:r>
      <w:r>
        <w:t>even if the research involves more than minimal risk to the child subjects.</w:t>
      </w:r>
    </w:p>
    <w:p w14:paraId="01CF95F0" w14:textId="77777777" w:rsidR="00C34DC2" w:rsidRDefault="00C34DC2">
      <w:pPr>
        <w:pStyle w:val="BodyText"/>
        <w:spacing w:before="19"/>
      </w:pPr>
    </w:p>
    <w:p w14:paraId="01CF95F1" w14:textId="77777777" w:rsidR="00C34DC2" w:rsidRDefault="00357C4E">
      <w:pPr>
        <w:pStyle w:val="BodyText"/>
        <w:spacing w:line="259" w:lineRule="auto"/>
        <w:ind w:left="72" w:right="36"/>
      </w:pPr>
      <w:r>
        <w:t>An advocate should have the background and experience to act in the best interest of the children/youth for the</w:t>
      </w:r>
      <w:r>
        <w:rPr>
          <w:spacing w:val="-5"/>
        </w:rPr>
        <w:t xml:space="preserve"> </w:t>
      </w:r>
      <w:r>
        <w:t>duration</w:t>
      </w:r>
      <w:r>
        <w:rPr>
          <w:spacing w:val="-9"/>
        </w:rPr>
        <w:t xml:space="preserve"> </w:t>
      </w:r>
      <w:r>
        <w:t>of</w:t>
      </w:r>
      <w:r>
        <w:rPr>
          <w:spacing w:val="-6"/>
        </w:rPr>
        <w:t xml:space="preserve"> </w:t>
      </w:r>
      <w:r>
        <w:t>the</w:t>
      </w:r>
      <w:r>
        <w:rPr>
          <w:spacing w:val="-8"/>
        </w:rPr>
        <w:t xml:space="preserve"> </w:t>
      </w:r>
      <w:r>
        <w:t>research</w:t>
      </w:r>
      <w:r>
        <w:rPr>
          <w:spacing w:val="-7"/>
        </w:rPr>
        <w:t xml:space="preserve"> </w:t>
      </w:r>
      <w:r>
        <w:t>and</w:t>
      </w:r>
      <w:r>
        <w:rPr>
          <w:spacing w:val="-7"/>
        </w:rPr>
        <w:t xml:space="preserve"> </w:t>
      </w:r>
      <w:r>
        <w:t>is</w:t>
      </w:r>
      <w:r>
        <w:rPr>
          <w:spacing w:val="-6"/>
        </w:rPr>
        <w:t xml:space="preserve"> </w:t>
      </w:r>
      <w:r>
        <w:t>not</w:t>
      </w:r>
      <w:r>
        <w:rPr>
          <w:spacing w:val="-8"/>
        </w:rPr>
        <w:t xml:space="preserve"> </w:t>
      </w:r>
      <w:r>
        <w:t>associated</w:t>
      </w:r>
      <w:r>
        <w:rPr>
          <w:spacing w:val="-9"/>
        </w:rPr>
        <w:t xml:space="preserve"> </w:t>
      </w:r>
      <w:r>
        <w:t>in</w:t>
      </w:r>
      <w:r>
        <w:rPr>
          <w:spacing w:val="-7"/>
        </w:rPr>
        <w:t xml:space="preserve"> </w:t>
      </w:r>
      <w:r>
        <w:t>any</w:t>
      </w:r>
      <w:r>
        <w:rPr>
          <w:spacing w:val="-7"/>
        </w:rPr>
        <w:t xml:space="preserve"> </w:t>
      </w:r>
      <w:r>
        <w:t>way</w:t>
      </w:r>
      <w:r>
        <w:rPr>
          <w:spacing w:val="-7"/>
        </w:rPr>
        <w:t xml:space="preserve"> </w:t>
      </w:r>
      <w:r>
        <w:t>with</w:t>
      </w:r>
      <w:r>
        <w:rPr>
          <w:spacing w:val="-9"/>
        </w:rPr>
        <w:t xml:space="preserve"> </w:t>
      </w:r>
      <w:r>
        <w:t>the</w:t>
      </w:r>
      <w:r>
        <w:rPr>
          <w:spacing w:val="-5"/>
        </w:rPr>
        <w:t xml:space="preserve"> </w:t>
      </w:r>
      <w:r>
        <w:t>research</w:t>
      </w:r>
      <w:r>
        <w:rPr>
          <w:spacing w:val="-9"/>
        </w:rPr>
        <w:t xml:space="preserve"> </w:t>
      </w:r>
      <w:r>
        <w:t>or</w:t>
      </w:r>
      <w:r>
        <w:rPr>
          <w:spacing w:val="-6"/>
        </w:rPr>
        <w:t xml:space="preserve"> </w:t>
      </w:r>
      <w:r>
        <w:t>the</w:t>
      </w:r>
      <w:r>
        <w:rPr>
          <w:spacing w:val="-5"/>
        </w:rPr>
        <w:t xml:space="preserve"> </w:t>
      </w:r>
      <w:r>
        <w:t>investigator.</w:t>
      </w:r>
      <w:r>
        <w:rPr>
          <w:spacing w:val="-6"/>
        </w:rPr>
        <w:t xml:space="preserve"> </w:t>
      </w:r>
      <w:r>
        <w:t>Assent</w:t>
      </w:r>
      <w:r>
        <w:rPr>
          <w:spacing w:val="-5"/>
        </w:rPr>
        <w:t xml:space="preserve"> </w:t>
      </w:r>
      <w:r>
        <w:t>from the child or minor would still be obtained by the investigator.</w:t>
      </w:r>
    </w:p>
    <w:p w14:paraId="01CF95F2" w14:textId="77777777" w:rsidR="00C34DC2" w:rsidRDefault="00357C4E">
      <w:pPr>
        <w:pStyle w:val="BodyText"/>
        <w:spacing w:before="8"/>
        <w:rPr>
          <w:sz w:val="17"/>
        </w:rPr>
      </w:pPr>
      <w:r>
        <w:rPr>
          <w:noProof/>
          <w:sz w:val="17"/>
        </w:rPr>
        <mc:AlternateContent>
          <mc:Choice Requires="wps">
            <w:drawing>
              <wp:anchor distT="0" distB="0" distL="0" distR="0" simplePos="0" relativeHeight="487587840" behindDoc="1" locked="0" layoutInCell="1" allowOverlap="1" wp14:anchorId="01CF962D" wp14:editId="01CF962E">
                <wp:simplePos x="0" y="0"/>
                <wp:positionH relativeFrom="page">
                  <wp:posOffset>731519</wp:posOffset>
                </wp:positionH>
                <wp:positionV relativeFrom="paragraph">
                  <wp:posOffset>152591</wp:posOffset>
                </wp:positionV>
                <wp:extent cx="62611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61100" cy="1270"/>
                        </a:xfrm>
                        <a:custGeom>
                          <a:avLst/>
                          <a:gdLst/>
                          <a:ahLst/>
                          <a:cxnLst/>
                          <a:rect l="l" t="t" r="r" b="b"/>
                          <a:pathLst>
                            <a:path w="6261100">
                              <a:moveTo>
                                <a:pt x="0" y="0"/>
                              </a:moveTo>
                              <a:lnTo>
                                <a:pt x="6260581" y="0"/>
                              </a:lnTo>
                            </a:path>
                          </a:pathLst>
                        </a:custGeom>
                        <a:ln w="1273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4FBAB7A" id="Graphic 5" o:spid="_x0000_s1026" style="position:absolute;margin-left:57.6pt;margin-top:12pt;width:493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261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Hg2FAIAAFwEAAAOAAAAZHJzL2Uyb0RvYy54bWysVMFu2zAMvQ/YPwi6L04yLCuMOsXQoMOA&#10;oivQFDsrshwbk0WNVGLn70fJdpJ1t2E+CJT4RD7yUb6961srjgapAVfIxWwuhXEaysbtC/m6ffhw&#10;IwUF5UplwZlCngzJu/X7d7edz80SarClQcFBHOWdL2Qdgs+zjHRtWkUz8MaxswJsVeAt7rMSVcfR&#10;W5st5/NV1gGWHkEbIj7dDE65TvGryujwvarIBGELydxCWjGtu7hm61uV71H5utEjDfUPLFrVOE56&#10;DrVRQYkDNn+FahuNQFCFmYY2g6pqtEk1cDWL+ZtqXmrlTaqFm0P+3Cb6f2H10/HFP2OkTv4R9E/i&#10;jmSdp/zsiRsaMX2FbcQycdGnLp7OXTR9EJoPV8vVYjHnZmv2LZafU5MzlU939YHCVwMpjjo+Uhg0&#10;KCdL1ZOlezeZyEpGDW3SMEjBGqIUrOFu0NCrEO9FctEU3YVIPGvhaLaQvOENc6Z28Vp3jeJS5p9u&#10;FlJMVTJ2QLAR03CvBiOlZvu6OOsiC+7Ax2WaDQLblA+NtZEG4X53b1EcVZzM9MVCOMQfMI8UNorq&#10;AZdcI8y6UahBm6jSDsrTM4qOx7mQ9Oug0Ehhvzmelzj7k4GTsZsMDPYe0gtJHeKc2/6HQi9i+kIG&#10;lvYJpmlU+aRarP2MjTcdfDkEqJooaRqigdG44RFOBY7PLb6R631CXX4K698AAAD//wMAUEsDBBQA&#10;BgAIAAAAIQB9HA312gAAAAoBAAAPAAAAZHJzL2Rvd25yZXYueG1sTI9La8MwEITvhf4HsYHeGvnR&#10;F47lUAK9FpKGnGVr60eklbGUxP33XZ/a48x+zM6U29lZccUp9J4UpOsEBFLjTU+tguPXx+MbiBA1&#10;GW09oYIfDLCt7u9KXRh/oz1eD7EVHEKh0Aq6GMdCytB06HRY+xGJb99+cjqynFppJn3jcGdlliQv&#10;0ume+EOnR9x12JwPF6dgOEXrh7zPaxfaz+N5N7/mw16ph9X8vgERcY5/MCz1uTpU3Kn2FzJBWNbp&#10;c8aoguyJNy1AmqTs1IuTgaxK+X9C9QsAAP//AwBQSwECLQAUAAYACAAAACEAtoM4kv4AAADhAQAA&#10;EwAAAAAAAAAAAAAAAAAAAAAAW0NvbnRlbnRfVHlwZXNdLnhtbFBLAQItABQABgAIAAAAIQA4/SH/&#10;1gAAAJQBAAALAAAAAAAAAAAAAAAAAC8BAABfcmVscy8ucmVsc1BLAQItABQABgAIAAAAIQCWkHg2&#10;FAIAAFwEAAAOAAAAAAAAAAAAAAAAAC4CAABkcnMvZTJvRG9jLnhtbFBLAQItABQABgAIAAAAIQB9&#10;HA312gAAAAoBAAAPAAAAAAAAAAAAAAAAAG4EAABkcnMvZG93bnJldi54bWxQSwUGAAAAAAQABADz&#10;AAAAdQUAAAAA&#10;" path="m,l6260581,e" filled="f" strokeweight=".35367mm">
                <v:path arrowok="t"/>
                <w10:wrap type="topAndBottom" anchorx="page"/>
              </v:shape>
            </w:pict>
          </mc:Fallback>
        </mc:AlternateContent>
      </w:r>
    </w:p>
    <w:p w14:paraId="01CF95F3" w14:textId="77777777" w:rsidR="00C34DC2" w:rsidRDefault="00357C4E">
      <w:pPr>
        <w:pStyle w:val="Heading1"/>
        <w:spacing w:before="159"/>
      </w:pPr>
      <w:r>
        <w:t>School</w:t>
      </w:r>
      <w:r>
        <w:rPr>
          <w:spacing w:val="-5"/>
        </w:rPr>
        <w:t xml:space="preserve"> </w:t>
      </w:r>
      <w:r>
        <w:t>Based</w:t>
      </w:r>
      <w:r>
        <w:rPr>
          <w:spacing w:val="-6"/>
        </w:rPr>
        <w:t xml:space="preserve"> </w:t>
      </w:r>
      <w:r>
        <w:rPr>
          <w:spacing w:val="-2"/>
        </w:rPr>
        <w:t>Research</w:t>
      </w:r>
    </w:p>
    <w:p w14:paraId="01CF95F4" w14:textId="563FE5F1" w:rsidR="00C34DC2" w:rsidRDefault="00E41754">
      <w:pPr>
        <w:pStyle w:val="BodyText"/>
        <w:spacing w:before="120" w:line="259" w:lineRule="auto"/>
        <w:ind w:left="71" w:right="85"/>
      </w:pPr>
      <w:r>
        <w:t>Regarding</w:t>
      </w:r>
      <w:r w:rsidR="00BD23DB">
        <w:t xml:space="preserve"> </w:t>
      </w:r>
      <w:r w:rsidR="00412CE2">
        <w:t xml:space="preserve">school-based research </w:t>
      </w:r>
      <w:r w:rsidR="00185353">
        <w:t>and</w:t>
      </w:r>
      <w:r w:rsidR="00BD23DB">
        <w:t xml:space="preserve"> the regulatory criteria cited below for waiv</w:t>
      </w:r>
      <w:r w:rsidR="00185353">
        <w:t>ing</w:t>
      </w:r>
      <w:r w:rsidR="00BD23DB">
        <w:t xml:space="preserve"> parental permission or waiv</w:t>
      </w:r>
      <w:r w:rsidR="00185353">
        <w:t>ing</w:t>
      </w:r>
      <w:r w:rsidR="00BD23DB">
        <w:t xml:space="preserve"> documentation</w:t>
      </w:r>
      <w:r w:rsidR="00185353">
        <w:t xml:space="preserve"> </w:t>
      </w:r>
      <w:r w:rsidR="00185353">
        <w:rPr>
          <w:spacing w:val="-8"/>
        </w:rPr>
        <w:t>of</w:t>
      </w:r>
      <w:r w:rsidR="00BD23DB">
        <w:rPr>
          <w:spacing w:val="-7"/>
        </w:rPr>
        <w:t xml:space="preserve"> </w:t>
      </w:r>
      <w:r w:rsidR="00BD23DB">
        <w:t>parental</w:t>
      </w:r>
      <w:r w:rsidR="00BD23DB">
        <w:rPr>
          <w:spacing w:val="-7"/>
        </w:rPr>
        <w:t xml:space="preserve"> </w:t>
      </w:r>
      <w:r w:rsidR="00BD23DB">
        <w:t>permission,</w:t>
      </w:r>
      <w:r w:rsidR="00BD23DB">
        <w:rPr>
          <w:spacing w:val="-9"/>
        </w:rPr>
        <w:t xml:space="preserve"> </w:t>
      </w:r>
      <w:r w:rsidR="00BD23DB">
        <w:t>the</w:t>
      </w:r>
      <w:r w:rsidR="00BD23DB">
        <w:rPr>
          <w:spacing w:val="-6"/>
        </w:rPr>
        <w:t xml:space="preserve"> </w:t>
      </w:r>
      <w:r w:rsidR="00BD23DB">
        <w:t>investigator</w:t>
      </w:r>
      <w:r w:rsidR="00BD23DB">
        <w:rPr>
          <w:spacing w:val="-7"/>
        </w:rPr>
        <w:t xml:space="preserve"> </w:t>
      </w:r>
      <w:r w:rsidR="00BD23DB">
        <w:t>should</w:t>
      </w:r>
      <w:r w:rsidR="00BD23DB">
        <w:rPr>
          <w:spacing w:val="-8"/>
        </w:rPr>
        <w:t xml:space="preserve"> </w:t>
      </w:r>
      <w:r w:rsidR="00BD23DB">
        <w:t>also</w:t>
      </w:r>
      <w:r w:rsidR="00BD23DB">
        <w:rPr>
          <w:spacing w:val="-8"/>
        </w:rPr>
        <w:t xml:space="preserve"> </w:t>
      </w:r>
      <w:r w:rsidR="00BD23DB">
        <w:t>consider</w:t>
      </w:r>
      <w:r w:rsidR="00BD23DB">
        <w:rPr>
          <w:spacing w:val="-9"/>
        </w:rPr>
        <w:t xml:space="preserve"> </w:t>
      </w:r>
      <w:r w:rsidR="00BD23DB">
        <w:t xml:space="preserve">the </w:t>
      </w:r>
      <w:r w:rsidR="00BD23DB">
        <w:rPr>
          <w:spacing w:val="-2"/>
        </w:rPr>
        <w:t>following:</w:t>
      </w:r>
    </w:p>
    <w:p w14:paraId="01CF95F7" w14:textId="70FF4466" w:rsidR="00C34DC2" w:rsidRDefault="00357C4E" w:rsidP="00BC226C">
      <w:pPr>
        <w:pStyle w:val="BodyText"/>
        <w:spacing w:before="119" w:line="259" w:lineRule="auto"/>
        <w:ind w:left="431" w:right="264"/>
        <w:jc w:val="both"/>
      </w:pPr>
      <w:r>
        <w:t>Is</w:t>
      </w:r>
      <w:r>
        <w:rPr>
          <w:spacing w:val="-3"/>
        </w:rPr>
        <w:t xml:space="preserve"> </w:t>
      </w:r>
      <w:r>
        <w:t>the</w:t>
      </w:r>
      <w:r>
        <w:rPr>
          <w:spacing w:val="-2"/>
        </w:rPr>
        <w:t xml:space="preserve"> </w:t>
      </w:r>
      <w:r>
        <w:t>age</w:t>
      </w:r>
      <w:r>
        <w:rPr>
          <w:spacing w:val="-5"/>
        </w:rPr>
        <w:t xml:space="preserve"> </w:t>
      </w:r>
      <w:r>
        <w:t>of</w:t>
      </w:r>
      <w:r>
        <w:rPr>
          <w:spacing w:val="-5"/>
        </w:rPr>
        <w:t xml:space="preserve"> </w:t>
      </w:r>
      <w:r>
        <w:t>the</w:t>
      </w:r>
      <w:r>
        <w:rPr>
          <w:spacing w:val="-2"/>
        </w:rPr>
        <w:t xml:space="preserve"> </w:t>
      </w:r>
      <w:r>
        <w:t>children</w:t>
      </w:r>
      <w:r>
        <w:rPr>
          <w:spacing w:val="-4"/>
        </w:rPr>
        <w:t xml:space="preserve"> </w:t>
      </w:r>
      <w:r>
        <w:t>as</w:t>
      </w:r>
      <w:r>
        <w:rPr>
          <w:spacing w:val="-5"/>
        </w:rPr>
        <w:t xml:space="preserve"> </w:t>
      </w:r>
      <w:r>
        <w:t>subjects</w:t>
      </w:r>
      <w:r>
        <w:rPr>
          <w:spacing w:val="-2"/>
        </w:rPr>
        <w:t xml:space="preserve"> </w:t>
      </w:r>
      <w:r>
        <w:t>in</w:t>
      </w:r>
      <w:r>
        <w:rPr>
          <w:spacing w:val="-6"/>
        </w:rPr>
        <w:t xml:space="preserve"> </w:t>
      </w:r>
      <w:r>
        <w:t>the</w:t>
      </w:r>
      <w:r>
        <w:rPr>
          <w:spacing w:val="-5"/>
        </w:rPr>
        <w:t xml:space="preserve"> </w:t>
      </w:r>
      <w:r>
        <w:t>research</w:t>
      </w:r>
      <w:r>
        <w:rPr>
          <w:spacing w:val="-4"/>
        </w:rPr>
        <w:t xml:space="preserve"> </w:t>
      </w:r>
      <w:r>
        <w:t>pertinent</w:t>
      </w:r>
      <w:r>
        <w:rPr>
          <w:spacing w:val="-2"/>
        </w:rPr>
        <w:t xml:space="preserve"> </w:t>
      </w:r>
      <w:r>
        <w:t>to</w:t>
      </w:r>
      <w:r>
        <w:rPr>
          <w:spacing w:val="-4"/>
        </w:rPr>
        <w:t xml:space="preserve"> </w:t>
      </w:r>
      <w:r>
        <w:t>a</w:t>
      </w:r>
      <w:r>
        <w:rPr>
          <w:spacing w:val="-3"/>
        </w:rPr>
        <w:t xml:space="preserve"> </w:t>
      </w:r>
      <w:r>
        <w:t>waiver</w:t>
      </w:r>
      <w:r>
        <w:rPr>
          <w:spacing w:val="-5"/>
        </w:rPr>
        <w:t xml:space="preserve"> </w:t>
      </w:r>
      <w:r>
        <w:t>of</w:t>
      </w:r>
      <w:r>
        <w:rPr>
          <w:spacing w:val="-5"/>
        </w:rPr>
        <w:t xml:space="preserve"> </w:t>
      </w:r>
      <w:r>
        <w:t>parental</w:t>
      </w:r>
      <w:r>
        <w:rPr>
          <w:spacing w:val="-3"/>
        </w:rPr>
        <w:t xml:space="preserve"> </w:t>
      </w:r>
      <w:r>
        <w:t>permission?</w:t>
      </w:r>
      <w:r>
        <w:rPr>
          <w:spacing w:val="-2"/>
        </w:rPr>
        <w:t xml:space="preserve"> </w:t>
      </w:r>
      <w:r>
        <w:t>(It</w:t>
      </w:r>
      <w:r>
        <w:rPr>
          <w:spacing w:val="-2"/>
        </w:rPr>
        <w:t xml:space="preserve"> </w:t>
      </w:r>
      <w:r>
        <w:t>may not</w:t>
      </w:r>
      <w:r>
        <w:rPr>
          <w:spacing w:val="-4"/>
        </w:rPr>
        <w:t xml:space="preserve"> </w:t>
      </w:r>
      <w:r>
        <w:t>be</w:t>
      </w:r>
      <w:r>
        <w:rPr>
          <w:spacing w:val="-6"/>
        </w:rPr>
        <w:t xml:space="preserve"> </w:t>
      </w:r>
      <w:r>
        <w:t>appropriate</w:t>
      </w:r>
      <w:r>
        <w:rPr>
          <w:spacing w:val="-4"/>
        </w:rPr>
        <w:t xml:space="preserve"> </w:t>
      </w:r>
      <w:r>
        <w:t>to</w:t>
      </w:r>
      <w:r>
        <w:rPr>
          <w:spacing w:val="-6"/>
        </w:rPr>
        <w:t xml:space="preserve"> </w:t>
      </w:r>
      <w:r>
        <w:t>waive</w:t>
      </w:r>
      <w:r>
        <w:rPr>
          <w:spacing w:val="-4"/>
        </w:rPr>
        <w:t xml:space="preserve"> </w:t>
      </w:r>
      <w:r>
        <w:t>parental</w:t>
      </w:r>
      <w:r>
        <w:rPr>
          <w:spacing w:val="-7"/>
        </w:rPr>
        <w:t xml:space="preserve"> </w:t>
      </w:r>
      <w:r>
        <w:t>permission</w:t>
      </w:r>
      <w:r>
        <w:rPr>
          <w:spacing w:val="-6"/>
        </w:rPr>
        <w:t xml:space="preserve"> </w:t>
      </w:r>
      <w:r>
        <w:t>for</w:t>
      </w:r>
      <w:r>
        <w:rPr>
          <w:spacing w:val="-6"/>
        </w:rPr>
        <w:t xml:space="preserve"> </w:t>
      </w:r>
      <w:r>
        <w:t>students</w:t>
      </w:r>
      <w:r>
        <w:rPr>
          <w:spacing w:val="-5"/>
        </w:rPr>
        <w:t xml:space="preserve"> </w:t>
      </w:r>
      <w:r>
        <w:t>under</w:t>
      </w:r>
      <w:r>
        <w:rPr>
          <w:spacing w:val="-5"/>
        </w:rPr>
        <w:t xml:space="preserve"> </w:t>
      </w:r>
      <w:r>
        <w:t>age</w:t>
      </w:r>
      <w:r>
        <w:rPr>
          <w:spacing w:val="-6"/>
        </w:rPr>
        <w:t xml:space="preserve"> </w:t>
      </w:r>
      <w:r>
        <w:t>13</w:t>
      </w:r>
      <w:r>
        <w:rPr>
          <w:spacing w:val="-6"/>
        </w:rPr>
        <w:t xml:space="preserve"> </w:t>
      </w:r>
      <w:r>
        <w:t>while</w:t>
      </w:r>
      <w:r>
        <w:rPr>
          <w:spacing w:val="-6"/>
        </w:rPr>
        <w:t xml:space="preserve"> </w:t>
      </w:r>
      <w:r>
        <w:t>considering</w:t>
      </w:r>
      <w:r>
        <w:rPr>
          <w:spacing w:val="-5"/>
        </w:rPr>
        <w:t xml:space="preserve"> </w:t>
      </w:r>
      <w:r>
        <w:t>a</w:t>
      </w:r>
      <w:r>
        <w:rPr>
          <w:spacing w:val="-6"/>
        </w:rPr>
        <w:t xml:space="preserve"> </w:t>
      </w:r>
      <w:r>
        <w:t>waiver</w:t>
      </w:r>
      <w:r>
        <w:rPr>
          <w:spacing w:val="-5"/>
        </w:rPr>
        <w:t xml:space="preserve"> </w:t>
      </w:r>
      <w:r>
        <w:t>for older students.)</w:t>
      </w:r>
      <w:r w:rsidR="003836D4">
        <w:t xml:space="preserve"> </w:t>
      </w:r>
      <w:r w:rsidR="00BC226C">
        <w:t xml:space="preserve"> </w:t>
      </w:r>
      <w:r>
        <w:t>Are</w:t>
      </w:r>
      <w:r>
        <w:rPr>
          <w:spacing w:val="-5"/>
        </w:rPr>
        <w:t xml:space="preserve"> </w:t>
      </w:r>
      <w:r>
        <w:t>the</w:t>
      </w:r>
      <w:r>
        <w:rPr>
          <w:spacing w:val="-8"/>
        </w:rPr>
        <w:t xml:space="preserve"> </w:t>
      </w:r>
      <w:r>
        <w:t>proposed</w:t>
      </w:r>
      <w:r>
        <w:rPr>
          <w:spacing w:val="-6"/>
        </w:rPr>
        <w:t xml:space="preserve"> </w:t>
      </w:r>
      <w:r>
        <w:t>research</w:t>
      </w:r>
      <w:r>
        <w:rPr>
          <w:spacing w:val="-8"/>
        </w:rPr>
        <w:t xml:space="preserve"> </w:t>
      </w:r>
      <w:r>
        <w:t>procedures</w:t>
      </w:r>
      <w:r>
        <w:rPr>
          <w:spacing w:val="-8"/>
        </w:rPr>
        <w:t xml:space="preserve"> </w:t>
      </w:r>
      <w:proofErr w:type="gramStart"/>
      <w:r>
        <w:t>similar</w:t>
      </w:r>
      <w:r>
        <w:rPr>
          <w:spacing w:val="-5"/>
        </w:rPr>
        <w:t xml:space="preserve"> </w:t>
      </w:r>
      <w:r>
        <w:t>to</w:t>
      </w:r>
      <w:proofErr w:type="gramEnd"/>
      <w:r>
        <w:rPr>
          <w:spacing w:val="-7"/>
        </w:rPr>
        <w:t xml:space="preserve"> </w:t>
      </w:r>
      <w:r>
        <w:t>activities</w:t>
      </w:r>
      <w:r>
        <w:rPr>
          <w:spacing w:val="-6"/>
        </w:rPr>
        <w:t xml:space="preserve"> </w:t>
      </w:r>
      <w:r>
        <w:t>that</w:t>
      </w:r>
      <w:r>
        <w:rPr>
          <w:spacing w:val="-5"/>
        </w:rPr>
        <w:t xml:space="preserve"> </w:t>
      </w:r>
      <w:r>
        <w:t>are</w:t>
      </w:r>
      <w:r>
        <w:rPr>
          <w:spacing w:val="-7"/>
        </w:rPr>
        <w:t xml:space="preserve"> </w:t>
      </w:r>
      <w:r>
        <w:t>typically</w:t>
      </w:r>
      <w:r>
        <w:rPr>
          <w:spacing w:val="-7"/>
        </w:rPr>
        <w:t xml:space="preserve"> </w:t>
      </w:r>
      <w:r>
        <w:t>conducted</w:t>
      </w:r>
      <w:r>
        <w:rPr>
          <w:spacing w:val="-7"/>
        </w:rPr>
        <w:t xml:space="preserve"> </w:t>
      </w:r>
      <w:r>
        <w:t>in</w:t>
      </w:r>
      <w:r>
        <w:rPr>
          <w:spacing w:val="-6"/>
        </w:rPr>
        <w:t xml:space="preserve"> </w:t>
      </w:r>
      <w:r>
        <w:t>a</w:t>
      </w:r>
      <w:r>
        <w:rPr>
          <w:spacing w:val="-6"/>
        </w:rPr>
        <w:t xml:space="preserve"> </w:t>
      </w:r>
      <w:r>
        <w:t>school</w:t>
      </w:r>
      <w:r>
        <w:rPr>
          <w:spacing w:val="-6"/>
        </w:rPr>
        <w:t xml:space="preserve"> </w:t>
      </w:r>
      <w:r>
        <w:rPr>
          <w:spacing w:val="-2"/>
        </w:rPr>
        <w:t>setting?</w:t>
      </w:r>
    </w:p>
    <w:p w14:paraId="01CF95F8" w14:textId="1735D936" w:rsidR="00C34DC2" w:rsidRDefault="00357C4E">
      <w:pPr>
        <w:pStyle w:val="BodyText"/>
        <w:spacing w:before="142" w:line="256" w:lineRule="auto"/>
        <w:ind w:left="431" w:right="85"/>
      </w:pPr>
      <w:r>
        <w:t>Is</w:t>
      </w:r>
      <w:r>
        <w:rPr>
          <w:spacing w:val="-5"/>
        </w:rPr>
        <w:t xml:space="preserve"> </w:t>
      </w:r>
      <w:r>
        <w:t>the</w:t>
      </w:r>
      <w:r>
        <w:rPr>
          <w:spacing w:val="-4"/>
        </w:rPr>
        <w:t xml:space="preserve"> </w:t>
      </w:r>
      <w:r>
        <w:t>research</w:t>
      </w:r>
      <w:r>
        <w:rPr>
          <w:spacing w:val="-6"/>
        </w:rPr>
        <w:t xml:space="preserve"> </w:t>
      </w:r>
      <w:r>
        <w:t>subject</w:t>
      </w:r>
      <w:r>
        <w:rPr>
          <w:spacing w:val="-4"/>
        </w:rPr>
        <w:t xml:space="preserve"> </w:t>
      </w:r>
      <w:r>
        <w:t>to</w:t>
      </w:r>
      <w:r>
        <w:rPr>
          <w:spacing w:val="-6"/>
        </w:rPr>
        <w:t xml:space="preserve"> </w:t>
      </w:r>
      <w:r>
        <w:t>the</w:t>
      </w:r>
      <w:r>
        <w:rPr>
          <w:spacing w:val="-4"/>
        </w:rPr>
        <w:t xml:space="preserve"> </w:t>
      </w:r>
      <w:hyperlink r:id="rId15">
        <w:r w:rsidR="00C34DC2">
          <w:rPr>
            <w:color w:val="0562C1"/>
            <w:u w:val="single" w:color="0562C1"/>
          </w:rPr>
          <w:t>Family</w:t>
        </w:r>
        <w:r w:rsidR="00C34DC2">
          <w:rPr>
            <w:color w:val="0562C1"/>
            <w:spacing w:val="-6"/>
            <w:u w:val="single" w:color="0562C1"/>
          </w:rPr>
          <w:t xml:space="preserve"> </w:t>
        </w:r>
        <w:r w:rsidR="00C34DC2">
          <w:rPr>
            <w:color w:val="0562C1"/>
            <w:u w:val="single" w:color="0562C1"/>
          </w:rPr>
          <w:t>Educational</w:t>
        </w:r>
        <w:r w:rsidR="00C34DC2">
          <w:rPr>
            <w:color w:val="0562C1"/>
            <w:spacing w:val="-8"/>
            <w:u w:val="single" w:color="0562C1"/>
          </w:rPr>
          <w:t xml:space="preserve"> </w:t>
        </w:r>
        <w:r w:rsidR="00C34DC2">
          <w:rPr>
            <w:color w:val="0562C1"/>
            <w:u w:val="single" w:color="0562C1"/>
          </w:rPr>
          <w:t>Rights</w:t>
        </w:r>
        <w:r w:rsidR="00C34DC2">
          <w:rPr>
            <w:color w:val="0562C1"/>
            <w:spacing w:val="-5"/>
            <w:u w:val="single" w:color="0562C1"/>
          </w:rPr>
          <w:t xml:space="preserve"> </w:t>
        </w:r>
        <w:r w:rsidR="00C34DC2">
          <w:rPr>
            <w:color w:val="0562C1"/>
            <w:u w:val="single" w:color="0562C1"/>
          </w:rPr>
          <w:t>and</w:t>
        </w:r>
        <w:r w:rsidR="00C34DC2">
          <w:rPr>
            <w:color w:val="0562C1"/>
            <w:spacing w:val="-6"/>
            <w:u w:val="single" w:color="0562C1"/>
          </w:rPr>
          <w:t xml:space="preserve"> </w:t>
        </w:r>
        <w:r w:rsidR="00C34DC2">
          <w:rPr>
            <w:color w:val="0562C1"/>
            <w:u w:val="single" w:color="0562C1"/>
          </w:rPr>
          <w:t>Privacy</w:t>
        </w:r>
        <w:r w:rsidR="00C34DC2">
          <w:rPr>
            <w:color w:val="0562C1"/>
            <w:spacing w:val="-4"/>
            <w:u w:val="single" w:color="0562C1"/>
          </w:rPr>
          <w:t xml:space="preserve"> </w:t>
        </w:r>
        <w:r w:rsidR="00C34DC2">
          <w:rPr>
            <w:color w:val="0562C1"/>
            <w:u w:val="single" w:color="0562C1"/>
          </w:rPr>
          <w:t>Act</w:t>
        </w:r>
        <w:r w:rsidR="00C34DC2">
          <w:rPr>
            <w:color w:val="0562C1"/>
            <w:spacing w:val="-4"/>
            <w:u w:val="single" w:color="0562C1"/>
          </w:rPr>
          <w:t xml:space="preserve"> </w:t>
        </w:r>
        <w:r w:rsidR="00C34DC2">
          <w:rPr>
            <w:color w:val="0562C1"/>
            <w:u w:val="single" w:color="0562C1"/>
          </w:rPr>
          <w:t>(FERPA)</w:t>
        </w:r>
      </w:hyperlink>
      <w:r>
        <w:rPr>
          <w:color w:val="0562C1"/>
          <w:spacing w:val="-7"/>
        </w:rPr>
        <w:t xml:space="preserve"> </w:t>
      </w:r>
      <w:r>
        <w:t>or</w:t>
      </w:r>
      <w:r>
        <w:rPr>
          <w:spacing w:val="-5"/>
        </w:rPr>
        <w:t xml:space="preserve"> </w:t>
      </w:r>
      <w:r>
        <w:t>the</w:t>
      </w:r>
      <w:r>
        <w:rPr>
          <w:spacing w:val="-7"/>
        </w:rPr>
        <w:t xml:space="preserve"> </w:t>
      </w:r>
      <w:hyperlink r:id="rId16">
        <w:r w:rsidR="00C34DC2">
          <w:rPr>
            <w:color w:val="0562C1"/>
            <w:u w:val="single" w:color="0562C1"/>
          </w:rPr>
          <w:t>Protection</w:t>
        </w:r>
        <w:r w:rsidR="00C34DC2">
          <w:rPr>
            <w:color w:val="0562C1"/>
            <w:spacing w:val="-8"/>
            <w:u w:val="single" w:color="0562C1"/>
          </w:rPr>
          <w:t xml:space="preserve"> </w:t>
        </w:r>
        <w:r w:rsidR="00C34DC2">
          <w:rPr>
            <w:color w:val="0562C1"/>
            <w:u w:val="single" w:color="0562C1"/>
          </w:rPr>
          <w:t>of</w:t>
        </w:r>
        <w:r w:rsidR="00C34DC2">
          <w:rPr>
            <w:color w:val="0562C1"/>
            <w:spacing w:val="-7"/>
            <w:u w:val="single" w:color="0562C1"/>
          </w:rPr>
          <w:t xml:space="preserve"> </w:t>
        </w:r>
        <w:r w:rsidR="00C34DC2">
          <w:rPr>
            <w:color w:val="0562C1"/>
            <w:u w:val="single" w:color="0562C1"/>
          </w:rPr>
          <w:t>Pupil</w:t>
        </w:r>
      </w:hyperlink>
      <w:r>
        <w:rPr>
          <w:color w:val="0562C1"/>
        </w:rPr>
        <w:t xml:space="preserve"> </w:t>
      </w:r>
      <w:hyperlink r:id="rId17">
        <w:r w:rsidR="00C34DC2">
          <w:rPr>
            <w:color w:val="0562C1"/>
            <w:u w:val="single" w:color="0562C1"/>
          </w:rPr>
          <w:t>Rights Amendment (PPRA)</w:t>
        </w:r>
      </w:hyperlink>
      <w:r w:rsidR="0086247A">
        <w:t xml:space="preserve"> for the Department of Education</w:t>
      </w:r>
      <w:r>
        <w:t>? If yes, then a signed parental permission form is required.</w:t>
      </w:r>
    </w:p>
    <w:p w14:paraId="01CF95F9" w14:textId="77777777" w:rsidR="00C34DC2" w:rsidRDefault="00357C4E">
      <w:pPr>
        <w:pStyle w:val="BodyText"/>
        <w:spacing w:before="10"/>
        <w:rPr>
          <w:sz w:val="17"/>
        </w:rPr>
      </w:pPr>
      <w:r>
        <w:rPr>
          <w:noProof/>
          <w:sz w:val="17"/>
        </w:rPr>
        <mc:AlternateContent>
          <mc:Choice Requires="wps">
            <w:drawing>
              <wp:anchor distT="0" distB="0" distL="0" distR="0" simplePos="0" relativeHeight="487589376" behindDoc="1" locked="0" layoutInCell="1" allowOverlap="1" wp14:anchorId="01CF962F" wp14:editId="01CF9630">
                <wp:simplePos x="0" y="0"/>
                <wp:positionH relativeFrom="page">
                  <wp:posOffset>755904</wp:posOffset>
                </wp:positionH>
                <wp:positionV relativeFrom="paragraph">
                  <wp:posOffset>153964</wp:posOffset>
                </wp:positionV>
                <wp:extent cx="62611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61100" cy="1270"/>
                        </a:xfrm>
                        <a:custGeom>
                          <a:avLst/>
                          <a:gdLst/>
                          <a:ahLst/>
                          <a:cxnLst/>
                          <a:rect l="l" t="t" r="r" b="b"/>
                          <a:pathLst>
                            <a:path w="6261100">
                              <a:moveTo>
                                <a:pt x="0" y="0"/>
                              </a:moveTo>
                              <a:lnTo>
                                <a:pt x="6260483" y="0"/>
                              </a:lnTo>
                            </a:path>
                          </a:pathLst>
                        </a:custGeom>
                        <a:ln w="1273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DC9821B" id="Graphic 6" o:spid="_x0000_s1026" style="position:absolute;margin-left:59.5pt;margin-top:12.1pt;width:493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6261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GsmFAIAAFwEAAAOAAAAZHJzL2Uyb0RvYy54bWysVMFu2zAMvQ/YPwi6L3bSISuMOsXQoMOA&#10;oivQDDsrshwbk0WNVGLn70fJcZJ1t2E+CJT4RD7yUb67HzorDgapBVfK+SyXwjgNVet2pfy+efxw&#10;KwUF5SplwZlSHg3J+9X7d3e9L8wCGrCVQcFBHBW9L2UTgi+yjHRjOkUz8MaxswbsVOAt7rIKVc/R&#10;O5st8nyZ9YCVR9CGiE/Xo1OuUvy6Njp8q2syQdhSMreQVkzrNq7Z6k4VO1S+afWJhvoHFp1qHSc9&#10;h1qroMQe279Cda1GIKjDTEOXQV232qQauJp5/qaa10Z5k2rh5pA/t4n+X1j9fHj1Lxipk38C/ZO4&#10;I1nvqTh74oZOmKHGLmKZuBhSF4/nLpohCM2Hy8VyPs+52Zp988Wn1ORMFdNdvafwxUCKow5PFEYN&#10;qslSzWTpwU0mspJRQ5s0DFKwhigFa7gdNfQqxHuRXDRFfyESzzo4mA0kb3jDnKldvNZdo7iU/OPt&#10;jRRTlYwdEWzENNyr0Uip2b4uzrrIgjtws0izQWDb6rG1NtIg3G0fLIqDipOZvlgIh/gD5pHCWlEz&#10;4pLrBLPuJNSoTVRpC9XxBUXP41xK+rVXaKSwXx3PS5z9ycDJ2E4GBvsA6YWkDnHOzfBDoRcxfSkD&#10;S/sM0zSqYlIt1n7GxpsOPu8D1G2UNA3RyOi04RFOBZ6eW3wj1/uEuvwUVr8BAAD//wMAUEsDBBQA&#10;BgAIAAAAIQApEyuZ2wAAAAoBAAAPAAAAZHJzL2Rvd25yZXYueG1sTI9LT8MwEITvSPwHa5G4UedR&#10;XiFOhSpxRepDnJ14yaP2OordNvx7Nic4zuxo9ptyMzsrLjiF3pOCdJWAQGq86alVcDx8PLyACFGT&#10;0dYTKvjBAJvq9qbUhfFX2uFlH1vBJRQKraCLcSykDE2HToeVH5H49u0npyPLqZVm0lcud1ZmSfIk&#10;ne6JP3R6xG2HzWl/dgqGr2j9kPd57UL7eTxt5+d82Cl1fze/v4GIOMe/MCz4jA4VM9X+TCYIyzp9&#10;5S1RQbbOQCyBNHlkp16cNciqlP8nVL8AAAD//wMAUEsBAi0AFAAGAAgAAAAhALaDOJL+AAAA4QEA&#10;ABMAAAAAAAAAAAAAAAAAAAAAAFtDb250ZW50X1R5cGVzXS54bWxQSwECLQAUAAYACAAAACEAOP0h&#10;/9YAAACUAQAACwAAAAAAAAAAAAAAAAAvAQAAX3JlbHMvLnJlbHNQSwECLQAUAAYACAAAACEAPKxr&#10;JhQCAABcBAAADgAAAAAAAAAAAAAAAAAuAgAAZHJzL2Uyb0RvYy54bWxQSwECLQAUAAYACAAAACEA&#10;KRMrmdsAAAAKAQAADwAAAAAAAAAAAAAAAABuBAAAZHJzL2Rvd25yZXYueG1sUEsFBgAAAAAEAAQA&#10;8wAAAHYFAAAAAA==&#10;" path="m,l6260483,e" filled="f" strokeweight=".35367mm">
                <v:path arrowok="t"/>
                <w10:wrap type="topAndBottom" anchorx="page"/>
              </v:shape>
            </w:pict>
          </mc:Fallback>
        </mc:AlternateContent>
      </w:r>
    </w:p>
    <w:p w14:paraId="01CF95FA" w14:textId="77777777" w:rsidR="00C34DC2" w:rsidRDefault="00357C4E">
      <w:pPr>
        <w:pStyle w:val="Heading1"/>
        <w:spacing w:before="161"/>
      </w:pPr>
      <w:r>
        <w:rPr>
          <w:spacing w:val="-2"/>
        </w:rPr>
        <w:t>Waive</w:t>
      </w:r>
      <w:r>
        <w:rPr>
          <w:spacing w:val="-3"/>
        </w:rPr>
        <w:t xml:space="preserve"> </w:t>
      </w:r>
      <w:r>
        <w:rPr>
          <w:spacing w:val="-2"/>
        </w:rPr>
        <w:t>Parental</w:t>
      </w:r>
      <w:r>
        <w:t xml:space="preserve"> </w:t>
      </w:r>
      <w:r>
        <w:rPr>
          <w:spacing w:val="-2"/>
        </w:rPr>
        <w:t>Permission</w:t>
      </w:r>
    </w:p>
    <w:p w14:paraId="01CF95FB" w14:textId="77777777" w:rsidR="00C34DC2" w:rsidRDefault="00357C4E">
      <w:pPr>
        <w:pStyle w:val="BodyText"/>
        <w:spacing w:before="121"/>
        <w:ind w:left="71"/>
      </w:pPr>
      <w:r>
        <w:t>When</w:t>
      </w:r>
      <w:r>
        <w:rPr>
          <w:spacing w:val="-10"/>
        </w:rPr>
        <w:t xml:space="preserve"> </w:t>
      </w:r>
      <w:r>
        <w:t>investigators</w:t>
      </w:r>
      <w:r>
        <w:rPr>
          <w:spacing w:val="-10"/>
        </w:rPr>
        <w:t xml:space="preserve"> </w:t>
      </w:r>
      <w:r>
        <w:t>are</w:t>
      </w:r>
      <w:r>
        <w:rPr>
          <w:spacing w:val="-8"/>
        </w:rPr>
        <w:t xml:space="preserve"> </w:t>
      </w:r>
      <w:r>
        <w:t>conducting</w:t>
      </w:r>
      <w:r>
        <w:rPr>
          <w:spacing w:val="-9"/>
        </w:rPr>
        <w:t xml:space="preserve"> </w:t>
      </w:r>
      <w:r>
        <w:t>research</w:t>
      </w:r>
      <w:r>
        <w:rPr>
          <w:spacing w:val="-10"/>
        </w:rPr>
        <w:t xml:space="preserve"> </w:t>
      </w:r>
      <w:r>
        <w:t>in</w:t>
      </w:r>
      <w:r>
        <w:rPr>
          <w:spacing w:val="-9"/>
        </w:rPr>
        <w:t xml:space="preserve"> </w:t>
      </w:r>
      <w:r>
        <w:t>school</w:t>
      </w:r>
      <w:r>
        <w:rPr>
          <w:spacing w:val="-12"/>
        </w:rPr>
        <w:t xml:space="preserve"> </w:t>
      </w:r>
      <w:r>
        <w:t>settings,</w:t>
      </w:r>
      <w:r>
        <w:rPr>
          <w:spacing w:val="-9"/>
        </w:rPr>
        <w:t xml:space="preserve"> </w:t>
      </w:r>
      <w:r>
        <w:t>obtaining</w:t>
      </w:r>
      <w:r>
        <w:rPr>
          <w:spacing w:val="-9"/>
        </w:rPr>
        <w:t xml:space="preserve"> </w:t>
      </w:r>
      <w:r>
        <w:t>parent</w:t>
      </w:r>
      <w:r>
        <w:rPr>
          <w:spacing w:val="-10"/>
        </w:rPr>
        <w:t xml:space="preserve"> </w:t>
      </w:r>
      <w:r>
        <w:t>permission</w:t>
      </w:r>
      <w:r>
        <w:rPr>
          <w:spacing w:val="-10"/>
        </w:rPr>
        <w:t xml:space="preserve"> </w:t>
      </w:r>
      <w:r>
        <w:t>is</w:t>
      </w:r>
      <w:r>
        <w:rPr>
          <w:spacing w:val="-10"/>
        </w:rPr>
        <w:t xml:space="preserve"> </w:t>
      </w:r>
      <w:r>
        <w:t>often</w:t>
      </w:r>
      <w:r>
        <w:rPr>
          <w:spacing w:val="-9"/>
        </w:rPr>
        <w:t xml:space="preserve"> </w:t>
      </w:r>
      <w:r>
        <w:t>done</w:t>
      </w:r>
      <w:r>
        <w:rPr>
          <w:spacing w:val="-11"/>
        </w:rPr>
        <w:t xml:space="preserve"> </w:t>
      </w:r>
      <w:r>
        <w:rPr>
          <w:spacing w:val="-7"/>
        </w:rPr>
        <w:t>by</w:t>
      </w:r>
    </w:p>
    <w:p w14:paraId="01CF95FC" w14:textId="69F294F0" w:rsidR="00C34DC2" w:rsidRDefault="00357C4E">
      <w:pPr>
        <w:pStyle w:val="BodyText"/>
        <w:spacing w:before="41" w:line="276" w:lineRule="auto"/>
        <w:ind w:left="71" w:right="85"/>
      </w:pPr>
      <w:r>
        <w:t>U.S.</w:t>
      </w:r>
      <w:r>
        <w:rPr>
          <w:spacing w:val="-3"/>
        </w:rPr>
        <w:t xml:space="preserve"> </w:t>
      </w:r>
      <w:r>
        <w:t>postal</w:t>
      </w:r>
      <w:r>
        <w:rPr>
          <w:spacing w:val="-3"/>
        </w:rPr>
        <w:t xml:space="preserve"> </w:t>
      </w:r>
      <w:r>
        <w:t>service,</w:t>
      </w:r>
      <w:r>
        <w:rPr>
          <w:spacing w:val="-5"/>
        </w:rPr>
        <w:t xml:space="preserve"> </w:t>
      </w:r>
      <w:r>
        <w:t>email,</w:t>
      </w:r>
      <w:r>
        <w:rPr>
          <w:spacing w:val="-5"/>
        </w:rPr>
        <w:t xml:space="preserve"> </w:t>
      </w:r>
      <w:r>
        <w:t>or</w:t>
      </w:r>
      <w:r>
        <w:rPr>
          <w:spacing w:val="-3"/>
        </w:rPr>
        <w:t xml:space="preserve"> </w:t>
      </w:r>
      <w:r>
        <w:t>sending</w:t>
      </w:r>
      <w:r>
        <w:rPr>
          <w:spacing w:val="-4"/>
        </w:rPr>
        <w:t xml:space="preserve"> </w:t>
      </w:r>
      <w:r>
        <w:t>home</w:t>
      </w:r>
      <w:r>
        <w:rPr>
          <w:spacing w:val="-2"/>
        </w:rPr>
        <w:t xml:space="preserve"> </w:t>
      </w:r>
      <w:r>
        <w:t>a</w:t>
      </w:r>
      <w:r>
        <w:rPr>
          <w:spacing w:val="-5"/>
        </w:rPr>
        <w:t xml:space="preserve"> </w:t>
      </w:r>
      <w:r>
        <w:t>copy</w:t>
      </w:r>
      <w:r>
        <w:rPr>
          <w:spacing w:val="-4"/>
        </w:rPr>
        <w:t xml:space="preserve"> </w:t>
      </w:r>
      <w:r>
        <w:t>of</w:t>
      </w:r>
      <w:r>
        <w:rPr>
          <w:spacing w:val="-5"/>
        </w:rPr>
        <w:t xml:space="preserve"> </w:t>
      </w:r>
      <w:r>
        <w:t>the</w:t>
      </w:r>
      <w:r>
        <w:rPr>
          <w:spacing w:val="-2"/>
        </w:rPr>
        <w:t xml:space="preserve"> </w:t>
      </w:r>
      <w:r>
        <w:t>parental</w:t>
      </w:r>
      <w:r>
        <w:rPr>
          <w:spacing w:val="-3"/>
        </w:rPr>
        <w:t xml:space="preserve"> </w:t>
      </w:r>
      <w:r>
        <w:t>permission</w:t>
      </w:r>
      <w:r>
        <w:rPr>
          <w:spacing w:val="-4"/>
        </w:rPr>
        <w:t xml:space="preserve"> </w:t>
      </w:r>
      <w:r>
        <w:t>form</w:t>
      </w:r>
      <w:r>
        <w:rPr>
          <w:spacing w:val="-4"/>
        </w:rPr>
        <w:t xml:space="preserve"> </w:t>
      </w:r>
      <w:r>
        <w:t>with</w:t>
      </w:r>
      <w:r>
        <w:rPr>
          <w:spacing w:val="-4"/>
        </w:rPr>
        <w:t xml:space="preserve"> </w:t>
      </w:r>
      <w:r>
        <w:t>the</w:t>
      </w:r>
      <w:r>
        <w:rPr>
          <w:spacing w:val="-5"/>
        </w:rPr>
        <w:t xml:space="preserve"> </w:t>
      </w:r>
      <w:r>
        <w:t>child.</w:t>
      </w:r>
      <w:r>
        <w:rPr>
          <w:spacing w:val="-3"/>
        </w:rPr>
        <w:t xml:space="preserve"> </w:t>
      </w:r>
      <w:r>
        <w:t>On</w:t>
      </w:r>
      <w:r>
        <w:rPr>
          <w:spacing w:val="-6"/>
        </w:rPr>
        <w:t xml:space="preserve"> </w:t>
      </w:r>
      <w:r>
        <w:t>occasion investigators will request use of an “opt-out process” – also referred to as “passive consent” – where the parental</w:t>
      </w:r>
      <w:r>
        <w:rPr>
          <w:spacing w:val="-5"/>
        </w:rPr>
        <w:t xml:space="preserve"> </w:t>
      </w:r>
      <w:r>
        <w:t>permission</w:t>
      </w:r>
      <w:r>
        <w:rPr>
          <w:spacing w:val="-6"/>
        </w:rPr>
        <w:t xml:space="preserve"> </w:t>
      </w:r>
      <w:r>
        <w:t>form</w:t>
      </w:r>
      <w:r>
        <w:rPr>
          <w:spacing w:val="-6"/>
        </w:rPr>
        <w:t xml:space="preserve"> </w:t>
      </w:r>
      <w:r>
        <w:t>indicates</w:t>
      </w:r>
      <w:r>
        <w:rPr>
          <w:spacing w:val="-5"/>
        </w:rPr>
        <w:t xml:space="preserve"> </w:t>
      </w:r>
      <w:r>
        <w:t>that</w:t>
      </w:r>
      <w:r>
        <w:rPr>
          <w:spacing w:val="-7"/>
        </w:rPr>
        <w:t xml:space="preserve"> </w:t>
      </w:r>
      <w:r>
        <w:t>the</w:t>
      </w:r>
      <w:r>
        <w:rPr>
          <w:spacing w:val="-4"/>
        </w:rPr>
        <w:t xml:space="preserve"> </w:t>
      </w:r>
      <w:r>
        <w:t>parent</w:t>
      </w:r>
      <w:r>
        <w:rPr>
          <w:spacing w:val="-4"/>
        </w:rPr>
        <w:t xml:space="preserve"> </w:t>
      </w:r>
      <w:r>
        <w:t>should</w:t>
      </w:r>
      <w:r>
        <w:rPr>
          <w:spacing w:val="-6"/>
        </w:rPr>
        <w:t xml:space="preserve"> </w:t>
      </w:r>
      <w:r>
        <w:t>respond</w:t>
      </w:r>
      <w:r>
        <w:rPr>
          <w:spacing w:val="-6"/>
        </w:rPr>
        <w:t xml:space="preserve"> </w:t>
      </w:r>
      <w:r>
        <w:t>only</w:t>
      </w:r>
      <w:r>
        <w:rPr>
          <w:spacing w:val="-4"/>
        </w:rPr>
        <w:t xml:space="preserve"> </w:t>
      </w:r>
      <w:r>
        <w:t>if</w:t>
      </w:r>
      <w:r>
        <w:rPr>
          <w:spacing w:val="-7"/>
        </w:rPr>
        <w:t xml:space="preserve"> </w:t>
      </w:r>
      <w:r>
        <w:t>the</w:t>
      </w:r>
      <w:r>
        <w:rPr>
          <w:spacing w:val="-4"/>
        </w:rPr>
        <w:t xml:space="preserve"> </w:t>
      </w:r>
      <w:r>
        <w:t>parent</w:t>
      </w:r>
      <w:r>
        <w:rPr>
          <w:spacing w:val="-4"/>
        </w:rPr>
        <w:t xml:space="preserve"> </w:t>
      </w:r>
      <w:r>
        <w:t>does</w:t>
      </w:r>
      <w:r>
        <w:rPr>
          <w:spacing w:val="-5"/>
        </w:rPr>
        <w:t xml:space="preserve"> </w:t>
      </w:r>
      <w:r>
        <w:t>not</w:t>
      </w:r>
      <w:r>
        <w:rPr>
          <w:spacing w:val="-7"/>
        </w:rPr>
        <w:t xml:space="preserve"> </w:t>
      </w:r>
      <w:r>
        <w:t>want</w:t>
      </w:r>
      <w:r>
        <w:rPr>
          <w:spacing w:val="-4"/>
        </w:rPr>
        <w:t xml:space="preserve"> </w:t>
      </w:r>
      <w:r>
        <w:t>their</w:t>
      </w:r>
      <w:r>
        <w:rPr>
          <w:spacing w:val="-5"/>
        </w:rPr>
        <w:t xml:space="preserve"> </w:t>
      </w:r>
      <w:r>
        <w:t xml:space="preserve">child to participate in a school research activity. Assent from the child or minor would still be obtained by the </w:t>
      </w:r>
      <w:r>
        <w:rPr>
          <w:spacing w:val="-2"/>
        </w:rPr>
        <w:t>investigator.</w:t>
      </w:r>
    </w:p>
    <w:p w14:paraId="01CF95FD" w14:textId="372B63BC" w:rsidR="00C34DC2" w:rsidRDefault="00357C4E">
      <w:pPr>
        <w:pStyle w:val="BodyText"/>
        <w:spacing w:before="267" w:line="276" w:lineRule="auto"/>
        <w:ind w:left="70" w:right="85" w:firstLine="1"/>
      </w:pPr>
      <w:r>
        <w:t>Previously OHRP discouraged use of a “passive consent” or “opt-out procedure” for school-based research. Speciﬁcally,</w:t>
      </w:r>
      <w:r>
        <w:rPr>
          <w:spacing w:val="-5"/>
        </w:rPr>
        <w:t xml:space="preserve"> </w:t>
      </w:r>
      <w:r>
        <w:t>the</w:t>
      </w:r>
      <w:r>
        <w:rPr>
          <w:spacing w:val="-2"/>
        </w:rPr>
        <w:t xml:space="preserve"> </w:t>
      </w:r>
      <w:r>
        <w:t>term</w:t>
      </w:r>
      <w:r w:rsidR="006164D4">
        <w:t>s</w:t>
      </w:r>
      <w:r>
        <w:rPr>
          <w:spacing w:val="-4"/>
        </w:rPr>
        <w:t xml:space="preserve"> </w:t>
      </w:r>
      <w:r>
        <w:t>“passive</w:t>
      </w:r>
      <w:r>
        <w:rPr>
          <w:spacing w:val="-2"/>
        </w:rPr>
        <w:t xml:space="preserve"> </w:t>
      </w:r>
      <w:r>
        <w:t>consent”</w:t>
      </w:r>
      <w:r>
        <w:rPr>
          <w:spacing w:val="-6"/>
        </w:rPr>
        <w:t xml:space="preserve"> </w:t>
      </w:r>
      <w:r w:rsidR="006164D4">
        <w:t>and</w:t>
      </w:r>
      <w:r>
        <w:rPr>
          <w:spacing w:val="-3"/>
        </w:rPr>
        <w:t xml:space="preserve"> </w:t>
      </w:r>
      <w:r>
        <w:t>“opt-out</w:t>
      </w:r>
      <w:r>
        <w:rPr>
          <w:spacing w:val="-5"/>
        </w:rPr>
        <w:t xml:space="preserve"> </w:t>
      </w:r>
      <w:r>
        <w:t>procedure”</w:t>
      </w:r>
      <w:r>
        <w:rPr>
          <w:spacing w:val="-4"/>
        </w:rPr>
        <w:t xml:space="preserve"> </w:t>
      </w:r>
      <w:r w:rsidR="006164D4">
        <w:t>are</w:t>
      </w:r>
      <w:r>
        <w:rPr>
          <w:spacing w:val="-3"/>
        </w:rPr>
        <w:t xml:space="preserve"> </w:t>
      </w:r>
      <w:r>
        <w:t>cited</w:t>
      </w:r>
      <w:r>
        <w:rPr>
          <w:spacing w:val="-4"/>
        </w:rPr>
        <w:t xml:space="preserve"> </w:t>
      </w:r>
      <w:r>
        <w:t>for</w:t>
      </w:r>
      <w:r>
        <w:rPr>
          <w:spacing w:val="-5"/>
        </w:rPr>
        <w:t xml:space="preserve"> </w:t>
      </w:r>
      <w:r>
        <w:t>research</w:t>
      </w:r>
      <w:r>
        <w:rPr>
          <w:spacing w:val="-4"/>
        </w:rPr>
        <w:t xml:space="preserve"> </w:t>
      </w:r>
      <w:r>
        <w:t>with</w:t>
      </w:r>
      <w:r>
        <w:rPr>
          <w:spacing w:val="-4"/>
        </w:rPr>
        <w:t xml:space="preserve"> </w:t>
      </w:r>
      <w:r>
        <w:t>children</w:t>
      </w:r>
      <w:r>
        <w:rPr>
          <w:spacing w:val="-4"/>
        </w:rPr>
        <w:t xml:space="preserve"> </w:t>
      </w:r>
      <w:r>
        <w:t>to</w:t>
      </w:r>
      <w:r>
        <w:rPr>
          <w:spacing w:val="-2"/>
        </w:rPr>
        <w:t xml:space="preserve"> </w:t>
      </w:r>
      <w:r>
        <w:t>describe situations</w:t>
      </w:r>
      <w:r>
        <w:rPr>
          <w:spacing w:val="-5"/>
        </w:rPr>
        <w:t xml:space="preserve"> </w:t>
      </w:r>
      <w:r>
        <w:t>in</w:t>
      </w:r>
      <w:r>
        <w:rPr>
          <w:spacing w:val="-8"/>
        </w:rPr>
        <w:t xml:space="preserve"> </w:t>
      </w:r>
      <w:r>
        <w:t>which</w:t>
      </w:r>
      <w:r>
        <w:rPr>
          <w:spacing w:val="-6"/>
        </w:rPr>
        <w:t xml:space="preserve"> </w:t>
      </w:r>
      <w:r>
        <w:t>the</w:t>
      </w:r>
      <w:r>
        <w:rPr>
          <w:spacing w:val="-4"/>
        </w:rPr>
        <w:t xml:space="preserve"> </w:t>
      </w:r>
      <w:r>
        <w:t>investigator</w:t>
      </w:r>
      <w:r>
        <w:rPr>
          <w:spacing w:val="-7"/>
        </w:rPr>
        <w:t xml:space="preserve"> </w:t>
      </w:r>
      <w:r>
        <w:t>can</w:t>
      </w:r>
      <w:r>
        <w:rPr>
          <w:spacing w:val="-6"/>
        </w:rPr>
        <w:t xml:space="preserve"> </w:t>
      </w:r>
      <w:r>
        <w:t>assume</w:t>
      </w:r>
      <w:r>
        <w:rPr>
          <w:spacing w:val="-7"/>
        </w:rPr>
        <w:t xml:space="preserve"> </w:t>
      </w:r>
      <w:r>
        <w:t>that</w:t>
      </w:r>
      <w:r>
        <w:rPr>
          <w:spacing w:val="-4"/>
        </w:rPr>
        <w:t xml:space="preserve"> </w:t>
      </w:r>
      <w:r>
        <w:t>a</w:t>
      </w:r>
      <w:r>
        <w:rPr>
          <w:spacing w:val="-10"/>
        </w:rPr>
        <w:t xml:space="preserve"> </w:t>
      </w:r>
      <w:r>
        <w:t>parent</w:t>
      </w:r>
      <w:r>
        <w:rPr>
          <w:spacing w:val="-4"/>
        </w:rPr>
        <w:t xml:space="preserve"> </w:t>
      </w:r>
      <w:r>
        <w:t>is</w:t>
      </w:r>
      <w:r>
        <w:rPr>
          <w:spacing w:val="-5"/>
        </w:rPr>
        <w:t xml:space="preserve"> </w:t>
      </w:r>
      <w:r>
        <w:t>permitting</w:t>
      </w:r>
      <w:r>
        <w:rPr>
          <w:spacing w:val="-6"/>
        </w:rPr>
        <w:t xml:space="preserve"> </w:t>
      </w:r>
      <w:r>
        <w:t>a</w:t>
      </w:r>
      <w:r>
        <w:rPr>
          <w:spacing w:val="-5"/>
        </w:rPr>
        <w:t xml:space="preserve"> </w:t>
      </w:r>
      <w:r>
        <w:t>child</w:t>
      </w:r>
      <w:r>
        <w:rPr>
          <w:spacing w:val="-8"/>
        </w:rPr>
        <w:t xml:space="preserve"> </w:t>
      </w:r>
      <w:r>
        <w:t>to</w:t>
      </w:r>
      <w:r>
        <w:rPr>
          <w:spacing w:val="-4"/>
        </w:rPr>
        <w:t xml:space="preserve"> </w:t>
      </w:r>
      <w:r>
        <w:t>participate.</w:t>
      </w:r>
      <w:r>
        <w:rPr>
          <w:spacing w:val="-5"/>
        </w:rPr>
        <w:t xml:space="preserve"> </w:t>
      </w:r>
      <w:r>
        <w:t>For</w:t>
      </w:r>
      <w:r>
        <w:rPr>
          <w:spacing w:val="-5"/>
        </w:rPr>
        <w:t xml:space="preserve"> </w:t>
      </w:r>
      <w:r>
        <w:t>example, researchers collecting survey and behavioral data from children in school will provide parents with a written information</w:t>
      </w:r>
      <w:r>
        <w:rPr>
          <w:spacing w:val="-1"/>
        </w:rPr>
        <w:t xml:space="preserve"> </w:t>
      </w:r>
      <w:r>
        <w:t>form</w:t>
      </w:r>
      <w:r>
        <w:rPr>
          <w:spacing w:val="-1"/>
        </w:rPr>
        <w:t xml:space="preserve"> </w:t>
      </w:r>
      <w:r>
        <w:t>about the study</w:t>
      </w:r>
      <w:r>
        <w:rPr>
          <w:spacing w:val="-1"/>
        </w:rPr>
        <w:t xml:space="preserve"> </w:t>
      </w:r>
      <w:r>
        <w:t>and</w:t>
      </w:r>
      <w:r>
        <w:rPr>
          <w:spacing w:val="-1"/>
        </w:rPr>
        <w:t xml:space="preserve"> </w:t>
      </w:r>
      <w:r>
        <w:t>ask</w:t>
      </w:r>
      <w:r>
        <w:rPr>
          <w:spacing w:val="-1"/>
        </w:rPr>
        <w:t xml:space="preserve"> </w:t>
      </w:r>
      <w:r>
        <w:t>that the parent(s)</w:t>
      </w:r>
      <w:r>
        <w:rPr>
          <w:spacing w:val="-2"/>
        </w:rPr>
        <w:t xml:space="preserve"> </w:t>
      </w:r>
      <w:r>
        <w:t>return</w:t>
      </w:r>
      <w:r>
        <w:rPr>
          <w:spacing w:val="-1"/>
        </w:rPr>
        <w:t xml:space="preserve"> </w:t>
      </w:r>
      <w:r>
        <w:t>the</w:t>
      </w:r>
      <w:r>
        <w:rPr>
          <w:spacing w:val="-2"/>
        </w:rPr>
        <w:t xml:space="preserve"> </w:t>
      </w:r>
      <w:r>
        <w:t>information</w:t>
      </w:r>
      <w:r>
        <w:rPr>
          <w:spacing w:val="-1"/>
        </w:rPr>
        <w:t xml:space="preserve"> </w:t>
      </w:r>
      <w:r>
        <w:t>form</w:t>
      </w:r>
      <w:r>
        <w:rPr>
          <w:spacing w:val="-1"/>
        </w:rPr>
        <w:t xml:space="preserve"> </w:t>
      </w:r>
      <w:r>
        <w:t>if</w:t>
      </w:r>
      <w:r>
        <w:rPr>
          <w:spacing w:val="-2"/>
        </w:rPr>
        <w:t xml:space="preserve"> </w:t>
      </w:r>
      <w:r>
        <w:t>they</w:t>
      </w:r>
      <w:r>
        <w:rPr>
          <w:spacing w:val="-1"/>
        </w:rPr>
        <w:t xml:space="preserve"> </w:t>
      </w:r>
      <w:r>
        <w:t>do not</w:t>
      </w:r>
      <w:r>
        <w:rPr>
          <w:spacing w:val="-2"/>
        </w:rPr>
        <w:t xml:space="preserve"> </w:t>
      </w:r>
      <w:r>
        <w:t>want their child to participate.</w:t>
      </w:r>
    </w:p>
    <w:p w14:paraId="01CF95FE" w14:textId="77777777" w:rsidR="00C34DC2" w:rsidRDefault="00C34DC2">
      <w:pPr>
        <w:pStyle w:val="BodyText"/>
      </w:pPr>
    </w:p>
    <w:p w14:paraId="01CF95FF" w14:textId="77777777" w:rsidR="00C34DC2" w:rsidRDefault="00357C4E">
      <w:pPr>
        <w:pStyle w:val="BodyText"/>
        <w:spacing w:line="276" w:lineRule="auto"/>
        <w:ind w:left="70" w:right="36"/>
      </w:pPr>
      <w:r>
        <w:t>A</w:t>
      </w:r>
      <w:r>
        <w:rPr>
          <w:spacing w:val="-6"/>
        </w:rPr>
        <w:t xml:space="preserve"> </w:t>
      </w:r>
      <w:r>
        <w:t>“passive</w:t>
      </w:r>
      <w:r>
        <w:rPr>
          <w:spacing w:val="-5"/>
        </w:rPr>
        <w:t xml:space="preserve"> </w:t>
      </w:r>
      <w:r>
        <w:t>consent”</w:t>
      </w:r>
      <w:r>
        <w:rPr>
          <w:spacing w:val="-8"/>
        </w:rPr>
        <w:t xml:space="preserve"> </w:t>
      </w:r>
      <w:r>
        <w:t>or</w:t>
      </w:r>
      <w:r>
        <w:rPr>
          <w:spacing w:val="-6"/>
        </w:rPr>
        <w:t xml:space="preserve"> </w:t>
      </w:r>
      <w:r>
        <w:t>“opt-out”</w:t>
      </w:r>
      <w:r>
        <w:rPr>
          <w:spacing w:val="-6"/>
        </w:rPr>
        <w:t xml:space="preserve"> </w:t>
      </w:r>
      <w:r>
        <w:t>practice</w:t>
      </w:r>
      <w:r>
        <w:rPr>
          <w:spacing w:val="-5"/>
        </w:rPr>
        <w:t xml:space="preserve"> </w:t>
      </w:r>
      <w:r>
        <w:t>is</w:t>
      </w:r>
      <w:r>
        <w:rPr>
          <w:spacing w:val="-7"/>
        </w:rPr>
        <w:t xml:space="preserve"> </w:t>
      </w:r>
      <w:r>
        <w:t>not</w:t>
      </w:r>
      <w:r>
        <w:rPr>
          <w:spacing w:val="-5"/>
        </w:rPr>
        <w:t xml:space="preserve"> </w:t>
      </w:r>
      <w:r>
        <w:t>directly</w:t>
      </w:r>
      <w:r>
        <w:rPr>
          <w:spacing w:val="-5"/>
        </w:rPr>
        <w:t xml:space="preserve"> </w:t>
      </w:r>
      <w:r>
        <w:t>consistent</w:t>
      </w:r>
      <w:r>
        <w:rPr>
          <w:spacing w:val="-7"/>
        </w:rPr>
        <w:t xml:space="preserve"> </w:t>
      </w:r>
      <w:r>
        <w:t>with</w:t>
      </w:r>
      <w:r>
        <w:rPr>
          <w:spacing w:val="-8"/>
        </w:rPr>
        <w:t xml:space="preserve"> </w:t>
      </w:r>
      <w:r>
        <w:t>the</w:t>
      </w:r>
      <w:r>
        <w:rPr>
          <w:spacing w:val="-5"/>
        </w:rPr>
        <w:t xml:space="preserve"> </w:t>
      </w:r>
      <w:r>
        <w:t>regulatory</w:t>
      </w:r>
      <w:r>
        <w:rPr>
          <w:spacing w:val="-5"/>
        </w:rPr>
        <w:t xml:space="preserve"> </w:t>
      </w:r>
      <w:r>
        <w:t>requirement</w:t>
      </w:r>
      <w:r>
        <w:rPr>
          <w:spacing w:val="-5"/>
        </w:rPr>
        <w:t xml:space="preserve"> </w:t>
      </w:r>
      <w:r>
        <w:t>for</w:t>
      </w:r>
      <w:r>
        <w:rPr>
          <w:spacing w:val="-7"/>
        </w:rPr>
        <w:t xml:space="preserve"> </w:t>
      </w:r>
      <w:r>
        <w:t xml:space="preserve">seeking and obtaining parental permission. If the IRB, however, determines that the conditions for waiver of parental permission can be met based on application of the requirements for waiving consent, then the IRB can waive the requirement for parental permission under </w:t>
      </w:r>
      <w:hyperlink r:id="rId18" w:anchor="p-46.408(c)">
        <w:r w:rsidR="00C34DC2">
          <w:rPr>
            <w:color w:val="0562C1"/>
            <w:u w:val="single" w:color="0562C1"/>
          </w:rPr>
          <w:t>45 CFR 46.408(c)</w:t>
        </w:r>
      </w:hyperlink>
      <w:r>
        <w:rPr>
          <w:color w:val="0562C1"/>
        </w:rPr>
        <w:t xml:space="preserve"> </w:t>
      </w:r>
      <w:r>
        <w:t xml:space="preserve">or </w:t>
      </w:r>
      <w:hyperlink r:id="rId19" w:anchor="p-46.116(f)">
        <w:r w:rsidR="00C34DC2">
          <w:rPr>
            <w:color w:val="0562C1"/>
            <w:u w:val="single" w:color="0562C1"/>
          </w:rPr>
          <w:t>45 CFR 46.116(f)</w:t>
        </w:r>
        <w:r w:rsidR="00C34DC2">
          <w:t>.</w:t>
        </w:r>
      </w:hyperlink>
    </w:p>
    <w:p w14:paraId="01CF9600" w14:textId="4CB6F848" w:rsidR="00C34DC2" w:rsidRDefault="00C34DC2" w:rsidP="00D056FD">
      <w:pPr>
        <w:spacing w:before="119"/>
        <w:ind w:left="90" w:right="85"/>
      </w:pPr>
      <w:hyperlink r:id="rId20" w:anchor="p-46.116(f)(3)">
        <w:r>
          <w:rPr>
            <w:b/>
            <w:color w:val="0562C1"/>
            <w:u w:val="single" w:color="0562C1"/>
          </w:rPr>
          <w:t>Requirements</w:t>
        </w:r>
        <w:r>
          <w:rPr>
            <w:b/>
            <w:color w:val="0562C1"/>
            <w:spacing w:val="-3"/>
            <w:u w:val="single" w:color="0562C1"/>
          </w:rPr>
          <w:t xml:space="preserve"> </w:t>
        </w:r>
        <w:r>
          <w:rPr>
            <w:b/>
            <w:color w:val="0562C1"/>
            <w:u w:val="single" w:color="0562C1"/>
          </w:rPr>
          <w:t>for</w:t>
        </w:r>
        <w:r>
          <w:rPr>
            <w:b/>
            <w:color w:val="0562C1"/>
            <w:spacing w:val="-3"/>
            <w:u w:val="single" w:color="0562C1"/>
          </w:rPr>
          <w:t xml:space="preserve"> </w:t>
        </w:r>
        <w:r>
          <w:rPr>
            <w:b/>
            <w:color w:val="0562C1"/>
            <w:u w:val="single" w:color="0562C1"/>
          </w:rPr>
          <w:t>waiver and</w:t>
        </w:r>
        <w:r>
          <w:rPr>
            <w:b/>
            <w:color w:val="0562C1"/>
            <w:spacing w:val="-2"/>
            <w:u w:val="single" w:color="0562C1"/>
          </w:rPr>
          <w:t xml:space="preserve"> </w:t>
        </w:r>
        <w:r>
          <w:rPr>
            <w:b/>
            <w:color w:val="0562C1"/>
            <w:u w:val="single" w:color="0562C1"/>
          </w:rPr>
          <w:t>alteration</w:t>
        </w:r>
      </w:hyperlink>
      <w:r w:rsidR="00357C4E">
        <w:rPr>
          <w:b/>
          <w:i/>
        </w:rPr>
        <w:t xml:space="preserve">. </w:t>
      </w:r>
      <w:proofErr w:type="gramStart"/>
      <w:r w:rsidR="00357C4E">
        <w:t>In</w:t>
      </w:r>
      <w:r w:rsidR="00357C4E">
        <w:rPr>
          <w:spacing w:val="-4"/>
        </w:rPr>
        <w:t xml:space="preserve"> </w:t>
      </w:r>
      <w:r w:rsidR="00357C4E">
        <w:t>order</w:t>
      </w:r>
      <w:r w:rsidR="00357C4E">
        <w:rPr>
          <w:spacing w:val="-3"/>
        </w:rPr>
        <w:t xml:space="preserve"> </w:t>
      </w:r>
      <w:r w:rsidR="00357C4E">
        <w:t>for</w:t>
      </w:r>
      <w:proofErr w:type="gramEnd"/>
      <w:r w:rsidR="00357C4E">
        <w:rPr>
          <w:spacing w:val="-6"/>
        </w:rPr>
        <w:t xml:space="preserve"> </w:t>
      </w:r>
      <w:r w:rsidR="00357C4E">
        <w:t>an</w:t>
      </w:r>
      <w:r w:rsidR="00357C4E">
        <w:rPr>
          <w:spacing w:val="-2"/>
        </w:rPr>
        <w:t xml:space="preserve"> </w:t>
      </w:r>
      <w:r w:rsidR="00357C4E">
        <w:t>IRB</w:t>
      </w:r>
      <w:r w:rsidR="00357C4E">
        <w:rPr>
          <w:spacing w:val="-1"/>
        </w:rPr>
        <w:t xml:space="preserve"> </w:t>
      </w:r>
      <w:r w:rsidR="00357C4E">
        <w:t>to waive</w:t>
      </w:r>
      <w:r w:rsidR="00357C4E">
        <w:rPr>
          <w:spacing w:val="-3"/>
        </w:rPr>
        <w:t xml:space="preserve"> </w:t>
      </w:r>
      <w:r w:rsidR="00357C4E">
        <w:t>or</w:t>
      </w:r>
      <w:r w:rsidR="00357C4E">
        <w:rPr>
          <w:spacing w:val="-3"/>
        </w:rPr>
        <w:t xml:space="preserve"> </w:t>
      </w:r>
      <w:r w:rsidR="00357C4E">
        <w:t>alter</w:t>
      </w:r>
      <w:r w:rsidR="00357C4E">
        <w:rPr>
          <w:spacing w:val="-3"/>
        </w:rPr>
        <w:t xml:space="preserve"> </w:t>
      </w:r>
      <w:r w:rsidR="00357C4E">
        <w:t>consent as</w:t>
      </w:r>
      <w:r w:rsidR="00357C4E">
        <w:rPr>
          <w:spacing w:val="-1"/>
        </w:rPr>
        <w:t xml:space="preserve"> </w:t>
      </w:r>
      <w:r w:rsidR="00357C4E">
        <w:t>described</w:t>
      </w:r>
      <w:r w:rsidR="00357C4E">
        <w:rPr>
          <w:spacing w:val="-2"/>
        </w:rPr>
        <w:t xml:space="preserve"> </w:t>
      </w:r>
      <w:r w:rsidR="00357C4E">
        <w:t>in</w:t>
      </w:r>
      <w:r w:rsidR="00357C4E">
        <w:rPr>
          <w:spacing w:val="-4"/>
        </w:rPr>
        <w:t xml:space="preserve"> </w:t>
      </w:r>
      <w:r w:rsidR="00357C4E">
        <w:t>th</w:t>
      </w:r>
      <w:r w:rsidR="00F13E76">
        <w:t>e</w:t>
      </w:r>
      <w:r w:rsidR="00357C4E">
        <w:t>s</w:t>
      </w:r>
      <w:r w:rsidR="00F13E76">
        <w:t xml:space="preserve">e </w:t>
      </w:r>
      <w:r w:rsidR="00357C4E">
        <w:t>subsection</w:t>
      </w:r>
      <w:r w:rsidR="00F13E76">
        <w:t>s</w:t>
      </w:r>
      <w:r w:rsidR="00357C4E">
        <w:t>, the IRB must find and document that:</w:t>
      </w:r>
    </w:p>
    <w:p w14:paraId="01CF9601" w14:textId="1A489AF3" w:rsidR="00C34DC2" w:rsidRDefault="00357C4E" w:rsidP="00D056FD">
      <w:pPr>
        <w:pStyle w:val="ListParagraph"/>
        <w:numPr>
          <w:ilvl w:val="0"/>
          <w:numId w:val="3"/>
        </w:numPr>
        <w:ind w:left="720" w:hanging="360"/>
      </w:pPr>
      <w:r>
        <w:t>The</w:t>
      </w:r>
      <w:r>
        <w:rPr>
          <w:spacing w:val="-6"/>
        </w:rPr>
        <w:t xml:space="preserve"> </w:t>
      </w:r>
      <w:r>
        <w:t>research</w:t>
      </w:r>
      <w:r>
        <w:rPr>
          <w:spacing w:val="-4"/>
        </w:rPr>
        <w:t xml:space="preserve"> </w:t>
      </w:r>
      <w:r>
        <w:t>involves</w:t>
      </w:r>
      <w:r>
        <w:rPr>
          <w:spacing w:val="-3"/>
        </w:rPr>
        <w:t xml:space="preserve"> </w:t>
      </w:r>
      <w:r>
        <w:t>no</w:t>
      </w:r>
      <w:r>
        <w:rPr>
          <w:spacing w:val="-4"/>
        </w:rPr>
        <w:t xml:space="preserve"> </w:t>
      </w:r>
      <w:r>
        <w:t>more</w:t>
      </w:r>
      <w:r>
        <w:rPr>
          <w:spacing w:val="-5"/>
        </w:rPr>
        <w:t xml:space="preserve"> </w:t>
      </w:r>
      <w:r>
        <w:t>than</w:t>
      </w:r>
      <w:r>
        <w:rPr>
          <w:spacing w:val="-4"/>
        </w:rPr>
        <w:t xml:space="preserve"> </w:t>
      </w:r>
      <w:r>
        <w:t>minimal</w:t>
      </w:r>
      <w:r>
        <w:rPr>
          <w:spacing w:val="-3"/>
        </w:rPr>
        <w:t xml:space="preserve"> </w:t>
      </w:r>
      <w:r>
        <w:t>risk</w:t>
      </w:r>
      <w:r>
        <w:rPr>
          <w:spacing w:val="-2"/>
        </w:rPr>
        <w:t xml:space="preserve"> </w:t>
      </w:r>
      <w:r>
        <w:t>to</w:t>
      </w:r>
      <w:r>
        <w:rPr>
          <w:spacing w:val="-4"/>
        </w:rPr>
        <w:t xml:space="preserve"> </w:t>
      </w:r>
      <w:r>
        <w:t>the</w:t>
      </w:r>
      <w:r>
        <w:rPr>
          <w:spacing w:val="-2"/>
        </w:rPr>
        <w:t xml:space="preserve"> subjects</w:t>
      </w:r>
      <w:r w:rsidR="009F0807">
        <w:rPr>
          <w:spacing w:val="-2"/>
        </w:rPr>
        <w:t xml:space="preserve"> (children</w:t>
      </w:r>
      <w:proofErr w:type="gramStart"/>
      <w:r w:rsidR="009F0807">
        <w:rPr>
          <w:spacing w:val="-2"/>
        </w:rPr>
        <w:t>)</w:t>
      </w:r>
      <w:r>
        <w:rPr>
          <w:spacing w:val="-2"/>
        </w:rPr>
        <w:t>;</w:t>
      </w:r>
      <w:proofErr w:type="gramEnd"/>
    </w:p>
    <w:p w14:paraId="01CF9602" w14:textId="77777777" w:rsidR="00C34DC2" w:rsidRDefault="00357C4E" w:rsidP="00D056FD">
      <w:pPr>
        <w:pStyle w:val="ListParagraph"/>
        <w:numPr>
          <w:ilvl w:val="0"/>
          <w:numId w:val="3"/>
        </w:numPr>
        <w:tabs>
          <w:tab w:val="left" w:pos="894"/>
        </w:tabs>
        <w:ind w:left="720" w:hanging="360"/>
      </w:pPr>
      <w:r>
        <w:t>The</w:t>
      </w:r>
      <w:r>
        <w:rPr>
          <w:spacing w:val="-5"/>
        </w:rPr>
        <w:t xml:space="preserve"> </w:t>
      </w:r>
      <w:r>
        <w:t>research</w:t>
      </w:r>
      <w:r>
        <w:rPr>
          <w:spacing w:val="-4"/>
        </w:rPr>
        <w:t xml:space="preserve"> </w:t>
      </w:r>
      <w:r>
        <w:t>could</w:t>
      </w:r>
      <w:r>
        <w:rPr>
          <w:spacing w:val="-4"/>
        </w:rPr>
        <w:t xml:space="preserve"> </w:t>
      </w:r>
      <w:r>
        <w:t>not</w:t>
      </w:r>
      <w:r>
        <w:rPr>
          <w:spacing w:val="-7"/>
        </w:rPr>
        <w:t xml:space="preserve"> </w:t>
      </w:r>
      <w:r>
        <w:t>practicably</w:t>
      </w:r>
      <w:r>
        <w:rPr>
          <w:spacing w:val="-2"/>
        </w:rPr>
        <w:t xml:space="preserve"> </w:t>
      </w:r>
      <w:r>
        <w:t>be</w:t>
      </w:r>
      <w:r>
        <w:rPr>
          <w:spacing w:val="-3"/>
        </w:rPr>
        <w:t xml:space="preserve"> </w:t>
      </w:r>
      <w:r>
        <w:t>carried</w:t>
      </w:r>
      <w:r>
        <w:rPr>
          <w:spacing w:val="-4"/>
        </w:rPr>
        <w:t xml:space="preserve"> </w:t>
      </w:r>
      <w:r>
        <w:t>out</w:t>
      </w:r>
      <w:r>
        <w:rPr>
          <w:spacing w:val="-7"/>
        </w:rPr>
        <w:t xml:space="preserve"> </w:t>
      </w:r>
      <w:r>
        <w:t>without</w:t>
      </w:r>
      <w:r>
        <w:rPr>
          <w:spacing w:val="-5"/>
        </w:rPr>
        <w:t xml:space="preserve"> </w:t>
      </w:r>
      <w:r>
        <w:t>the</w:t>
      </w:r>
      <w:r>
        <w:rPr>
          <w:spacing w:val="-2"/>
        </w:rPr>
        <w:t xml:space="preserve"> </w:t>
      </w:r>
      <w:r>
        <w:t>requested</w:t>
      </w:r>
      <w:r>
        <w:rPr>
          <w:spacing w:val="-4"/>
        </w:rPr>
        <w:t xml:space="preserve"> </w:t>
      </w:r>
      <w:r>
        <w:t>waiver</w:t>
      </w:r>
      <w:r>
        <w:rPr>
          <w:spacing w:val="-5"/>
        </w:rPr>
        <w:t xml:space="preserve"> </w:t>
      </w:r>
      <w:r>
        <w:t>or</w:t>
      </w:r>
      <w:r>
        <w:rPr>
          <w:spacing w:val="-3"/>
        </w:rPr>
        <w:t xml:space="preserve"> </w:t>
      </w:r>
      <w:proofErr w:type="gramStart"/>
      <w:r>
        <w:rPr>
          <w:spacing w:val="-2"/>
        </w:rPr>
        <w:t>alteration;</w:t>
      </w:r>
      <w:proofErr w:type="gramEnd"/>
    </w:p>
    <w:p w14:paraId="01CF9603" w14:textId="77777777" w:rsidR="00C34DC2" w:rsidRDefault="00357C4E" w:rsidP="00D056FD">
      <w:pPr>
        <w:pStyle w:val="ListParagraph"/>
        <w:numPr>
          <w:ilvl w:val="0"/>
          <w:numId w:val="3"/>
        </w:numPr>
        <w:tabs>
          <w:tab w:val="left" w:pos="612"/>
          <w:tab w:val="left" w:pos="944"/>
        </w:tabs>
        <w:spacing w:before="121"/>
        <w:ind w:left="720" w:right="613" w:hanging="360"/>
      </w:pPr>
      <w:r>
        <w:rPr>
          <w:b/>
          <w:sz w:val="24"/>
        </w:rPr>
        <w:t>If</w:t>
      </w:r>
      <w:r>
        <w:rPr>
          <w:b/>
          <w:spacing w:val="-2"/>
          <w:sz w:val="24"/>
        </w:rPr>
        <w:t xml:space="preserve"> </w:t>
      </w:r>
      <w:r>
        <w:t>the research involves using identifiable private information or identifiable biospecimens, the research</w:t>
      </w:r>
      <w:r>
        <w:rPr>
          <w:spacing w:val="-5"/>
        </w:rPr>
        <w:t xml:space="preserve"> </w:t>
      </w:r>
      <w:r>
        <w:t>could</w:t>
      </w:r>
      <w:r>
        <w:rPr>
          <w:spacing w:val="-3"/>
        </w:rPr>
        <w:t xml:space="preserve"> </w:t>
      </w:r>
      <w:r>
        <w:t>not</w:t>
      </w:r>
      <w:r>
        <w:rPr>
          <w:spacing w:val="-1"/>
        </w:rPr>
        <w:t xml:space="preserve"> </w:t>
      </w:r>
      <w:r>
        <w:t>practicably</w:t>
      </w:r>
      <w:r>
        <w:rPr>
          <w:spacing w:val="-1"/>
        </w:rPr>
        <w:t xml:space="preserve"> </w:t>
      </w:r>
      <w:r>
        <w:t>be</w:t>
      </w:r>
      <w:r>
        <w:rPr>
          <w:spacing w:val="-1"/>
        </w:rPr>
        <w:t xml:space="preserve"> </w:t>
      </w:r>
      <w:r>
        <w:t>carried</w:t>
      </w:r>
      <w:r>
        <w:rPr>
          <w:spacing w:val="-5"/>
        </w:rPr>
        <w:t xml:space="preserve"> </w:t>
      </w:r>
      <w:r>
        <w:t>out</w:t>
      </w:r>
      <w:r>
        <w:rPr>
          <w:spacing w:val="-1"/>
        </w:rPr>
        <w:t xml:space="preserve"> </w:t>
      </w:r>
      <w:r>
        <w:t>without</w:t>
      </w:r>
      <w:r>
        <w:rPr>
          <w:spacing w:val="-6"/>
        </w:rPr>
        <w:t xml:space="preserve"> </w:t>
      </w:r>
      <w:r>
        <w:t>using</w:t>
      </w:r>
      <w:r>
        <w:rPr>
          <w:spacing w:val="-3"/>
        </w:rPr>
        <w:t xml:space="preserve"> </w:t>
      </w:r>
      <w:r>
        <w:t>such</w:t>
      </w:r>
      <w:r>
        <w:rPr>
          <w:spacing w:val="-3"/>
        </w:rPr>
        <w:t xml:space="preserve"> </w:t>
      </w:r>
      <w:r>
        <w:t>information</w:t>
      </w:r>
      <w:r>
        <w:rPr>
          <w:spacing w:val="-3"/>
        </w:rPr>
        <w:t xml:space="preserve"> </w:t>
      </w:r>
      <w:r>
        <w:t>or</w:t>
      </w:r>
      <w:r>
        <w:rPr>
          <w:spacing w:val="-4"/>
        </w:rPr>
        <w:t xml:space="preserve"> </w:t>
      </w:r>
      <w:r>
        <w:t>biospecimens</w:t>
      </w:r>
      <w:r>
        <w:rPr>
          <w:spacing w:val="-4"/>
        </w:rPr>
        <w:t xml:space="preserve"> </w:t>
      </w:r>
      <w:r>
        <w:t>in</w:t>
      </w:r>
      <w:r>
        <w:rPr>
          <w:spacing w:val="-3"/>
        </w:rPr>
        <w:t xml:space="preserve"> </w:t>
      </w:r>
      <w:r>
        <w:t xml:space="preserve">an identifiable </w:t>
      </w:r>
      <w:proofErr w:type="gramStart"/>
      <w:r>
        <w:t>format;</w:t>
      </w:r>
      <w:proofErr w:type="gramEnd"/>
    </w:p>
    <w:p w14:paraId="01CF9604" w14:textId="2C6B7D96" w:rsidR="00C34DC2" w:rsidRDefault="00357C4E" w:rsidP="00D056FD">
      <w:pPr>
        <w:pStyle w:val="ListParagraph"/>
        <w:numPr>
          <w:ilvl w:val="0"/>
          <w:numId w:val="3"/>
        </w:numPr>
        <w:tabs>
          <w:tab w:val="left" w:pos="944"/>
        </w:tabs>
        <w:ind w:left="720" w:hanging="360"/>
      </w:pPr>
      <w:r>
        <w:t>The</w:t>
      </w:r>
      <w:r>
        <w:rPr>
          <w:spacing w:val="-6"/>
        </w:rPr>
        <w:t xml:space="preserve"> </w:t>
      </w:r>
      <w:r>
        <w:t>waiver</w:t>
      </w:r>
      <w:r>
        <w:rPr>
          <w:spacing w:val="-6"/>
        </w:rPr>
        <w:t xml:space="preserve"> </w:t>
      </w:r>
      <w:r>
        <w:t>or</w:t>
      </w:r>
      <w:r>
        <w:rPr>
          <w:spacing w:val="-3"/>
        </w:rPr>
        <w:t xml:space="preserve"> </w:t>
      </w:r>
      <w:r>
        <w:t>alteration</w:t>
      </w:r>
      <w:r>
        <w:rPr>
          <w:spacing w:val="-5"/>
        </w:rPr>
        <w:t xml:space="preserve"> </w:t>
      </w:r>
      <w:r>
        <w:t>will</w:t>
      </w:r>
      <w:r>
        <w:rPr>
          <w:spacing w:val="-4"/>
        </w:rPr>
        <w:t xml:space="preserve"> </w:t>
      </w:r>
      <w:r>
        <w:t>not</w:t>
      </w:r>
      <w:r>
        <w:rPr>
          <w:spacing w:val="-3"/>
        </w:rPr>
        <w:t xml:space="preserve"> </w:t>
      </w:r>
      <w:r>
        <w:t>adversely</w:t>
      </w:r>
      <w:r>
        <w:rPr>
          <w:spacing w:val="-3"/>
        </w:rPr>
        <w:t xml:space="preserve"> </w:t>
      </w:r>
      <w:r>
        <w:t>affect</w:t>
      </w:r>
      <w:r>
        <w:rPr>
          <w:spacing w:val="-5"/>
        </w:rPr>
        <w:t xml:space="preserve"> </w:t>
      </w:r>
      <w:r>
        <w:t>the</w:t>
      </w:r>
      <w:r>
        <w:rPr>
          <w:spacing w:val="-3"/>
        </w:rPr>
        <w:t xml:space="preserve"> </w:t>
      </w:r>
      <w:r>
        <w:t>rights</w:t>
      </w:r>
      <w:r>
        <w:rPr>
          <w:spacing w:val="-4"/>
        </w:rPr>
        <w:t xml:space="preserve"> </w:t>
      </w:r>
      <w:r>
        <w:t>and</w:t>
      </w:r>
      <w:r>
        <w:rPr>
          <w:spacing w:val="-5"/>
        </w:rPr>
        <w:t xml:space="preserve"> </w:t>
      </w:r>
      <w:r>
        <w:t>welfare</w:t>
      </w:r>
      <w:r>
        <w:rPr>
          <w:spacing w:val="-5"/>
        </w:rPr>
        <w:t xml:space="preserve"> </w:t>
      </w:r>
      <w:r>
        <w:t>of</w:t>
      </w:r>
      <w:r>
        <w:rPr>
          <w:spacing w:val="-6"/>
        </w:rPr>
        <w:t xml:space="preserve"> </w:t>
      </w:r>
      <w:r>
        <w:t>the</w:t>
      </w:r>
      <w:r>
        <w:rPr>
          <w:spacing w:val="-3"/>
        </w:rPr>
        <w:t xml:space="preserve"> </w:t>
      </w:r>
      <w:r>
        <w:t>subjects</w:t>
      </w:r>
      <w:r w:rsidR="009F0807">
        <w:t xml:space="preserve"> (children)</w:t>
      </w:r>
      <w:r>
        <w:t>;</w:t>
      </w:r>
      <w:r>
        <w:rPr>
          <w:spacing w:val="-2"/>
        </w:rPr>
        <w:t xml:space="preserve"> </w:t>
      </w:r>
      <w:r>
        <w:rPr>
          <w:spacing w:val="-5"/>
        </w:rPr>
        <w:t>and</w:t>
      </w:r>
    </w:p>
    <w:p w14:paraId="01CF9605" w14:textId="3C3FC44A" w:rsidR="00C34DC2" w:rsidRDefault="00357C4E" w:rsidP="00D056FD">
      <w:pPr>
        <w:pStyle w:val="ListParagraph"/>
        <w:numPr>
          <w:ilvl w:val="0"/>
          <w:numId w:val="3"/>
        </w:numPr>
        <w:tabs>
          <w:tab w:val="left" w:pos="893"/>
        </w:tabs>
        <w:ind w:left="720" w:right="705" w:hanging="360"/>
      </w:pPr>
      <w:r>
        <w:lastRenderedPageBreak/>
        <w:t>Whenever</w:t>
      </w:r>
      <w:r>
        <w:rPr>
          <w:spacing w:val="-5"/>
        </w:rPr>
        <w:t xml:space="preserve"> </w:t>
      </w:r>
      <w:r>
        <w:t>appropriate,</w:t>
      </w:r>
      <w:r>
        <w:rPr>
          <w:spacing w:val="-5"/>
        </w:rPr>
        <w:t xml:space="preserve"> </w:t>
      </w:r>
      <w:r>
        <w:t>the</w:t>
      </w:r>
      <w:r>
        <w:rPr>
          <w:spacing w:val="-2"/>
        </w:rPr>
        <w:t xml:space="preserve"> </w:t>
      </w:r>
      <w:r>
        <w:t>subjects</w:t>
      </w:r>
      <w:r>
        <w:rPr>
          <w:spacing w:val="-5"/>
        </w:rPr>
        <w:t xml:space="preserve"> </w:t>
      </w:r>
      <w:r w:rsidR="009F0807">
        <w:rPr>
          <w:spacing w:val="-5"/>
        </w:rPr>
        <w:t xml:space="preserve">(children) </w:t>
      </w:r>
      <w:r>
        <w:t>or</w:t>
      </w:r>
      <w:r>
        <w:rPr>
          <w:spacing w:val="-3"/>
        </w:rPr>
        <w:t xml:space="preserve"> </w:t>
      </w:r>
      <w:r>
        <w:t>legally</w:t>
      </w:r>
      <w:r>
        <w:rPr>
          <w:spacing w:val="-2"/>
        </w:rPr>
        <w:t xml:space="preserve"> </w:t>
      </w:r>
      <w:r>
        <w:t>authorized</w:t>
      </w:r>
      <w:r>
        <w:rPr>
          <w:spacing w:val="-4"/>
        </w:rPr>
        <w:t xml:space="preserve"> </w:t>
      </w:r>
      <w:r>
        <w:t>representatives</w:t>
      </w:r>
      <w:r>
        <w:rPr>
          <w:spacing w:val="-5"/>
        </w:rPr>
        <w:t xml:space="preserve"> </w:t>
      </w:r>
      <w:r w:rsidR="009F0807">
        <w:rPr>
          <w:spacing w:val="-5"/>
        </w:rPr>
        <w:t xml:space="preserve">(parents) </w:t>
      </w:r>
      <w:r>
        <w:t>will</w:t>
      </w:r>
      <w:r>
        <w:rPr>
          <w:spacing w:val="-5"/>
        </w:rPr>
        <w:t xml:space="preserve"> </w:t>
      </w:r>
      <w:r>
        <w:t>be</w:t>
      </w:r>
      <w:r>
        <w:rPr>
          <w:spacing w:val="-2"/>
        </w:rPr>
        <w:t xml:space="preserve"> </w:t>
      </w:r>
      <w:r>
        <w:t>provided</w:t>
      </w:r>
      <w:r>
        <w:rPr>
          <w:spacing w:val="-4"/>
        </w:rPr>
        <w:t xml:space="preserve"> </w:t>
      </w:r>
      <w:r>
        <w:t>with additional pertinent information after participation.</w:t>
      </w:r>
    </w:p>
    <w:p w14:paraId="01CF9606" w14:textId="77777777" w:rsidR="00C34DC2" w:rsidRDefault="00C34DC2">
      <w:pPr>
        <w:pStyle w:val="BodyText"/>
        <w:spacing w:before="39"/>
      </w:pPr>
    </w:p>
    <w:p w14:paraId="01CF9607" w14:textId="6C92EA55" w:rsidR="00C34DC2" w:rsidRDefault="00357C4E">
      <w:pPr>
        <w:pStyle w:val="BodyText"/>
        <w:spacing w:line="276" w:lineRule="auto"/>
        <w:ind w:left="71" w:right="85"/>
      </w:pPr>
      <w:r>
        <w:t xml:space="preserve">Even though not required by the regulations, the IRB may </w:t>
      </w:r>
      <w:r w:rsidR="00A43B30">
        <w:t>request</w:t>
      </w:r>
      <w:r>
        <w:t xml:space="preserve"> that parents be given the opportunity to refuse</w:t>
      </w:r>
      <w:r>
        <w:rPr>
          <w:spacing w:val="-4"/>
        </w:rPr>
        <w:t xml:space="preserve"> </w:t>
      </w:r>
      <w:r>
        <w:t>permission</w:t>
      </w:r>
      <w:r>
        <w:rPr>
          <w:spacing w:val="-6"/>
        </w:rPr>
        <w:t xml:space="preserve"> </w:t>
      </w:r>
      <w:r>
        <w:t>even</w:t>
      </w:r>
      <w:r>
        <w:rPr>
          <w:spacing w:val="-6"/>
        </w:rPr>
        <w:t xml:space="preserve"> </w:t>
      </w:r>
      <w:r>
        <w:t>when</w:t>
      </w:r>
      <w:r>
        <w:rPr>
          <w:spacing w:val="-6"/>
        </w:rPr>
        <w:t xml:space="preserve"> </w:t>
      </w:r>
      <w:r>
        <w:t>the</w:t>
      </w:r>
      <w:r>
        <w:rPr>
          <w:spacing w:val="-4"/>
        </w:rPr>
        <w:t xml:space="preserve"> </w:t>
      </w:r>
      <w:r>
        <w:t>IRB</w:t>
      </w:r>
      <w:r>
        <w:rPr>
          <w:spacing w:val="-5"/>
        </w:rPr>
        <w:t xml:space="preserve"> </w:t>
      </w:r>
      <w:r>
        <w:t>has</w:t>
      </w:r>
      <w:r>
        <w:rPr>
          <w:spacing w:val="-7"/>
        </w:rPr>
        <w:t xml:space="preserve"> </w:t>
      </w:r>
      <w:r>
        <w:t>waived</w:t>
      </w:r>
      <w:r>
        <w:rPr>
          <w:spacing w:val="-6"/>
        </w:rPr>
        <w:t xml:space="preserve"> </w:t>
      </w:r>
      <w:r>
        <w:t>the</w:t>
      </w:r>
      <w:r>
        <w:rPr>
          <w:spacing w:val="-7"/>
        </w:rPr>
        <w:t xml:space="preserve"> </w:t>
      </w:r>
      <w:r>
        <w:t>regulatory</w:t>
      </w:r>
      <w:r>
        <w:rPr>
          <w:spacing w:val="-4"/>
        </w:rPr>
        <w:t xml:space="preserve"> </w:t>
      </w:r>
      <w:r>
        <w:t>requirement</w:t>
      </w:r>
      <w:r>
        <w:rPr>
          <w:spacing w:val="-7"/>
        </w:rPr>
        <w:t xml:space="preserve"> </w:t>
      </w:r>
      <w:r>
        <w:t>to</w:t>
      </w:r>
      <w:r>
        <w:rPr>
          <w:spacing w:val="-6"/>
        </w:rPr>
        <w:t xml:space="preserve"> </w:t>
      </w:r>
      <w:r>
        <w:t>obtain</w:t>
      </w:r>
      <w:r>
        <w:rPr>
          <w:spacing w:val="-6"/>
        </w:rPr>
        <w:t xml:space="preserve"> </w:t>
      </w:r>
      <w:r>
        <w:t>parental</w:t>
      </w:r>
      <w:r>
        <w:rPr>
          <w:spacing w:val="-5"/>
        </w:rPr>
        <w:t xml:space="preserve"> </w:t>
      </w:r>
      <w:r>
        <w:t>permission.</w:t>
      </w:r>
    </w:p>
    <w:p w14:paraId="01CF9608" w14:textId="77777777" w:rsidR="00C34DC2" w:rsidRDefault="00C34DC2">
      <w:pPr>
        <w:pStyle w:val="BodyText"/>
        <w:spacing w:before="1"/>
      </w:pPr>
    </w:p>
    <w:p w14:paraId="01CF9609" w14:textId="77777777" w:rsidR="00C34DC2" w:rsidRDefault="00357C4E">
      <w:pPr>
        <w:pStyle w:val="BodyText"/>
        <w:spacing w:before="1" w:line="276" w:lineRule="auto"/>
        <w:ind w:left="71" w:right="71"/>
      </w:pPr>
      <w:r>
        <w:t xml:space="preserve">For CSULB investigators requesting a waiver of parental permission for school-based research, the IRB may recommend that the investigator have the school send by U.S. postal service or by oﬃcial school email a written document to parents/guardians containing the </w:t>
      </w:r>
      <w:hyperlink r:id="rId21" w:anchor="p-46.116(b)">
        <w:r w:rsidR="00C34DC2">
          <w:rPr>
            <w:color w:val="0562C1"/>
            <w:u w:val="single" w:color="0562C1"/>
          </w:rPr>
          <w:t>elements of informed consent</w:t>
        </w:r>
      </w:hyperlink>
      <w:r>
        <w:rPr>
          <w:color w:val="0562C1"/>
        </w:rPr>
        <w:t xml:space="preserve"> </w:t>
      </w:r>
      <w:r>
        <w:t>(parental permission) that</w:t>
      </w:r>
      <w:r>
        <w:rPr>
          <w:spacing w:val="-3"/>
        </w:rPr>
        <w:t xml:space="preserve"> </w:t>
      </w:r>
      <w:r>
        <w:t>gives</w:t>
      </w:r>
      <w:r>
        <w:rPr>
          <w:spacing w:val="-6"/>
        </w:rPr>
        <w:t xml:space="preserve"> </w:t>
      </w:r>
      <w:r>
        <w:t>suﬃcient</w:t>
      </w:r>
      <w:r>
        <w:rPr>
          <w:spacing w:val="-6"/>
        </w:rPr>
        <w:t xml:space="preserve"> </w:t>
      </w:r>
      <w:r>
        <w:t>time</w:t>
      </w:r>
      <w:r>
        <w:rPr>
          <w:spacing w:val="-3"/>
        </w:rPr>
        <w:t xml:space="preserve"> </w:t>
      </w:r>
      <w:r>
        <w:t>for</w:t>
      </w:r>
      <w:r>
        <w:rPr>
          <w:spacing w:val="-4"/>
        </w:rPr>
        <w:t xml:space="preserve"> </w:t>
      </w:r>
      <w:r>
        <w:t>the</w:t>
      </w:r>
      <w:r>
        <w:rPr>
          <w:spacing w:val="-3"/>
        </w:rPr>
        <w:t xml:space="preserve"> </w:t>
      </w:r>
      <w:r>
        <w:t>parent</w:t>
      </w:r>
      <w:r>
        <w:rPr>
          <w:spacing w:val="-3"/>
        </w:rPr>
        <w:t xml:space="preserve"> </w:t>
      </w:r>
      <w:r>
        <w:t>to</w:t>
      </w:r>
      <w:r>
        <w:rPr>
          <w:spacing w:val="-3"/>
        </w:rPr>
        <w:t xml:space="preserve"> </w:t>
      </w:r>
      <w:r>
        <w:t>notify</w:t>
      </w:r>
      <w:r>
        <w:rPr>
          <w:spacing w:val="-3"/>
        </w:rPr>
        <w:t xml:space="preserve"> </w:t>
      </w:r>
      <w:r>
        <w:t>the</w:t>
      </w:r>
      <w:r>
        <w:rPr>
          <w:spacing w:val="-6"/>
        </w:rPr>
        <w:t xml:space="preserve"> </w:t>
      </w:r>
      <w:r>
        <w:t>investigator</w:t>
      </w:r>
      <w:r>
        <w:rPr>
          <w:spacing w:val="-5"/>
        </w:rPr>
        <w:t xml:space="preserve"> </w:t>
      </w:r>
      <w:r>
        <w:t>or</w:t>
      </w:r>
      <w:r>
        <w:rPr>
          <w:spacing w:val="-6"/>
        </w:rPr>
        <w:t xml:space="preserve"> </w:t>
      </w:r>
      <w:r>
        <w:t>school</w:t>
      </w:r>
      <w:r>
        <w:rPr>
          <w:spacing w:val="-4"/>
        </w:rPr>
        <w:t xml:space="preserve"> </w:t>
      </w:r>
      <w:r>
        <w:t>not</w:t>
      </w:r>
      <w:r>
        <w:rPr>
          <w:spacing w:val="-6"/>
        </w:rPr>
        <w:t xml:space="preserve"> </w:t>
      </w:r>
      <w:r>
        <w:t>to</w:t>
      </w:r>
      <w:r>
        <w:rPr>
          <w:spacing w:val="-5"/>
        </w:rPr>
        <w:t xml:space="preserve"> </w:t>
      </w:r>
      <w:r>
        <w:t>include</w:t>
      </w:r>
      <w:r>
        <w:rPr>
          <w:spacing w:val="-3"/>
        </w:rPr>
        <w:t xml:space="preserve"> </w:t>
      </w:r>
      <w:r>
        <w:t>the</w:t>
      </w:r>
      <w:r>
        <w:rPr>
          <w:spacing w:val="-3"/>
        </w:rPr>
        <w:t xml:space="preserve"> </w:t>
      </w:r>
      <w:r>
        <w:t>child/youth</w:t>
      </w:r>
      <w:r>
        <w:rPr>
          <w:spacing w:val="-5"/>
        </w:rPr>
        <w:t xml:space="preserve"> </w:t>
      </w:r>
      <w:r>
        <w:t>in</w:t>
      </w:r>
      <w:r>
        <w:rPr>
          <w:spacing w:val="-5"/>
        </w:rPr>
        <w:t xml:space="preserve"> </w:t>
      </w:r>
      <w:r>
        <w:t>the research.</w:t>
      </w:r>
      <w:r>
        <w:rPr>
          <w:spacing w:val="-3"/>
        </w:rPr>
        <w:t xml:space="preserve"> </w:t>
      </w:r>
      <w:r>
        <w:t>Ideally,</w:t>
      </w:r>
      <w:r>
        <w:rPr>
          <w:spacing w:val="-5"/>
        </w:rPr>
        <w:t xml:space="preserve"> </w:t>
      </w:r>
      <w:r>
        <w:t>the</w:t>
      </w:r>
      <w:r>
        <w:rPr>
          <w:spacing w:val="-2"/>
        </w:rPr>
        <w:t xml:space="preserve"> </w:t>
      </w:r>
      <w:r>
        <w:t>letter</w:t>
      </w:r>
      <w:r>
        <w:rPr>
          <w:spacing w:val="-8"/>
        </w:rPr>
        <w:t xml:space="preserve"> </w:t>
      </w:r>
      <w:r>
        <w:t>should</w:t>
      </w:r>
      <w:r>
        <w:rPr>
          <w:spacing w:val="-4"/>
        </w:rPr>
        <w:t xml:space="preserve"> </w:t>
      </w:r>
      <w:r>
        <w:t>go</w:t>
      </w:r>
      <w:r>
        <w:rPr>
          <w:spacing w:val="-4"/>
        </w:rPr>
        <w:t xml:space="preserve"> </w:t>
      </w:r>
      <w:r>
        <w:t>out</w:t>
      </w:r>
      <w:r>
        <w:rPr>
          <w:spacing w:val="-2"/>
        </w:rPr>
        <w:t xml:space="preserve"> </w:t>
      </w:r>
      <w:r>
        <w:t>at</w:t>
      </w:r>
      <w:r>
        <w:rPr>
          <w:spacing w:val="-5"/>
        </w:rPr>
        <w:t xml:space="preserve"> </w:t>
      </w:r>
      <w:r>
        <w:t>least</w:t>
      </w:r>
      <w:r>
        <w:rPr>
          <w:spacing w:val="-5"/>
        </w:rPr>
        <w:t xml:space="preserve"> </w:t>
      </w:r>
      <w:r>
        <w:t>two</w:t>
      </w:r>
      <w:r>
        <w:rPr>
          <w:spacing w:val="-4"/>
        </w:rPr>
        <w:t xml:space="preserve"> </w:t>
      </w:r>
      <w:r>
        <w:t>weeks</w:t>
      </w:r>
      <w:r>
        <w:rPr>
          <w:spacing w:val="-5"/>
        </w:rPr>
        <w:t xml:space="preserve"> </w:t>
      </w:r>
      <w:r>
        <w:t>before</w:t>
      </w:r>
      <w:r>
        <w:rPr>
          <w:spacing w:val="-2"/>
        </w:rPr>
        <w:t xml:space="preserve"> </w:t>
      </w:r>
      <w:r>
        <w:t>research</w:t>
      </w:r>
      <w:r>
        <w:rPr>
          <w:spacing w:val="-4"/>
        </w:rPr>
        <w:t xml:space="preserve"> </w:t>
      </w:r>
      <w:r>
        <w:t>activities</w:t>
      </w:r>
      <w:r>
        <w:rPr>
          <w:spacing w:val="-3"/>
        </w:rPr>
        <w:t xml:space="preserve"> </w:t>
      </w:r>
      <w:r>
        <w:t>begin</w:t>
      </w:r>
      <w:r>
        <w:rPr>
          <w:spacing w:val="-4"/>
        </w:rPr>
        <w:t xml:space="preserve"> </w:t>
      </w:r>
      <w:r>
        <w:t>and</w:t>
      </w:r>
      <w:r>
        <w:rPr>
          <w:spacing w:val="-4"/>
        </w:rPr>
        <w:t xml:space="preserve"> </w:t>
      </w:r>
      <w:r>
        <w:t>should</w:t>
      </w:r>
      <w:r>
        <w:rPr>
          <w:spacing w:val="-3"/>
        </w:rPr>
        <w:t xml:space="preserve"> </w:t>
      </w:r>
      <w:r>
        <w:t>not</w:t>
      </w:r>
      <w:r>
        <w:rPr>
          <w:spacing w:val="-5"/>
        </w:rPr>
        <w:t xml:space="preserve"> </w:t>
      </w:r>
      <w:r>
        <w:t>be sent home with the child/youth.</w:t>
      </w:r>
    </w:p>
    <w:p w14:paraId="01CF960B" w14:textId="77777777" w:rsidR="00C34DC2" w:rsidRDefault="00357C4E">
      <w:pPr>
        <w:pStyle w:val="BodyText"/>
        <w:spacing w:before="37" w:line="259" w:lineRule="auto"/>
        <w:ind w:left="72" w:right="244"/>
      </w:pPr>
      <w:r>
        <w:t>Some schools or school districts may require the investigator obtain documented parental permission for school-based</w:t>
      </w:r>
      <w:r>
        <w:rPr>
          <w:spacing w:val="-6"/>
        </w:rPr>
        <w:t xml:space="preserve"> </w:t>
      </w:r>
      <w:r>
        <w:t>research.</w:t>
      </w:r>
      <w:r>
        <w:rPr>
          <w:spacing w:val="-5"/>
        </w:rPr>
        <w:t xml:space="preserve"> </w:t>
      </w:r>
      <w:r>
        <w:t>In</w:t>
      </w:r>
      <w:r>
        <w:rPr>
          <w:spacing w:val="-6"/>
        </w:rPr>
        <w:t xml:space="preserve"> </w:t>
      </w:r>
      <w:r>
        <w:t>some</w:t>
      </w:r>
      <w:r>
        <w:rPr>
          <w:spacing w:val="-4"/>
        </w:rPr>
        <w:t xml:space="preserve"> </w:t>
      </w:r>
      <w:r>
        <w:t>communities,</w:t>
      </w:r>
      <w:r>
        <w:rPr>
          <w:spacing w:val="-5"/>
        </w:rPr>
        <w:t xml:space="preserve"> </w:t>
      </w:r>
      <w:r>
        <w:t>school</w:t>
      </w:r>
      <w:r>
        <w:rPr>
          <w:spacing w:val="-10"/>
        </w:rPr>
        <w:t xml:space="preserve"> </w:t>
      </w:r>
      <w:r>
        <w:t>principals</w:t>
      </w:r>
      <w:r>
        <w:rPr>
          <w:spacing w:val="-5"/>
        </w:rPr>
        <w:t xml:space="preserve"> </w:t>
      </w:r>
      <w:r>
        <w:t>are</w:t>
      </w:r>
      <w:r>
        <w:rPr>
          <w:spacing w:val="-4"/>
        </w:rPr>
        <w:t xml:space="preserve"> </w:t>
      </w:r>
      <w:r>
        <w:t>expected</w:t>
      </w:r>
      <w:r>
        <w:rPr>
          <w:spacing w:val="-8"/>
        </w:rPr>
        <w:t xml:space="preserve"> </w:t>
      </w:r>
      <w:r>
        <w:t>to</w:t>
      </w:r>
      <w:r>
        <w:rPr>
          <w:spacing w:val="-8"/>
        </w:rPr>
        <w:t xml:space="preserve"> </w:t>
      </w:r>
      <w:r>
        <w:t>make</w:t>
      </w:r>
      <w:r>
        <w:rPr>
          <w:spacing w:val="-4"/>
        </w:rPr>
        <w:t xml:space="preserve"> </w:t>
      </w:r>
      <w:r>
        <w:t>decisions</w:t>
      </w:r>
      <w:r>
        <w:rPr>
          <w:spacing w:val="-5"/>
        </w:rPr>
        <w:t xml:space="preserve"> </w:t>
      </w:r>
      <w:r>
        <w:t>about</w:t>
      </w:r>
      <w:r>
        <w:rPr>
          <w:spacing w:val="-4"/>
        </w:rPr>
        <w:t xml:space="preserve"> </w:t>
      </w:r>
      <w:r>
        <w:t>student participation in research even though the parents live nearby. Assent from the child or minor would still be obtained by the investigator.</w:t>
      </w:r>
    </w:p>
    <w:p w14:paraId="01CF960C" w14:textId="77777777" w:rsidR="00C34DC2" w:rsidRDefault="00C34DC2">
      <w:pPr>
        <w:pStyle w:val="BodyText"/>
        <w:spacing w:before="18"/>
      </w:pPr>
    </w:p>
    <w:p w14:paraId="01CF960D" w14:textId="2AD99313" w:rsidR="00C34DC2" w:rsidRDefault="00357C4E">
      <w:pPr>
        <w:pStyle w:val="BodyText"/>
        <w:spacing w:line="259" w:lineRule="auto"/>
        <w:ind w:left="72" w:right="85"/>
      </w:pPr>
      <w:r>
        <w:t xml:space="preserve">Under the </w:t>
      </w:r>
      <w:hyperlink r:id="rId22">
        <w:r w:rsidR="00C34DC2">
          <w:rPr>
            <w:color w:val="0562C1"/>
            <w:u w:val="single" w:color="0562C1"/>
          </w:rPr>
          <w:t>Family Educational Rights and Privacy Act (FERPA)</w:t>
        </w:r>
        <w:r w:rsidR="00C34DC2">
          <w:t>,</w:t>
        </w:r>
      </w:hyperlink>
      <w:r>
        <w:t xml:space="preserve"> a</w:t>
      </w:r>
      <w:r>
        <w:rPr>
          <w:spacing w:val="-1"/>
        </w:rPr>
        <w:t xml:space="preserve"> </w:t>
      </w:r>
      <w:r>
        <w:t>school</w:t>
      </w:r>
      <w:r>
        <w:rPr>
          <w:spacing w:val="-1"/>
        </w:rPr>
        <w:t xml:space="preserve"> </w:t>
      </w:r>
      <w:r>
        <w:t>generally may not disclose information from a student’s education records to a third party unless the student’s parent has provided prior written consent. An IRB cannot waive parental permission or waive documentation of parental permission if the investigator</w:t>
      </w:r>
      <w:r>
        <w:rPr>
          <w:spacing w:val="-10"/>
        </w:rPr>
        <w:t xml:space="preserve"> </w:t>
      </w:r>
      <w:r>
        <w:t>requests</w:t>
      </w:r>
      <w:r>
        <w:rPr>
          <w:spacing w:val="-11"/>
        </w:rPr>
        <w:t xml:space="preserve"> </w:t>
      </w:r>
      <w:r>
        <w:t>access</w:t>
      </w:r>
      <w:r>
        <w:rPr>
          <w:spacing w:val="-10"/>
        </w:rPr>
        <w:t xml:space="preserve"> </w:t>
      </w:r>
      <w:r>
        <w:t>to</w:t>
      </w:r>
      <w:r>
        <w:rPr>
          <w:spacing w:val="-11"/>
        </w:rPr>
        <w:t xml:space="preserve"> </w:t>
      </w:r>
      <w:r>
        <w:t>a</w:t>
      </w:r>
      <w:r>
        <w:rPr>
          <w:spacing w:val="-10"/>
        </w:rPr>
        <w:t xml:space="preserve"> </w:t>
      </w:r>
      <w:r>
        <w:t>child/youth’s</w:t>
      </w:r>
      <w:r>
        <w:rPr>
          <w:spacing w:val="-10"/>
        </w:rPr>
        <w:t xml:space="preserve"> </w:t>
      </w:r>
      <w:r>
        <w:t>educational</w:t>
      </w:r>
      <w:r>
        <w:rPr>
          <w:spacing w:val="-10"/>
        </w:rPr>
        <w:t xml:space="preserve"> </w:t>
      </w:r>
      <w:r>
        <w:t>records.</w:t>
      </w:r>
      <w:r>
        <w:rPr>
          <w:spacing w:val="-12"/>
        </w:rPr>
        <w:t xml:space="preserve"> </w:t>
      </w:r>
      <w:r>
        <w:t>Educational</w:t>
      </w:r>
      <w:r>
        <w:rPr>
          <w:spacing w:val="-11"/>
        </w:rPr>
        <w:t xml:space="preserve"> </w:t>
      </w:r>
      <w:r>
        <w:t>records</w:t>
      </w:r>
      <w:r>
        <w:rPr>
          <w:spacing w:val="-11"/>
        </w:rPr>
        <w:t xml:space="preserve"> </w:t>
      </w:r>
      <w:r>
        <w:t>are</w:t>
      </w:r>
      <w:r>
        <w:rPr>
          <w:spacing w:val="-11"/>
        </w:rPr>
        <w:t xml:space="preserve"> </w:t>
      </w:r>
      <w:r>
        <w:t>protected</w:t>
      </w:r>
      <w:r>
        <w:rPr>
          <w:spacing w:val="-12"/>
        </w:rPr>
        <w:t xml:space="preserve"> </w:t>
      </w:r>
      <w:r>
        <w:t>by</w:t>
      </w:r>
      <w:r>
        <w:rPr>
          <w:spacing w:val="-9"/>
        </w:rPr>
        <w:t xml:space="preserve"> </w:t>
      </w:r>
      <w:r>
        <w:t>law,</w:t>
      </w:r>
      <w:r>
        <w:rPr>
          <w:spacing w:val="-10"/>
        </w:rPr>
        <w:t xml:space="preserve"> </w:t>
      </w:r>
      <w:r>
        <w:t>a written authorization from parents must be secured for the investigator to gain access, this is usually incorporated into the parental permission form.</w:t>
      </w:r>
    </w:p>
    <w:p w14:paraId="01CF960E" w14:textId="77777777" w:rsidR="00C34DC2" w:rsidRDefault="00C34DC2">
      <w:pPr>
        <w:pStyle w:val="BodyText"/>
        <w:spacing w:before="22"/>
      </w:pPr>
    </w:p>
    <w:p w14:paraId="01CF960F" w14:textId="77777777" w:rsidR="00C34DC2" w:rsidRDefault="00357C4E">
      <w:pPr>
        <w:pStyle w:val="BodyText"/>
        <w:spacing w:line="259" w:lineRule="auto"/>
        <w:ind w:left="71" w:right="85"/>
      </w:pPr>
      <w:r>
        <w:t xml:space="preserve">Under the </w:t>
      </w:r>
      <w:hyperlink r:id="rId23">
        <w:r w:rsidR="00C34DC2">
          <w:rPr>
            <w:color w:val="0562C1"/>
            <w:u w:val="single" w:color="0562C1"/>
          </w:rPr>
          <w:t>Protection of Pupil Rights Amendment (PPRA)</w:t>
        </w:r>
      </w:hyperlink>
      <w:r>
        <w:rPr>
          <w:color w:val="0562C1"/>
        </w:rPr>
        <w:t xml:space="preserve"> </w:t>
      </w:r>
      <w:r>
        <w:t>an IRB cannot waive parental permission or waive documentation</w:t>
      </w:r>
      <w:r>
        <w:rPr>
          <w:spacing w:val="-6"/>
        </w:rPr>
        <w:t xml:space="preserve"> </w:t>
      </w:r>
      <w:r>
        <w:t>of</w:t>
      </w:r>
      <w:r>
        <w:rPr>
          <w:spacing w:val="-4"/>
        </w:rPr>
        <w:t xml:space="preserve"> </w:t>
      </w:r>
      <w:r>
        <w:t>parental</w:t>
      </w:r>
      <w:r>
        <w:rPr>
          <w:spacing w:val="-6"/>
        </w:rPr>
        <w:t xml:space="preserve"> </w:t>
      </w:r>
      <w:r>
        <w:t>permission</w:t>
      </w:r>
      <w:r>
        <w:rPr>
          <w:spacing w:val="-4"/>
        </w:rPr>
        <w:t xml:space="preserve"> </w:t>
      </w:r>
      <w:r>
        <w:t>if</w:t>
      </w:r>
      <w:r>
        <w:rPr>
          <w:spacing w:val="-6"/>
        </w:rPr>
        <w:t xml:space="preserve"> </w:t>
      </w:r>
      <w:r>
        <w:t>the</w:t>
      </w:r>
      <w:r>
        <w:rPr>
          <w:spacing w:val="-3"/>
        </w:rPr>
        <w:t xml:space="preserve"> </w:t>
      </w:r>
      <w:r>
        <w:t>survey</w:t>
      </w:r>
      <w:r>
        <w:rPr>
          <w:spacing w:val="-5"/>
        </w:rPr>
        <w:t xml:space="preserve"> </w:t>
      </w:r>
      <w:r>
        <w:t>or</w:t>
      </w:r>
      <w:r>
        <w:rPr>
          <w:spacing w:val="-6"/>
        </w:rPr>
        <w:t xml:space="preserve"> </w:t>
      </w:r>
      <w:r>
        <w:t>evaluation</w:t>
      </w:r>
      <w:r>
        <w:rPr>
          <w:spacing w:val="-5"/>
        </w:rPr>
        <w:t xml:space="preserve"> </w:t>
      </w:r>
      <w:r>
        <w:t>of</w:t>
      </w:r>
      <w:r>
        <w:rPr>
          <w:spacing w:val="-6"/>
        </w:rPr>
        <w:t xml:space="preserve"> </w:t>
      </w:r>
      <w:r>
        <w:t>the</w:t>
      </w:r>
      <w:r>
        <w:rPr>
          <w:spacing w:val="-3"/>
        </w:rPr>
        <w:t xml:space="preserve"> </w:t>
      </w:r>
      <w:r>
        <w:t>child/youth</w:t>
      </w:r>
      <w:r>
        <w:rPr>
          <w:spacing w:val="-5"/>
        </w:rPr>
        <w:t xml:space="preserve"> </w:t>
      </w:r>
      <w:r>
        <w:t>concerns</w:t>
      </w:r>
      <w:r>
        <w:rPr>
          <w:spacing w:val="-4"/>
        </w:rPr>
        <w:t xml:space="preserve"> </w:t>
      </w:r>
      <w:r>
        <w:t>one</w:t>
      </w:r>
      <w:r>
        <w:rPr>
          <w:spacing w:val="-6"/>
        </w:rPr>
        <w:t xml:space="preserve"> </w:t>
      </w:r>
      <w:r>
        <w:t>or</w:t>
      </w:r>
      <w:r>
        <w:rPr>
          <w:spacing w:val="-4"/>
        </w:rPr>
        <w:t xml:space="preserve"> </w:t>
      </w:r>
      <w:r>
        <w:t>more</w:t>
      </w:r>
      <w:r>
        <w:rPr>
          <w:spacing w:val="-6"/>
        </w:rPr>
        <w:t xml:space="preserve"> </w:t>
      </w:r>
      <w:r>
        <w:t>of the following eight topics:</w:t>
      </w:r>
    </w:p>
    <w:p w14:paraId="01CF9610" w14:textId="77777777" w:rsidR="00C34DC2" w:rsidRDefault="00357C4E">
      <w:pPr>
        <w:pStyle w:val="ListParagraph"/>
        <w:numPr>
          <w:ilvl w:val="0"/>
          <w:numId w:val="2"/>
        </w:numPr>
        <w:tabs>
          <w:tab w:val="left" w:pos="791"/>
        </w:tabs>
        <w:spacing w:before="78"/>
        <w:ind w:left="791"/>
      </w:pPr>
      <w:r>
        <w:t>Political</w:t>
      </w:r>
      <w:r>
        <w:rPr>
          <w:spacing w:val="-10"/>
        </w:rPr>
        <w:t xml:space="preserve"> </w:t>
      </w:r>
      <w:r>
        <w:t>aﬃliations</w:t>
      </w:r>
      <w:r>
        <w:rPr>
          <w:spacing w:val="-8"/>
        </w:rPr>
        <w:t xml:space="preserve"> </w:t>
      </w:r>
      <w:r>
        <w:t>or</w:t>
      </w:r>
      <w:r>
        <w:rPr>
          <w:spacing w:val="-8"/>
        </w:rPr>
        <w:t xml:space="preserve"> </w:t>
      </w:r>
      <w:r>
        <w:t>beliefs</w:t>
      </w:r>
      <w:r>
        <w:rPr>
          <w:spacing w:val="-6"/>
        </w:rPr>
        <w:t xml:space="preserve"> </w:t>
      </w:r>
      <w:r>
        <w:t>of</w:t>
      </w:r>
      <w:r>
        <w:rPr>
          <w:spacing w:val="-8"/>
        </w:rPr>
        <w:t xml:space="preserve"> </w:t>
      </w:r>
      <w:r>
        <w:t>the</w:t>
      </w:r>
      <w:r>
        <w:rPr>
          <w:spacing w:val="-8"/>
        </w:rPr>
        <w:t xml:space="preserve"> </w:t>
      </w:r>
      <w:r>
        <w:t>student</w:t>
      </w:r>
      <w:r>
        <w:rPr>
          <w:spacing w:val="-9"/>
        </w:rPr>
        <w:t xml:space="preserve"> </w:t>
      </w:r>
      <w:r>
        <w:t>or</w:t>
      </w:r>
      <w:r>
        <w:rPr>
          <w:spacing w:val="-6"/>
        </w:rPr>
        <w:t xml:space="preserve"> </w:t>
      </w:r>
      <w:r>
        <w:t>the</w:t>
      </w:r>
      <w:r>
        <w:rPr>
          <w:spacing w:val="-6"/>
        </w:rPr>
        <w:t xml:space="preserve"> </w:t>
      </w:r>
      <w:r>
        <w:t>student’s</w:t>
      </w:r>
      <w:r>
        <w:rPr>
          <w:spacing w:val="-6"/>
        </w:rPr>
        <w:t xml:space="preserve"> </w:t>
      </w:r>
      <w:proofErr w:type="gramStart"/>
      <w:r>
        <w:rPr>
          <w:spacing w:val="-2"/>
        </w:rPr>
        <w:t>parent;</w:t>
      </w:r>
      <w:proofErr w:type="gramEnd"/>
    </w:p>
    <w:p w14:paraId="01CF9611" w14:textId="77777777" w:rsidR="00C34DC2" w:rsidRDefault="00357C4E">
      <w:pPr>
        <w:pStyle w:val="ListParagraph"/>
        <w:numPr>
          <w:ilvl w:val="0"/>
          <w:numId w:val="2"/>
        </w:numPr>
        <w:tabs>
          <w:tab w:val="left" w:pos="791"/>
        </w:tabs>
        <w:spacing w:before="101"/>
        <w:ind w:left="791"/>
      </w:pPr>
      <w:r>
        <w:t>mental</w:t>
      </w:r>
      <w:r>
        <w:rPr>
          <w:spacing w:val="-7"/>
        </w:rPr>
        <w:t xml:space="preserve"> </w:t>
      </w:r>
      <w:r>
        <w:t>or</w:t>
      </w:r>
      <w:r>
        <w:rPr>
          <w:spacing w:val="-8"/>
        </w:rPr>
        <w:t xml:space="preserve"> </w:t>
      </w:r>
      <w:r>
        <w:t>psychological</w:t>
      </w:r>
      <w:r>
        <w:rPr>
          <w:spacing w:val="-7"/>
        </w:rPr>
        <w:t xml:space="preserve"> </w:t>
      </w:r>
      <w:r>
        <w:t>problems</w:t>
      </w:r>
      <w:r>
        <w:rPr>
          <w:spacing w:val="-8"/>
        </w:rPr>
        <w:t xml:space="preserve"> </w:t>
      </w:r>
      <w:r>
        <w:t>of</w:t>
      </w:r>
      <w:r>
        <w:rPr>
          <w:spacing w:val="-7"/>
        </w:rPr>
        <w:t xml:space="preserve"> </w:t>
      </w:r>
      <w:r>
        <w:t>the</w:t>
      </w:r>
      <w:r>
        <w:rPr>
          <w:spacing w:val="-8"/>
        </w:rPr>
        <w:t xml:space="preserve"> </w:t>
      </w:r>
      <w:r>
        <w:t>student</w:t>
      </w:r>
      <w:r>
        <w:rPr>
          <w:spacing w:val="-8"/>
        </w:rPr>
        <w:t xml:space="preserve"> </w:t>
      </w:r>
      <w:r>
        <w:t>or</w:t>
      </w:r>
      <w:r>
        <w:rPr>
          <w:spacing w:val="-8"/>
        </w:rPr>
        <w:t xml:space="preserve"> </w:t>
      </w:r>
      <w:r>
        <w:t>the</w:t>
      </w:r>
      <w:r>
        <w:rPr>
          <w:spacing w:val="-6"/>
        </w:rPr>
        <w:t xml:space="preserve"> </w:t>
      </w:r>
      <w:r>
        <w:t>student’s</w:t>
      </w:r>
      <w:r>
        <w:rPr>
          <w:spacing w:val="-6"/>
        </w:rPr>
        <w:t xml:space="preserve"> </w:t>
      </w:r>
      <w:proofErr w:type="gramStart"/>
      <w:r>
        <w:rPr>
          <w:spacing w:val="-2"/>
        </w:rPr>
        <w:t>family;</w:t>
      </w:r>
      <w:proofErr w:type="gramEnd"/>
    </w:p>
    <w:p w14:paraId="01CF9612" w14:textId="77777777" w:rsidR="00C34DC2" w:rsidRDefault="00357C4E">
      <w:pPr>
        <w:pStyle w:val="ListParagraph"/>
        <w:numPr>
          <w:ilvl w:val="0"/>
          <w:numId w:val="2"/>
        </w:numPr>
        <w:tabs>
          <w:tab w:val="left" w:pos="791"/>
        </w:tabs>
        <w:spacing w:before="101"/>
        <w:ind w:left="791"/>
      </w:pPr>
      <w:r>
        <w:t>sex</w:t>
      </w:r>
      <w:r>
        <w:rPr>
          <w:spacing w:val="-3"/>
        </w:rPr>
        <w:t xml:space="preserve"> </w:t>
      </w:r>
      <w:r>
        <w:t>behavior</w:t>
      </w:r>
      <w:r>
        <w:rPr>
          <w:spacing w:val="-5"/>
        </w:rPr>
        <w:t xml:space="preserve"> </w:t>
      </w:r>
      <w:r>
        <w:t>or</w:t>
      </w:r>
      <w:r>
        <w:rPr>
          <w:spacing w:val="-5"/>
        </w:rPr>
        <w:t xml:space="preserve"> </w:t>
      </w:r>
      <w:proofErr w:type="gramStart"/>
      <w:r>
        <w:rPr>
          <w:spacing w:val="-2"/>
        </w:rPr>
        <w:t>attitudes;</w:t>
      </w:r>
      <w:proofErr w:type="gramEnd"/>
    </w:p>
    <w:p w14:paraId="01CF9613" w14:textId="77777777" w:rsidR="00C34DC2" w:rsidRDefault="00357C4E">
      <w:pPr>
        <w:pStyle w:val="ListParagraph"/>
        <w:numPr>
          <w:ilvl w:val="0"/>
          <w:numId w:val="2"/>
        </w:numPr>
        <w:tabs>
          <w:tab w:val="left" w:pos="791"/>
        </w:tabs>
        <w:spacing w:before="103"/>
        <w:ind w:left="791"/>
      </w:pPr>
      <w:r>
        <w:t>illegal,</w:t>
      </w:r>
      <w:r>
        <w:rPr>
          <w:spacing w:val="-11"/>
        </w:rPr>
        <w:t xml:space="preserve"> </w:t>
      </w:r>
      <w:r>
        <w:t>anti-social,</w:t>
      </w:r>
      <w:r>
        <w:rPr>
          <w:spacing w:val="-12"/>
        </w:rPr>
        <w:t xml:space="preserve"> </w:t>
      </w:r>
      <w:r>
        <w:t>self-incriminating,</w:t>
      </w:r>
      <w:r>
        <w:rPr>
          <w:spacing w:val="-11"/>
        </w:rPr>
        <w:t xml:space="preserve"> </w:t>
      </w:r>
      <w:r>
        <w:t>or</w:t>
      </w:r>
      <w:r>
        <w:rPr>
          <w:spacing w:val="-11"/>
        </w:rPr>
        <w:t xml:space="preserve"> </w:t>
      </w:r>
      <w:r>
        <w:t>demeaning</w:t>
      </w:r>
      <w:r>
        <w:rPr>
          <w:spacing w:val="-11"/>
        </w:rPr>
        <w:t xml:space="preserve"> </w:t>
      </w:r>
      <w:proofErr w:type="gramStart"/>
      <w:r>
        <w:rPr>
          <w:spacing w:val="-2"/>
        </w:rPr>
        <w:t>behavior;</w:t>
      </w:r>
      <w:proofErr w:type="gramEnd"/>
    </w:p>
    <w:p w14:paraId="01CF9614" w14:textId="77777777" w:rsidR="00C34DC2" w:rsidRDefault="00357C4E">
      <w:pPr>
        <w:pStyle w:val="ListParagraph"/>
        <w:numPr>
          <w:ilvl w:val="0"/>
          <w:numId w:val="2"/>
        </w:numPr>
        <w:tabs>
          <w:tab w:val="left" w:pos="791"/>
        </w:tabs>
        <w:spacing w:before="102"/>
        <w:ind w:left="791"/>
      </w:pPr>
      <w:r>
        <w:t>critical</w:t>
      </w:r>
      <w:r>
        <w:rPr>
          <w:spacing w:val="-7"/>
        </w:rPr>
        <w:t xml:space="preserve"> </w:t>
      </w:r>
      <w:r>
        <w:t>appraisals</w:t>
      </w:r>
      <w:r>
        <w:rPr>
          <w:spacing w:val="-7"/>
        </w:rPr>
        <w:t xml:space="preserve"> </w:t>
      </w:r>
      <w:r>
        <w:t>of</w:t>
      </w:r>
      <w:r>
        <w:rPr>
          <w:spacing w:val="-7"/>
        </w:rPr>
        <w:t xml:space="preserve"> </w:t>
      </w:r>
      <w:r>
        <w:t>other</w:t>
      </w:r>
      <w:r>
        <w:rPr>
          <w:spacing w:val="-7"/>
        </w:rPr>
        <w:t xml:space="preserve"> </w:t>
      </w:r>
      <w:r>
        <w:t>individuals</w:t>
      </w:r>
      <w:r>
        <w:rPr>
          <w:spacing w:val="-6"/>
        </w:rPr>
        <w:t xml:space="preserve"> </w:t>
      </w:r>
      <w:r>
        <w:t>with</w:t>
      </w:r>
      <w:r>
        <w:rPr>
          <w:spacing w:val="-10"/>
        </w:rPr>
        <w:t xml:space="preserve"> </w:t>
      </w:r>
      <w:r>
        <w:t>whom</w:t>
      </w:r>
      <w:r>
        <w:rPr>
          <w:spacing w:val="-7"/>
        </w:rPr>
        <w:t xml:space="preserve"> </w:t>
      </w:r>
      <w:r>
        <w:t>respondents</w:t>
      </w:r>
      <w:r>
        <w:rPr>
          <w:spacing w:val="-7"/>
        </w:rPr>
        <w:t xml:space="preserve"> </w:t>
      </w:r>
      <w:r>
        <w:t>have</w:t>
      </w:r>
      <w:r>
        <w:rPr>
          <w:spacing w:val="-8"/>
        </w:rPr>
        <w:t xml:space="preserve"> </w:t>
      </w:r>
      <w:r>
        <w:t>close</w:t>
      </w:r>
      <w:r>
        <w:rPr>
          <w:spacing w:val="-6"/>
        </w:rPr>
        <w:t xml:space="preserve"> </w:t>
      </w:r>
      <w:r>
        <w:t>family</w:t>
      </w:r>
      <w:r>
        <w:rPr>
          <w:spacing w:val="-8"/>
        </w:rPr>
        <w:t xml:space="preserve"> </w:t>
      </w:r>
      <w:proofErr w:type="gramStart"/>
      <w:r>
        <w:rPr>
          <w:spacing w:val="-2"/>
        </w:rPr>
        <w:t>relationships;</w:t>
      </w:r>
      <w:proofErr w:type="gramEnd"/>
    </w:p>
    <w:p w14:paraId="01CF9615" w14:textId="77777777" w:rsidR="00C34DC2" w:rsidRDefault="00357C4E">
      <w:pPr>
        <w:pStyle w:val="ListParagraph"/>
        <w:numPr>
          <w:ilvl w:val="0"/>
          <w:numId w:val="2"/>
        </w:numPr>
        <w:tabs>
          <w:tab w:val="left" w:pos="791"/>
        </w:tabs>
        <w:spacing w:before="101" w:line="256" w:lineRule="auto"/>
        <w:ind w:left="791" w:right="647"/>
      </w:pPr>
      <w:r>
        <w:t>legally</w:t>
      </w:r>
      <w:r>
        <w:rPr>
          <w:spacing w:val="-7"/>
        </w:rPr>
        <w:t xml:space="preserve"> </w:t>
      </w:r>
      <w:r>
        <w:t>recognized</w:t>
      </w:r>
      <w:r>
        <w:rPr>
          <w:spacing w:val="-7"/>
        </w:rPr>
        <w:t xml:space="preserve"> </w:t>
      </w:r>
      <w:r>
        <w:t>privileged</w:t>
      </w:r>
      <w:r>
        <w:rPr>
          <w:spacing w:val="-7"/>
        </w:rPr>
        <w:t xml:space="preserve"> </w:t>
      </w:r>
      <w:r>
        <w:t>or</w:t>
      </w:r>
      <w:r>
        <w:rPr>
          <w:spacing w:val="-6"/>
        </w:rPr>
        <w:t xml:space="preserve"> </w:t>
      </w:r>
      <w:r>
        <w:t>analogous</w:t>
      </w:r>
      <w:r>
        <w:rPr>
          <w:spacing w:val="-6"/>
        </w:rPr>
        <w:t xml:space="preserve"> </w:t>
      </w:r>
      <w:r>
        <w:t>relationships,</w:t>
      </w:r>
      <w:r>
        <w:rPr>
          <w:spacing w:val="-6"/>
        </w:rPr>
        <w:t xml:space="preserve"> </w:t>
      </w:r>
      <w:r>
        <w:t>such</w:t>
      </w:r>
      <w:r>
        <w:rPr>
          <w:spacing w:val="-7"/>
        </w:rPr>
        <w:t xml:space="preserve"> </w:t>
      </w:r>
      <w:r>
        <w:t>as</w:t>
      </w:r>
      <w:r>
        <w:rPr>
          <w:spacing w:val="-7"/>
        </w:rPr>
        <w:t xml:space="preserve"> </w:t>
      </w:r>
      <w:r>
        <w:t>those</w:t>
      </w:r>
      <w:r>
        <w:rPr>
          <w:spacing w:val="-7"/>
        </w:rPr>
        <w:t xml:space="preserve"> </w:t>
      </w:r>
      <w:r>
        <w:t>of</w:t>
      </w:r>
      <w:r>
        <w:rPr>
          <w:spacing w:val="-6"/>
        </w:rPr>
        <w:t xml:space="preserve"> </w:t>
      </w:r>
      <w:r>
        <w:t>lawyers,</w:t>
      </w:r>
      <w:r>
        <w:rPr>
          <w:spacing w:val="-7"/>
        </w:rPr>
        <w:t xml:space="preserve"> </w:t>
      </w:r>
      <w:r>
        <w:t>physicians,</w:t>
      </w:r>
      <w:r>
        <w:rPr>
          <w:spacing w:val="-6"/>
        </w:rPr>
        <w:t xml:space="preserve"> </w:t>
      </w:r>
      <w:r>
        <w:t xml:space="preserve">and </w:t>
      </w:r>
      <w:proofErr w:type="gramStart"/>
      <w:r>
        <w:rPr>
          <w:spacing w:val="-2"/>
        </w:rPr>
        <w:t>ministers;</w:t>
      </w:r>
      <w:proofErr w:type="gramEnd"/>
    </w:p>
    <w:p w14:paraId="01CF9616" w14:textId="77777777" w:rsidR="00C34DC2" w:rsidRDefault="00357C4E">
      <w:pPr>
        <w:pStyle w:val="ListParagraph"/>
        <w:numPr>
          <w:ilvl w:val="0"/>
          <w:numId w:val="2"/>
        </w:numPr>
        <w:tabs>
          <w:tab w:val="left" w:pos="791"/>
        </w:tabs>
        <w:spacing w:before="85"/>
        <w:ind w:left="791"/>
      </w:pPr>
      <w:r>
        <w:t>religious</w:t>
      </w:r>
      <w:r>
        <w:rPr>
          <w:spacing w:val="-8"/>
        </w:rPr>
        <w:t xml:space="preserve"> </w:t>
      </w:r>
      <w:r>
        <w:t>practices,</w:t>
      </w:r>
      <w:r>
        <w:rPr>
          <w:spacing w:val="-9"/>
        </w:rPr>
        <w:t xml:space="preserve"> </w:t>
      </w:r>
      <w:r>
        <w:t>aﬃliations,</w:t>
      </w:r>
      <w:r>
        <w:rPr>
          <w:spacing w:val="-8"/>
        </w:rPr>
        <w:t xml:space="preserve"> </w:t>
      </w:r>
      <w:r>
        <w:t>or</w:t>
      </w:r>
      <w:r>
        <w:rPr>
          <w:spacing w:val="-7"/>
        </w:rPr>
        <w:t xml:space="preserve"> </w:t>
      </w:r>
      <w:r>
        <w:t>beliefs</w:t>
      </w:r>
      <w:r>
        <w:rPr>
          <w:spacing w:val="-9"/>
        </w:rPr>
        <w:t xml:space="preserve"> </w:t>
      </w:r>
      <w:r>
        <w:t>of</w:t>
      </w:r>
      <w:r>
        <w:rPr>
          <w:spacing w:val="-10"/>
        </w:rPr>
        <w:t xml:space="preserve"> </w:t>
      </w:r>
      <w:r>
        <w:t>the</w:t>
      </w:r>
      <w:r>
        <w:rPr>
          <w:spacing w:val="-6"/>
        </w:rPr>
        <w:t xml:space="preserve"> </w:t>
      </w:r>
      <w:r>
        <w:t>student</w:t>
      </w:r>
      <w:r>
        <w:rPr>
          <w:spacing w:val="-10"/>
        </w:rPr>
        <w:t xml:space="preserve"> </w:t>
      </w:r>
      <w:r>
        <w:t>or</w:t>
      </w:r>
      <w:r>
        <w:rPr>
          <w:spacing w:val="-7"/>
        </w:rPr>
        <w:t xml:space="preserve"> </w:t>
      </w:r>
      <w:r>
        <w:t>student’s</w:t>
      </w:r>
      <w:r>
        <w:rPr>
          <w:spacing w:val="-8"/>
        </w:rPr>
        <w:t xml:space="preserve"> </w:t>
      </w:r>
      <w:r>
        <w:t>parent;</w:t>
      </w:r>
      <w:r>
        <w:rPr>
          <w:spacing w:val="-8"/>
        </w:rPr>
        <w:t xml:space="preserve"> </w:t>
      </w:r>
      <w:r>
        <w:rPr>
          <w:spacing w:val="-5"/>
        </w:rPr>
        <w:t>or,</w:t>
      </w:r>
    </w:p>
    <w:p w14:paraId="01CF9617" w14:textId="69CB67BB" w:rsidR="00C34DC2" w:rsidRDefault="00357C4E">
      <w:pPr>
        <w:pStyle w:val="ListParagraph"/>
        <w:numPr>
          <w:ilvl w:val="0"/>
          <w:numId w:val="2"/>
        </w:numPr>
        <w:tabs>
          <w:tab w:val="left" w:pos="791"/>
        </w:tabs>
        <w:spacing w:before="101" w:line="256" w:lineRule="auto"/>
        <w:ind w:left="791" w:right="407"/>
      </w:pPr>
      <w:r>
        <w:t>income</w:t>
      </w:r>
      <w:r>
        <w:rPr>
          <w:spacing w:val="-4"/>
        </w:rPr>
        <w:t xml:space="preserve"> </w:t>
      </w:r>
      <w:r>
        <w:t>(other</w:t>
      </w:r>
      <w:r>
        <w:rPr>
          <w:spacing w:val="-7"/>
        </w:rPr>
        <w:t xml:space="preserve"> </w:t>
      </w:r>
      <w:r>
        <w:t>than</w:t>
      </w:r>
      <w:r>
        <w:rPr>
          <w:spacing w:val="-6"/>
        </w:rPr>
        <w:t xml:space="preserve"> </w:t>
      </w:r>
      <w:r>
        <w:t>that</w:t>
      </w:r>
      <w:r>
        <w:rPr>
          <w:spacing w:val="-7"/>
        </w:rPr>
        <w:t xml:space="preserve"> </w:t>
      </w:r>
      <w:r>
        <w:t>required</w:t>
      </w:r>
      <w:r>
        <w:rPr>
          <w:spacing w:val="-6"/>
        </w:rPr>
        <w:t xml:space="preserve"> </w:t>
      </w:r>
      <w:r>
        <w:t>by</w:t>
      </w:r>
      <w:r>
        <w:rPr>
          <w:spacing w:val="-4"/>
        </w:rPr>
        <w:t xml:space="preserve"> </w:t>
      </w:r>
      <w:r>
        <w:t>law</w:t>
      </w:r>
      <w:r>
        <w:rPr>
          <w:spacing w:val="-4"/>
        </w:rPr>
        <w:t xml:space="preserve"> </w:t>
      </w:r>
      <w:r>
        <w:t>to</w:t>
      </w:r>
      <w:r>
        <w:rPr>
          <w:spacing w:val="-4"/>
        </w:rPr>
        <w:t xml:space="preserve"> </w:t>
      </w:r>
      <w:r>
        <w:t>determine</w:t>
      </w:r>
      <w:r>
        <w:rPr>
          <w:spacing w:val="-7"/>
        </w:rPr>
        <w:t xml:space="preserve"> </w:t>
      </w:r>
      <w:r>
        <w:t>eligibility</w:t>
      </w:r>
      <w:r>
        <w:rPr>
          <w:spacing w:val="-4"/>
        </w:rPr>
        <w:t xml:space="preserve"> </w:t>
      </w:r>
      <w:r>
        <w:t>for</w:t>
      </w:r>
      <w:r>
        <w:rPr>
          <w:spacing w:val="-5"/>
        </w:rPr>
        <w:t xml:space="preserve"> </w:t>
      </w:r>
      <w:r>
        <w:t>participation</w:t>
      </w:r>
      <w:r>
        <w:rPr>
          <w:spacing w:val="-6"/>
        </w:rPr>
        <w:t xml:space="preserve"> </w:t>
      </w:r>
      <w:r>
        <w:t>in</w:t>
      </w:r>
      <w:r>
        <w:rPr>
          <w:spacing w:val="-6"/>
        </w:rPr>
        <w:t xml:space="preserve"> </w:t>
      </w:r>
      <w:r>
        <w:t>a</w:t>
      </w:r>
      <w:r>
        <w:rPr>
          <w:spacing w:val="-5"/>
        </w:rPr>
        <w:t xml:space="preserve"> </w:t>
      </w:r>
      <w:r>
        <w:t>program</w:t>
      </w:r>
      <w:r>
        <w:rPr>
          <w:spacing w:val="-7"/>
        </w:rPr>
        <w:t xml:space="preserve"> </w:t>
      </w:r>
      <w:r>
        <w:t>or</w:t>
      </w:r>
      <w:r>
        <w:rPr>
          <w:spacing w:val="-5"/>
        </w:rPr>
        <w:t xml:space="preserve"> </w:t>
      </w:r>
      <w:r>
        <w:t>for receiving ﬁnancial assistance under such program).</w:t>
      </w:r>
    </w:p>
    <w:p w14:paraId="01CF9618" w14:textId="77777777" w:rsidR="00C34DC2" w:rsidRDefault="00C34DC2">
      <w:pPr>
        <w:pStyle w:val="BodyText"/>
        <w:spacing w:before="145"/>
      </w:pPr>
    </w:p>
    <w:p w14:paraId="01CF9619" w14:textId="77777777" w:rsidR="00C34DC2" w:rsidRDefault="00357C4E">
      <w:pPr>
        <w:pStyle w:val="Heading1"/>
      </w:pPr>
      <w:r>
        <w:t>Waive</w:t>
      </w:r>
      <w:r>
        <w:rPr>
          <w:spacing w:val="-13"/>
        </w:rPr>
        <w:t xml:space="preserve"> </w:t>
      </w:r>
      <w:r>
        <w:t>Documentation</w:t>
      </w:r>
      <w:r>
        <w:rPr>
          <w:spacing w:val="-12"/>
        </w:rPr>
        <w:t xml:space="preserve"> </w:t>
      </w:r>
      <w:r>
        <w:t>of</w:t>
      </w:r>
      <w:r>
        <w:rPr>
          <w:spacing w:val="-13"/>
        </w:rPr>
        <w:t xml:space="preserve"> </w:t>
      </w:r>
      <w:r>
        <w:t>Parental</w:t>
      </w:r>
      <w:r>
        <w:rPr>
          <w:spacing w:val="-11"/>
        </w:rPr>
        <w:t xml:space="preserve"> </w:t>
      </w:r>
      <w:r>
        <w:rPr>
          <w:spacing w:val="-2"/>
        </w:rPr>
        <w:t>Permission</w:t>
      </w:r>
    </w:p>
    <w:p w14:paraId="01CF961A" w14:textId="59D9D401" w:rsidR="00C34DC2" w:rsidRDefault="00357C4E">
      <w:pPr>
        <w:spacing w:before="142" w:line="259" w:lineRule="auto"/>
        <w:ind w:left="71" w:right="71"/>
      </w:pPr>
      <w:r>
        <w:rPr>
          <w:color w:val="0562C1"/>
          <w:u w:val="single" w:color="0562C1"/>
        </w:rPr>
        <w:t>45</w:t>
      </w:r>
      <w:r>
        <w:rPr>
          <w:color w:val="0562C1"/>
          <w:spacing w:val="-4"/>
          <w:u w:val="single" w:color="0562C1"/>
        </w:rPr>
        <w:t xml:space="preserve"> </w:t>
      </w:r>
      <w:r>
        <w:rPr>
          <w:color w:val="0562C1"/>
          <w:u w:val="single" w:color="0562C1"/>
        </w:rPr>
        <w:t>CFR</w:t>
      </w:r>
      <w:r>
        <w:rPr>
          <w:color w:val="0562C1"/>
          <w:spacing w:val="-5"/>
          <w:u w:val="single" w:color="0562C1"/>
        </w:rPr>
        <w:t xml:space="preserve"> </w:t>
      </w:r>
      <w:r>
        <w:rPr>
          <w:color w:val="0562C1"/>
          <w:u w:val="single" w:color="0562C1"/>
        </w:rPr>
        <w:t>46.117(c)</w:t>
      </w:r>
      <w:r>
        <w:rPr>
          <w:color w:val="0562C1"/>
          <w:spacing w:val="-4"/>
        </w:rPr>
        <w:t xml:space="preserve"> </w:t>
      </w:r>
      <w:r>
        <w:t>allows</w:t>
      </w:r>
      <w:r>
        <w:rPr>
          <w:spacing w:val="-5"/>
        </w:rPr>
        <w:t xml:space="preserve"> </w:t>
      </w:r>
      <w:r>
        <w:t>for</w:t>
      </w:r>
      <w:r>
        <w:rPr>
          <w:spacing w:val="-6"/>
        </w:rPr>
        <w:t xml:space="preserve"> </w:t>
      </w:r>
      <w:r>
        <w:t>an</w:t>
      </w:r>
      <w:r>
        <w:rPr>
          <w:spacing w:val="-6"/>
        </w:rPr>
        <w:t xml:space="preserve"> </w:t>
      </w:r>
      <w:r>
        <w:t>IRB</w:t>
      </w:r>
      <w:r>
        <w:rPr>
          <w:spacing w:val="-5"/>
        </w:rPr>
        <w:t xml:space="preserve"> </w:t>
      </w:r>
      <w:r>
        <w:t>to</w:t>
      </w:r>
      <w:r>
        <w:rPr>
          <w:spacing w:val="-6"/>
        </w:rPr>
        <w:t xml:space="preserve"> </w:t>
      </w:r>
      <w:r>
        <w:rPr>
          <w:b/>
        </w:rPr>
        <w:t>waive</w:t>
      </w:r>
      <w:r>
        <w:rPr>
          <w:b/>
          <w:spacing w:val="-6"/>
        </w:rPr>
        <w:t xml:space="preserve"> </w:t>
      </w:r>
      <w:r>
        <w:rPr>
          <w:b/>
        </w:rPr>
        <w:t>the</w:t>
      </w:r>
      <w:r>
        <w:rPr>
          <w:b/>
          <w:spacing w:val="-6"/>
        </w:rPr>
        <w:t xml:space="preserve"> </w:t>
      </w:r>
      <w:r>
        <w:rPr>
          <w:b/>
        </w:rPr>
        <w:t>requirement</w:t>
      </w:r>
      <w:r>
        <w:rPr>
          <w:b/>
          <w:spacing w:val="-5"/>
        </w:rPr>
        <w:t xml:space="preserve"> </w:t>
      </w:r>
      <w:r>
        <w:rPr>
          <w:b/>
        </w:rPr>
        <w:t>to</w:t>
      </w:r>
      <w:r>
        <w:rPr>
          <w:b/>
          <w:spacing w:val="-6"/>
        </w:rPr>
        <w:t xml:space="preserve"> </w:t>
      </w:r>
      <w:r>
        <w:rPr>
          <w:b/>
        </w:rPr>
        <w:t>document</w:t>
      </w:r>
      <w:r>
        <w:rPr>
          <w:b/>
          <w:spacing w:val="-6"/>
        </w:rPr>
        <w:t xml:space="preserve"> </w:t>
      </w:r>
      <w:r>
        <w:rPr>
          <w:b/>
        </w:rPr>
        <w:t>(signature)</w:t>
      </w:r>
      <w:r>
        <w:rPr>
          <w:b/>
          <w:spacing w:val="-6"/>
        </w:rPr>
        <w:t xml:space="preserve"> </w:t>
      </w:r>
      <w:r>
        <w:rPr>
          <w:b/>
        </w:rPr>
        <w:t>informed</w:t>
      </w:r>
      <w:r>
        <w:rPr>
          <w:b/>
          <w:spacing w:val="-6"/>
        </w:rPr>
        <w:t xml:space="preserve"> </w:t>
      </w:r>
      <w:r>
        <w:rPr>
          <w:b/>
        </w:rPr>
        <w:t xml:space="preserve">consent (parent permission or legal authorized representative) </w:t>
      </w:r>
      <w:r>
        <w:t>for some or for all subjects</w:t>
      </w:r>
      <w:r w:rsidR="00FA6AF1">
        <w:t xml:space="preserve"> (children)</w:t>
      </w:r>
      <w:r>
        <w:t xml:space="preserve"> if it ﬁnds any of the </w:t>
      </w:r>
      <w:r>
        <w:rPr>
          <w:spacing w:val="-2"/>
        </w:rPr>
        <w:t>following:</w:t>
      </w:r>
    </w:p>
    <w:p w14:paraId="01CF961B" w14:textId="72760101" w:rsidR="00C34DC2" w:rsidRDefault="00357C4E">
      <w:pPr>
        <w:pStyle w:val="ListParagraph"/>
        <w:numPr>
          <w:ilvl w:val="0"/>
          <w:numId w:val="1"/>
        </w:numPr>
        <w:tabs>
          <w:tab w:val="left" w:pos="664"/>
        </w:tabs>
        <w:spacing w:before="119"/>
        <w:ind w:right="111" w:firstLine="0"/>
      </w:pPr>
      <w:r>
        <w:t>That the only record linking the subject</w:t>
      </w:r>
      <w:r w:rsidR="00916121">
        <w:t xml:space="preserve"> (child)</w:t>
      </w:r>
      <w:r>
        <w:t xml:space="preserve"> and the research would be the informed consent (permission from parental or legal authorized representative) </w:t>
      </w:r>
      <w:proofErr w:type="gramStart"/>
      <w:r>
        <w:t>form</w:t>
      </w:r>
      <w:proofErr w:type="gramEnd"/>
      <w:r>
        <w:t xml:space="preserve"> and the principal risk would be potential harm resulting</w:t>
      </w:r>
      <w:r>
        <w:rPr>
          <w:spacing w:val="-3"/>
        </w:rPr>
        <w:t xml:space="preserve"> </w:t>
      </w:r>
      <w:r>
        <w:t>from</w:t>
      </w:r>
      <w:r>
        <w:rPr>
          <w:spacing w:val="-1"/>
        </w:rPr>
        <w:t xml:space="preserve"> </w:t>
      </w:r>
      <w:r>
        <w:t>a</w:t>
      </w:r>
      <w:r>
        <w:rPr>
          <w:spacing w:val="-4"/>
        </w:rPr>
        <w:t xml:space="preserve"> </w:t>
      </w:r>
      <w:r>
        <w:t>breach</w:t>
      </w:r>
      <w:r>
        <w:rPr>
          <w:spacing w:val="-5"/>
        </w:rPr>
        <w:t xml:space="preserve"> </w:t>
      </w:r>
      <w:r>
        <w:t>of</w:t>
      </w:r>
      <w:r>
        <w:rPr>
          <w:spacing w:val="-4"/>
        </w:rPr>
        <w:t xml:space="preserve"> </w:t>
      </w:r>
      <w:r>
        <w:t>confidentiality.</w:t>
      </w:r>
      <w:r>
        <w:rPr>
          <w:spacing w:val="-2"/>
        </w:rPr>
        <w:t xml:space="preserve"> </w:t>
      </w:r>
      <w:r>
        <w:t>Each</w:t>
      </w:r>
      <w:r>
        <w:rPr>
          <w:spacing w:val="-3"/>
        </w:rPr>
        <w:t xml:space="preserve"> </w:t>
      </w:r>
      <w:r>
        <w:t>subject</w:t>
      </w:r>
      <w:r>
        <w:rPr>
          <w:spacing w:val="-1"/>
        </w:rPr>
        <w:t xml:space="preserve"> </w:t>
      </w:r>
      <w:r>
        <w:t>(parent</w:t>
      </w:r>
      <w:r>
        <w:rPr>
          <w:spacing w:val="-4"/>
        </w:rPr>
        <w:t xml:space="preserve"> </w:t>
      </w:r>
      <w:r>
        <w:t>or</w:t>
      </w:r>
      <w:r>
        <w:rPr>
          <w:spacing w:val="-2"/>
        </w:rPr>
        <w:t xml:space="preserve"> </w:t>
      </w:r>
      <w:r>
        <w:t>legally</w:t>
      </w:r>
      <w:r>
        <w:rPr>
          <w:spacing w:val="-3"/>
        </w:rPr>
        <w:t xml:space="preserve"> </w:t>
      </w:r>
      <w:r>
        <w:t>authorized</w:t>
      </w:r>
      <w:r>
        <w:rPr>
          <w:spacing w:val="-3"/>
        </w:rPr>
        <w:t xml:space="preserve"> </w:t>
      </w:r>
      <w:r>
        <w:lastRenderedPageBreak/>
        <w:t>representative)</w:t>
      </w:r>
      <w:r>
        <w:rPr>
          <w:spacing w:val="-4"/>
        </w:rPr>
        <w:t xml:space="preserve"> </w:t>
      </w:r>
      <w:r>
        <w:t>will</w:t>
      </w:r>
      <w:r>
        <w:rPr>
          <w:spacing w:val="-2"/>
        </w:rPr>
        <w:t xml:space="preserve"> </w:t>
      </w:r>
      <w:r>
        <w:t xml:space="preserve">be asked whether the subject (parent or legally authorized representative) wants documentation linking the subject </w:t>
      </w:r>
      <w:r w:rsidR="00916121">
        <w:t xml:space="preserve">(child) </w:t>
      </w:r>
      <w:r>
        <w:t xml:space="preserve">with the research, and the subject's </w:t>
      </w:r>
      <w:r w:rsidR="00C13ED7">
        <w:t xml:space="preserve">(child’s) </w:t>
      </w:r>
      <w:r>
        <w:t xml:space="preserve">(parent or legally authorized representative) wishes will </w:t>
      </w:r>
      <w:proofErr w:type="gramStart"/>
      <w:r>
        <w:rPr>
          <w:spacing w:val="-2"/>
        </w:rPr>
        <w:t>govern;</w:t>
      </w:r>
      <w:proofErr w:type="gramEnd"/>
    </w:p>
    <w:p w14:paraId="01CF961C" w14:textId="36F7C84C" w:rsidR="00C34DC2" w:rsidRDefault="00357C4E">
      <w:pPr>
        <w:pStyle w:val="ListParagraph"/>
        <w:numPr>
          <w:ilvl w:val="0"/>
          <w:numId w:val="1"/>
        </w:numPr>
        <w:tabs>
          <w:tab w:val="left" w:pos="714"/>
        </w:tabs>
        <w:spacing w:before="119"/>
        <w:ind w:right="273" w:firstLine="0"/>
      </w:pPr>
      <w:r>
        <w:t>That</w:t>
      </w:r>
      <w:r>
        <w:rPr>
          <w:spacing w:val="-4"/>
        </w:rPr>
        <w:t xml:space="preserve"> </w:t>
      </w:r>
      <w:r>
        <w:t>the</w:t>
      </w:r>
      <w:r>
        <w:rPr>
          <w:spacing w:val="-1"/>
        </w:rPr>
        <w:t xml:space="preserve"> </w:t>
      </w:r>
      <w:r>
        <w:t>research</w:t>
      </w:r>
      <w:r>
        <w:rPr>
          <w:spacing w:val="-3"/>
        </w:rPr>
        <w:t xml:space="preserve"> </w:t>
      </w:r>
      <w:r>
        <w:t>presents</w:t>
      </w:r>
      <w:r>
        <w:rPr>
          <w:spacing w:val="-2"/>
        </w:rPr>
        <w:t xml:space="preserve"> </w:t>
      </w:r>
      <w:r>
        <w:t>no</w:t>
      </w:r>
      <w:r>
        <w:rPr>
          <w:spacing w:val="-3"/>
        </w:rPr>
        <w:t xml:space="preserve"> </w:t>
      </w:r>
      <w:r>
        <w:t>more</w:t>
      </w:r>
      <w:r>
        <w:rPr>
          <w:spacing w:val="-4"/>
        </w:rPr>
        <w:t xml:space="preserve"> </w:t>
      </w:r>
      <w:r>
        <w:t>than</w:t>
      </w:r>
      <w:r>
        <w:rPr>
          <w:spacing w:val="-5"/>
        </w:rPr>
        <w:t xml:space="preserve"> </w:t>
      </w:r>
      <w:r>
        <w:t>minimal</w:t>
      </w:r>
      <w:r>
        <w:rPr>
          <w:spacing w:val="-2"/>
        </w:rPr>
        <w:t xml:space="preserve"> </w:t>
      </w:r>
      <w:r>
        <w:t>risk</w:t>
      </w:r>
      <w:r>
        <w:rPr>
          <w:spacing w:val="-1"/>
        </w:rPr>
        <w:t xml:space="preserve"> </w:t>
      </w:r>
      <w:r>
        <w:t>of</w:t>
      </w:r>
      <w:r>
        <w:rPr>
          <w:spacing w:val="-4"/>
        </w:rPr>
        <w:t xml:space="preserve"> </w:t>
      </w:r>
      <w:r>
        <w:t>harm</w:t>
      </w:r>
      <w:r>
        <w:rPr>
          <w:spacing w:val="-3"/>
        </w:rPr>
        <w:t xml:space="preserve"> </w:t>
      </w:r>
      <w:r>
        <w:t>to</w:t>
      </w:r>
      <w:r>
        <w:rPr>
          <w:spacing w:val="-1"/>
        </w:rPr>
        <w:t xml:space="preserve"> </w:t>
      </w:r>
      <w:r>
        <w:t>subjects</w:t>
      </w:r>
      <w:r w:rsidR="00C13ED7">
        <w:t xml:space="preserve"> (children)</w:t>
      </w:r>
      <w:r>
        <w:rPr>
          <w:spacing w:val="-2"/>
        </w:rPr>
        <w:t xml:space="preserve"> </w:t>
      </w:r>
      <w:r>
        <w:t>and</w:t>
      </w:r>
      <w:r>
        <w:rPr>
          <w:spacing w:val="-5"/>
        </w:rPr>
        <w:t xml:space="preserve"> </w:t>
      </w:r>
      <w:r>
        <w:t>involves</w:t>
      </w:r>
      <w:r>
        <w:rPr>
          <w:spacing w:val="-2"/>
        </w:rPr>
        <w:t xml:space="preserve"> </w:t>
      </w:r>
      <w:r>
        <w:t>no</w:t>
      </w:r>
      <w:r>
        <w:rPr>
          <w:spacing w:val="-1"/>
        </w:rPr>
        <w:t xml:space="preserve"> </w:t>
      </w:r>
      <w:r>
        <w:t>procedures for which written consent is normally required outside of the research context; or</w:t>
      </w:r>
    </w:p>
    <w:p w14:paraId="01CF961D" w14:textId="3755A25C" w:rsidR="00C34DC2" w:rsidRDefault="00357C4E">
      <w:pPr>
        <w:pStyle w:val="ListParagraph"/>
        <w:numPr>
          <w:ilvl w:val="0"/>
          <w:numId w:val="1"/>
        </w:numPr>
        <w:tabs>
          <w:tab w:val="left" w:pos="764"/>
        </w:tabs>
        <w:ind w:right="151" w:firstLine="0"/>
      </w:pPr>
      <w:r>
        <w:t>If</w:t>
      </w:r>
      <w:r>
        <w:rPr>
          <w:spacing w:val="-2"/>
        </w:rPr>
        <w:t xml:space="preserve"> </w:t>
      </w:r>
      <w:r>
        <w:t>the</w:t>
      </w:r>
      <w:r>
        <w:rPr>
          <w:spacing w:val="-4"/>
        </w:rPr>
        <w:t xml:space="preserve"> </w:t>
      </w:r>
      <w:r>
        <w:t>subjects</w:t>
      </w:r>
      <w:r w:rsidR="00C13ED7">
        <w:t xml:space="preserve"> </w:t>
      </w:r>
      <w:r>
        <w:t>(parent</w:t>
      </w:r>
      <w:r>
        <w:rPr>
          <w:spacing w:val="-1"/>
        </w:rPr>
        <w:t xml:space="preserve"> </w:t>
      </w:r>
      <w:r>
        <w:t>or</w:t>
      </w:r>
      <w:r>
        <w:rPr>
          <w:spacing w:val="-2"/>
        </w:rPr>
        <w:t xml:space="preserve"> </w:t>
      </w:r>
      <w:r>
        <w:t>legally</w:t>
      </w:r>
      <w:r>
        <w:rPr>
          <w:spacing w:val="-1"/>
        </w:rPr>
        <w:t xml:space="preserve"> </w:t>
      </w:r>
      <w:r>
        <w:t>authorized</w:t>
      </w:r>
      <w:r>
        <w:rPr>
          <w:spacing w:val="-3"/>
        </w:rPr>
        <w:t xml:space="preserve"> </w:t>
      </w:r>
      <w:r>
        <w:t>representative) are</w:t>
      </w:r>
      <w:r>
        <w:rPr>
          <w:spacing w:val="-4"/>
        </w:rPr>
        <w:t xml:space="preserve"> </w:t>
      </w:r>
      <w:r>
        <w:t>members</w:t>
      </w:r>
      <w:r>
        <w:rPr>
          <w:spacing w:val="-4"/>
        </w:rPr>
        <w:t xml:space="preserve"> </w:t>
      </w:r>
      <w:r>
        <w:t>of</w:t>
      </w:r>
      <w:r>
        <w:rPr>
          <w:spacing w:val="-2"/>
        </w:rPr>
        <w:t xml:space="preserve"> </w:t>
      </w:r>
      <w:r>
        <w:t>a</w:t>
      </w:r>
      <w:r>
        <w:rPr>
          <w:spacing w:val="-2"/>
        </w:rPr>
        <w:t xml:space="preserve"> </w:t>
      </w:r>
      <w:r>
        <w:t>distinct</w:t>
      </w:r>
      <w:r>
        <w:rPr>
          <w:spacing w:val="-1"/>
        </w:rPr>
        <w:t xml:space="preserve"> </w:t>
      </w:r>
      <w:r>
        <w:t>cultural</w:t>
      </w:r>
      <w:r>
        <w:rPr>
          <w:spacing w:val="-4"/>
        </w:rPr>
        <w:t xml:space="preserve"> </w:t>
      </w:r>
      <w:r>
        <w:t>group or community in which signing forms is not the norm, that the research presents no more than minimal risk of</w:t>
      </w:r>
      <w:r>
        <w:rPr>
          <w:spacing w:val="-3"/>
        </w:rPr>
        <w:t xml:space="preserve"> </w:t>
      </w:r>
      <w:r>
        <w:t>harm</w:t>
      </w:r>
      <w:r>
        <w:rPr>
          <w:spacing w:val="-2"/>
        </w:rPr>
        <w:t xml:space="preserve"> </w:t>
      </w:r>
      <w:r>
        <w:t>to subjects</w:t>
      </w:r>
      <w:r>
        <w:rPr>
          <w:spacing w:val="-1"/>
        </w:rPr>
        <w:t xml:space="preserve"> </w:t>
      </w:r>
      <w:r w:rsidR="00C13ED7">
        <w:rPr>
          <w:spacing w:val="-1"/>
        </w:rPr>
        <w:t xml:space="preserve">(children) </w:t>
      </w:r>
      <w:r>
        <w:t>and</w:t>
      </w:r>
      <w:r>
        <w:rPr>
          <w:spacing w:val="-2"/>
        </w:rPr>
        <w:t xml:space="preserve"> </w:t>
      </w:r>
      <w:r>
        <w:t>provided</w:t>
      </w:r>
      <w:r>
        <w:rPr>
          <w:spacing w:val="-4"/>
        </w:rPr>
        <w:t xml:space="preserve"> </w:t>
      </w:r>
      <w:r>
        <w:t>there</w:t>
      </w:r>
      <w:r>
        <w:rPr>
          <w:spacing w:val="-3"/>
        </w:rPr>
        <w:t xml:space="preserve"> </w:t>
      </w:r>
      <w:r>
        <w:t>is</w:t>
      </w:r>
      <w:r>
        <w:rPr>
          <w:spacing w:val="-1"/>
        </w:rPr>
        <w:t xml:space="preserve"> </w:t>
      </w:r>
      <w:r>
        <w:t>an</w:t>
      </w:r>
      <w:r>
        <w:rPr>
          <w:spacing w:val="-2"/>
        </w:rPr>
        <w:t xml:space="preserve"> </w:t>
      </w:r>
      <w:r>
        <w:t>appropriate</w:t>
      </w:r>
      <w:r>
        <w:rPr>
          <w:spacing w:val="-3"/>
        </w:rPr>
        <w:t xml:space="preserve"> </w:t>
      </w:r>
      <w:r>
        <w:t>alternative</w:t>
      </w:r>
      <w:r>
        <w:rPr>
          <w:spacing w:val="-5"/>
        </w:rPr>
        <w:t xml:space="preserve"> </w:t>
      </w:r>
      <w:r>
        <w:t>mechanism for</w:t>
      </w:r>
      <w:r>
        <w:rPr>
          <w:spacing w:val="-1"/>
        </w:rPr>
        <w:t xml:space="preserve"> </w:t>
      </w:r>
      <w:r>
        <w:t>documenting</w:t>
      </w:r>
      <w:r>
        <w:rPr>
          <w:spacing w:val="-2"/>
        </w:rPr>
        <w:t xml:space="preserve"> </w:t>
      </w:r>
      <w:r>
        <w:t xml:space="preserve">that informed consent </w:t>
      </w:r>
      <w:r w:rsidR="00DE1F94">
        <w:t xml:space="preserve">(permission) </w:t>
      </w:r>
      <w:r>
        <w:t>was obtained.</w:t>
      </w:r>
    </w:p>
    <w:p w14:paraId="2A96802C" w14:textId="77777777" w:rsidR="00C42D5F" w:rsidRDefault="00C42D5F" w:rsidP="00C42D5F">
      <w:pPr>
        <w:pStyle w:val="ListParagraph"/>
        <w:ind w:left="0" w:firstLine="0"/>
      </w:pPr>
    </w:p>
    <w:p w14:paraId="01CF961F" w14:textId="6E6D14FF" w:rsidR="00C34DC2" w:rsidRDefault="00357C4E">
      <w:pPr>
        <w:pStyle w:val="BodyText"/>
        <w:spacing w:before="28"/>
        <w:ind w:left="71"/>
      </w:pPr>
      <w:r>
        <w:t>The</w:t>
      </w:r>
      <w:r>
        <w:rPr>
          <w:spacing w:val="-8"/>
        </w:rPr>
        <w:t xml:space="preserve"> </w:t>
      </w:r>
      <w:r>
        <w:t>IRB</w:t>
      </w:r>
      <w:r>
        <w:rPr>
          <w:spacing w:val="-8"/>
        </w:rPr>
        <w:t xml:space="preserve"> </w:t>
      </w:r>
      <w:r>
        <w:t>may</w:t>
      </w:r>
      <w:r>
        <w:rPr>
          <w:spacing w:val="-9"/>
        </w:rPr>
        <w:t xml:space="preserve"> </w:t>
      </w:r>
      <w:r>
        <w:t>require</w:t>
      </w:r>
      <w:r>
        <w:rPr>
          <w:spacing w:val="-7"/>
        </w:rPr>
        <w:t xml:space="preserve"> </w:t>
      </w:r>
      <w:r>
        <w:t>the</w:t>
      </w:r>
      <w:r>
        <w:rPr>
          <w:spacing w:val="-10"/>
        </w:rPr>
        <w:t xml:space="preserve"> </w:t>
      </w:r>
      <w:r>
        <w:t>investigator</w:t>
      </w:r>
      <w:r>
        <w:rPr>
          <w:spacing w:val="-9"/>
        </w:rPr>
        <w:t xml:space="preserve"> </w:t>
      </w:r>
      <w:r>
        <w:t>to</w:t>
      </w:r>
      <w:r>
        <w:rPr>
          <w:spacing w:val="-9"/>
        </w:rPr>
        <w:t xml:space="preserve"> </w:t>
      </w:r>
      <w:r>
        <w:t>provide</w:t>
      </w:r>
      <w:r>
        <w:rPr>
          <w:spacing w:val="-7"/>
        </w:rPr>
        <w:t xml:space="preserve"> </w:t>
      </w:r>
      <w:r>
        <w:t>parents</w:t>
      </w:r>
      <w:r>
        <w:rPr>
          <w:spacing w:val="-9"/>
        </w:rPr>
        <w:t xml:space="preserve"> </w:t>
      </w:r>
      <w:r>
        <w:t>or</w:t>
      </w:r>
      <w:r>
        <w:rPr>
          <w:spacing w:val="-9"/>
        </w:rPr>
        <w:t xml:space="preserve"> </w:t>
      </w:r>
      <w:r>
        <w:t>legally</w:t>
      </w:r>
      <w:r>
        <w:rPr>
          <w:spacing w:val="-8"/>
        </w:rPr>
        <w:t xml:space="preserve"> </w:t>
      </w:r>
      <w:r>
        <w:t>authorized</w:t>
      </w:r>
      <w:r>
        <w:rPr>
          <w:spacing w:val="-10"/>
        </w:rPr>
        <w:t xml:space="preserve"> </w:t>
      </w:r>
      <w:r>
        <w:t>representatives</w:t>
      </w:r>
      <w:r>
        <w:rPr>
          <w:spacing w:val="-10"/>
        </w:rPr>
        <w:t xml:space="preserve"> </w:t>
      </w:r>
      <w:r>
        <w:t>with</w:t>
      </w:r>
      <w:r>
        <w:rPr>
          <w:spacing w:val="-9"/>
        </w:rPr>
        <w:t xml:space="preserve"> </w:t>
      </w:r>
      <w:r>
        <w:t>a</w:t>
      </w:r>
      <w:r>
        <w:rPr>
          <w:spacing w:val="-9"/>
        </w:rPr>
        <w:t xml:space="preserve"> </w:t>
      </w:r>
      <w:r>
        <w:t>written</w:t>
      </w:r>
      <w:r>
        <w:rPr>
          <w:spacing w:val="-9"/>
        </w:rPr>
        <w:t xml:space="preserve"> </w:t>
      </w:r>
      <w:r>
        <w:rPr>
          <w:spacing w:val="-5"/>
        </w:rPr>
        <w:t>or</w:t>
      </w:r>
    </w:p>
    <w:p w14:paraId="01CF9620" w14:textId="77777777" w:rsidR="00C34DC2" w:rsidRDefault="00357C4E">
      <w:pPr>
        <w:pStyle w:val="BodyText"/>
        <w:spacing w:before="22"/>
        <w:ind w:left="71"/>
      </w:pPr>
      <w:r>
        <w:t>electronic</w:t>
      </w:r>
      <w:r>
        <w:rPr>
          <w:spacing w:val="-9"/>
        </w:rPr>
        <w:t xml:space="preserve"> </w:t>
      </w:r>
      <w:r>
        <w:t>statement</w:t>
      </w:r>
      <w:r>
        <w:rPr>
          <w:spacing w:val="-8"/>
        </w:rPr>
        <w:t xml:space="preserve"> </w:t>
      </w:r>
      <w:r>
        <w:t>regarding</w:t>
      </w:r>
      <w:r>
        <w:rPr>
          <w:spacing w:val="-8"/>
        </w:rPr>
        <w:t xml:space="preserve"> </w:t>
      </w:r>
      <w:r>
        <w:t>the</w:t>
      </w:r>
      <w:r>
        <w:rPr>
          <w:spacing w:val="-5"/>
        </w:rPr>
        <w:t xml:space="preserve"> </w:t>
      </w:r>
      <w:r>
        <w:t>research.</w:t>
      </w:r>
      <w:r>
        <w:rPr>
          <w:spacing w:val="-7"/>
        </w:rPr>
        <w:t xml:space="preserve"> </w:t>
      </w:r>
      <w:r>
        <w:t>Assent</w:t>
      </w:r>
      <w:r>
        <w:rPr>
          <w:spacing w:val="-6"/>
        </w:rPr>
        <w:t xml:space="preserve"> </w:t>
      </w:r>
      <w:r>
        <w:t>from</w:t>
      </w:r>
      <w:r>
        <w:rPr>
          <w:spacing w:val="-7"/>
        </w:rPr>
        <w:t xml:space="preserve"> </w:t>
      </w:r>
      <w:r>
        <w:t>the</w:t>
      </w:r>
      <w:r>
        <w:rPr>
          <w:spacing w:val="-9"/>
        </w:rPr>
        <w:t xml:space="preserve"> </w:t>
      </w:r>
      <w:r>
        <w:t>child</w:t>
      </w:r>
      <w:r>
        <w:rPr>
          <w:spacing w:val="-7"/>
        </w:rPr>
        <w:t xml:space="preserve"> </w:t>
      </w:r>
      <w:r>
        <w:t>would</w:t>
      </w:r>
      <w:r>
        <w:rPr>
          <w:spacing w:val="-7"/>
        </w:rPr>
        <w:t xml:space="preserve"> </w:t>
      </w:r>
      <w:r>
        <w:t>still</w:t>
      </w:r>
      <w:r>
        <w:rPr>
          <w:spacing w:val="-7"/>
        </w:rPr>
        <w:t xml:space="preserve"> </w:t>
      </w:r>
      <w:r>
        <w:t>be</w:t>
      </w:r>
      <w:r>
        <w:rPr>
          <w:spacing w:val="-8"/>
        </w:rPr>
        <w:t xml:space="preserve"> </w:t>
      </w:r>
      <w:r>
        <w:t>obtained</w:t>
      </w:r>
      <w:r>
        <w:rPr>
          <w:spacing w:val="-8"/>
        </w:rPr>
        <w:t xml:space="preserve"> </w:t>
      </w:r>
      <w:r>
        <w:t>by</w:t>
      </w:r>
      <w:r>
        <w:rPr>
          <w:spacing w:val="-7"/>
        </w:rPr>
        <w:t xml:space="preserve"> </w:t>
      </w:r>
      <w:r>
        <w:t>the</w:t>
      </w:r>
      <w:r>
        <w:rPr>
          <w:spacing w:val="-9"/>
        </w:rPr>
        <w:t xml:space="preserve"> </w:t>
      </w:r>
      <w:r>
        <w:rPr>
          <w:spacing w:val="-2"/>
        </w:rPr>
        <w:t>investigator.</w:t>
      </w:r>
    </w:p>
    <w:p w14:paraId="01CF9621" w14:textId="77777777" w:rsidR="00C34DC2" w:rsidRDefault="00357C4E">
      <w:pPr>
        <w:pStyle w:val="BodyText"/>
        <w:spacing w:before="4"/>
        <w:rPr>
          <w:sz w:val="19"/>
        </w:rPr>
      </w:pPr>
      <w:r>
        <w:rPr>
          <w:noProof/>
          <w:sz w:val="19"/>
        </w:rPr>
        <mc:AlternateContent>
          <mc:Choice Requires="wps">
            <w:drawing>
              <wp:anchor distT="0" distB="0" distL="0" distR="0" simplePos="0" relativeHeight="487591936" behindDoc="1" locked="0" layoutInCell="1" allowOverlap="1" wp14:anchorId="01CF963B" wp14:editId="01CF963C">
                <wp:simplePos x="0" y="0"/>
                <wp:positionH relativeFrom="page">
                  <wp:posOffset>755697</wp:posOffset>
                </wp:positionH>
                <wp:positionV relativeFrom="paragraph">
                  <wp:posOffset>165430</wp:posOffset>
                </wp:positionV>
                <wp:extent cx="626110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61100" cy="1270"/>
                        </a:xfrm>
                        <a:custGeom>
                          <a:avLst/>
                          <a:gdLst/>
                          <a:ahLst/>
                          <a:cxnLst/>
                          <a:rect l="l" t="t" r="r" b="b"/>
                          <a:pathLst>
                            <a:path w="6261100">
                              <a:moveTo>
                                <a:pt x="0" y="0"/>
                              </a:moveTo>
                              <a:lnTo>
                                <a:pt x="6260497" y="0"/>
                              </a:lnTo>
                            </a:path>
                          </a:pathLst>
                        </a:custGeom>
                        <a:ln w="1273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378E87C" id="Graphic 14" o:spid="_x0000_s1026" style="position:absolute;margin-left:59.5pt;margin-top:13.05pt;width:493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6261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kZVFAIAAFwEAAAOAAAAZHJzL2Uyb0RvYy54bWysVMFu2zAMvQ/YPwi6L06yId2MOMXQoMOA&#10;oivQDDsrshwbk0WNVGL370fJdpJ1t2E+CJT4RD7yUV7f9q0VJ4PUgCvkYjaXwjgNZeMOhfy+u3/3&#10;UQoKypXKgjOFfDEkbzdv36w7n5sl1GBLg4KDOMo7X8g6BJ9nGenatIpm4I1jZwXYqsBbPGQlqo6j&#10;tzZbzuerrAMsPYI2RHy6HZxyk+JXldHhW1WRCcIWkrmFtGJa93HNNmuVH1D5utEjDfUPLFrVOE56&#10;DrVVQYkjNn+FahuNQFCFmYY2g6pqtEk1cDWL+atqnmvlTaqFm0P+3Cb6f2H14+nZP2GkTv4B9E/i&#10;jmSdp/zsiRsaMX2FbcQycdGnLr6cu2j6IDQfrparxWLOzdbsWyxvUpMzlU939ZHCFwMpjjo9UBg0&#10;KCdL1ZOlezeZyEpGDW3SMEjBGqIUrOF+0NCrEO9FctEU3YVIPGvhZHaQvOEVc6Z28Vp3jeJS5h8+&#10;3UgxVcnYAcFGTMO9GoyUmu3r4qyLLLgD75dpNghsU9431kYahIf9nUVxUnEy0xcL4RB/wDxS2Cqq&#10;B1xyjTDrRqEGbaJKeyhfnlB0PM6FpF9HhUYK+9XxvMTZnwycjP1kYLB3kF5I6hDn3PU/FHoR0xcy&#10;sLSPME2jyifVYu1nbLzp4PMxQNVESdMQDYzGDY9wKnB8bvGNXO8T6vJT2PwGAAD//wMAUEsDBBQA&#10;BgAIAAAAIQALLNqD2wAAAAoBAAAPAAAAZHJzL2Rvd25yZXYueG1sTI/NTsMwEITvSLyDtUi9USeN&#10;KBDiVFWlXpFaKs5OvOSn9jqK3TZ9ezYnOM7saPabYjM5K644hs6TgnSZgECqvemoUXD62j+/gQhR&#10;k9HWEyq4Y4BN+fhQ6Nz4Gx3weoyN4BIKuVbQxjjkUoa6RafD0g9IfPvxo9OR5dhIM+oblzsrV0my&#10;lk53xB9aPeCuxfp8vDgF/Xe0vs+6rHKh+Tydd9Nr1h+UWjxN2w8QEaf4F4YZn9GhZKbKX8gEYVmn&#10;77wlKlitUxBzIE1e2KlmJwNZFvL/hPIXAAD//wMAUEsBAi0AFAAGAAgAAAAhALaDOJL+AAAA4QEA&#10;ABMAAAAAAAAAAAAAAAAAAAAAAFtDb250ZW50X1R5cGVzXS54bWxQSwECLQAUAAYACAAAACEAOP0h&#10;/9YAAACUAQAACwAAAAAAAAAAAAAAAAAvAQAAX3JlbHMvLnJlbHNQSwECLQAUAAYACAAAACEAyKZG&#10;VRQCAABcBAAADgAAAAAAAAAAAAAAAAAuAgAAZHJzL2Uyb0RvYy54bWxQSwECLQAUAAYACAAAACEA&#10;Cyzag9sAAAAKAQAADwAAAAAAAAAAAAAAAABuBAAAZHJzL2Rvd25yZXYueG1sUEsFBgAAAAAEAAQA&#10;8wAAAHYFAAAAAA==&#10;" path="m,l6260497,e" filled="f" strokeweight=".35367mm">
                <v:path arrowok="t"/>
                <w10:wrap type="topAndBottom" anchorx="page"/>
              </v:shape>
            </w:pict>
          </mc:Fallback>
        </mc:AlternateContent>
      </w:r>
    </w:p>
    <w:p w14:paraId="01CF9622" w14:textId="77777777" w:rsidR="00C34DC2" w:rsidRDefault="00C34DC2">
      <w:pPr>
        <w:pStyle w:val="BodyText"/>
        <w:spacing w:before="60"/>
      </w:pPr>
    </w:p>
    <w:p w14:paraId="01CF9623" w14:textId="77777777" w:rsidR="00C34DC2" w:rsidRDefault="00357C4E">
      <w:pPr>
        <w:pStyle w:val="BodyText"/>
        <w:spacing w:before="1" w:line="259" w:lineRule="auto"/>
        <w:ind w:left="71" w:right="85"/>
      </w:pPr>
      <w:r>
        <w:t>The</w:t>
      </w:r>
      <w:r>
        <w:rPr>
          <w:spacing w:val="-8"/>
        </w:rPr>
        <w:t xml:space="preserve"> </w:t>
      </w:r>
      <w:r>
        <w:t>CSULB</w:t>
      </w:r>
      <w:r>
        <w:rPr>
          <w:spacing w:val="-9"/>
        </w:rPr>
        <w:t xml:space="preserve"> </w:t>
      </w:r>
      <w:r>
        <w:t>IRB</w:t>
      </w:r>
      <w:r>
        <w:rPr>
          <w:spacing w:val="-9"/>
        </w:rPr>
        <w:t xml:space="preserve"> </w:t>
      </w:r>
      <w:r>
        <w:t>gratefully</w:t>
      </w:r>
      <w:r>
        <w:rPr>
          <w:spacing w:val="-8"/>
        </w:rPr>
        <w:t xml:space="preserve"> </w:t>
      </w:r>
      <w:r>
        <w:t>acknowledges</w:t>
      </w:r>
      <w:r>
        <w:rPr>
          <w:spacing w:val="-10"/>
        </w:rPr>
        <w:t xml:space="preserve"> </w:t>
      </w:r>
      <w:r>
        <w:t>the</w:t>
      </w:r>
      <w:r>
        <w:rPr>
          <w:spacing w:val="-8"/>
        </w:rPr>
        <w:t xml:space="preserve"> </w:t>
      </w:r>
      <w:r>
        <w:t>policies</w:t>
      </w:r>
      <w:r>
        <w:rPr>
          <w:spacing w:val="-9"/>
        </w:rPr>
        <w:t xml:space="preserve"> </w:t>
      </w:r>
      <w:r>
        <w:t>developed</w:t>
      </w:r>
      <w:r>
        <w:rPr>
          <w:spacing w:val="-10"/>
        </w:rPr>
        <w:t xml:space="preserve"> </w:t>
      </w:r>
      <w:r>
        <w:t>at</w:t>
      </w:r>
      <w:r>
        <w:rPr>
          <w:spacing w:val="-8"/>
        </w:rPr>
        <w:t xml:space="preserve"> </w:t>
      </w:r>
      <w:r>
        <w:t>Stanford</w:t>
      </w:r>
      <w:r>
        <w:rPr>
          <w:spacing w:val="-10"/>
        </w:rPr>
        <w:t xml:space="preserve"> </w:t>
      </w:r>
      <w:r>
        <w:t>University,</w:t>
      </w:r>
      <w:r>
        <w:rPr>
          <w:spacing w:val="-9"/>
        </w:rPr>
        <w:t xml:space="preserve"> </w:t>
      </w:r>
      <w:r>
        <w:t>Duke</w:t>
      </w:r>
      <w:r>
        <w:rPr>
          <w:spacing w:val="-8"/>
        </w:rPr>
        <w:t xml:space="preserve"> </w:t>
      </w:r>
      <w:r>
        <w:t>University,</w:t>
      </w:r>
      <w:r>
        <w:rPr>
          <w:spacing w:val="-10"/>
        </w:rPr>
        <w:t xml:space="preserve"> </w:t>
      </w:r>
      <w:r>
        <w:t>and</w:t>
      </w:r>
      <w:r>
        <w:rPr>
          <w:spacing w:val="-10"/>
        </w:rPr>
        <w:t xml:space="preserve"> </w:t>
      </w:r>
      <w:r>
        <w:t>the University of Oregon that were invaluable to formulating this guidance.</w:t>
      </w:r>
    </w:p>
    <w:p w14:paraId="01CF9624" w14:textId="77777777" w:rsidR="00C34DC2" w:rsidRDefault="00C34DC2">
      <w:pPr>
        <w:pStyle w:val="BodyText"/>
        <w:rPr>
          <w:sz w:val="20"/>
        </w:rPr>
      </w:pPr>
    </w:p>
    <w:p w14:paraId="01CF9625" w14:textId="77777777" w:rsidR="00C34DC2" w:rsidRDefault="00C34DC2">
      <w:pPr>
        <w:pStyle w:val="BodyText"/>
        <w:rPr>
          <w:sz w:val="20"/>
        </w:rPr>
      </w:pPr>
    </w:p>
    <w:p w14:paraId="01CF9626" w14:textId="77777777" w:rsidR="00C34DC2" w:rsidRDefault="00C34DC2">
      <w:pPr>
        <w:pStyle w:val="BodyText"/>
        <w:rPr>
          <w:sz w:val="20"/>
        </w:rPr>
      </w:pPr>
    </w:p>
    <w:p w14:paraId="01CF9627" w14:textId="77777777" w:rsidR="00C34DC2" w:rsidRDefault="00C34DC2">
      <w:pPr>
        <w:pStyle w:val="BodyText"/>
        <w:rPr>
          <w:sz w:val="20"/>
        </w:rPr>
      </w:pPr>
    </w:p>
    <w:p w14:paraId="01CF9628" w14:textId="23E532C6" w:rsidR="00C34DC2" w:rsidRDefault="00C34DC2">
      <w:pPr>
        <w:pStyle w:val="BodyText"/>
        <w:spacing w:before="39"/>
        <w:rPr>
          <w:sz w:val="20"/>
        </w:rPr>
      </w:pPr>
    </w:p>
    <w:sectPr w:rsidR="00C34DC2" w:rsidSect="00C42D5F">
      <w:headerReference w:type="even" r:id="rId24"/>
      <w:headerReference w:type="default" r:id="rId25"/>
      <w:footerReference w:type="even" r:id="rId26"/>
      <w:footerReference w:type="default" r:id="rId27"/>
      <w:headerReference w:type="first" r:id="rId28"/>
      <w:footerReference w:type="first" r:id="rId29"/>
      <w:pgSz w:w="12240" w:h="15840"/>
      <w:pgMar w:top="720" w:right="1080" w:bottom="980" w:left="1080" w:header="0" w:footer="7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6E60C" w14:textId="77777777" w:rsidR="000E2A2B" w:rsidRDefault="000E2A2B">
      <w:r>
        <w:separator/>
      </w:r>
    </w:p>
  </w:endnote>
  <w:endnote w:type="continuationSeparator" w:id="0">
    <w:p w14:paraId="2855E934" w14:textId="77777777" w:rsidR="000E2A2B" w:rsidRDefault="000E2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C2745" w14:textId="77777777" w:rsidR="00243C81" w:rsidRDefault="00243C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F963F" w14:textId="02045D8E" w:rsidR="00C34DC2" w:rsidRDefault="001B5B56">
    <w:pPr>
      <w:pStyle w:val="BodyText"/>
      <w:spacing w:line="14" w:lineRule="auto"/>
      <w:rPr>
        <w:sz w:val="20"/>
      </w:rPr>
    </w:pPr>
    <w:r>
      <w:rPr>
        <w:noProof/>
        <w:sz w:val="20"/>
      </w:rPr>
      <mc:AlternateContent>
        <mc:Choice Requires="wps">
          <w:drawing>
            <wp:anchor distT="0" distB="0" distL="0" distR="0" simplePos="0" relativeHeight="487513600" behindDoc="1" locked="0" layoutInCell="1" allowOverlap="1" wp14:anchorId="01CF9642" wp14:editId="1C5C4EED">
              <wp:simplePos x="0" y="0"/>
              <wp:positionH relativeFrom="page">
                <wp:posOffset>6210300</wp:posOffset>
              </wp:positionH>
              <wp:positionV relativeFrom="page">
                <wp:posOffset>9563099</wp:posOffset>
              </wp:positionV>
              <wp:extent cx="840740" cy="16192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0740" cy="161925"/>
                      </a:xfrm>
                      <a:prstGeom prst="rect">
                        <a:avLst/>
                      </a:prstGeom>
                    </wps:spPr>
                    <wps:txbx>
                      <w:txbxContent>
                        <w:p w14:paraId="01CF9645" w14:textId="19C786A6" w:rsidR="00C34DC2" w:rsidRDefault="00357C4E">
                          <w:pPr>
                            <w:spacing w:line="203" w:lineRule="exact"/>
                            <w:ind w:left="20"/>
                            <w:rPr>
                              <w:sz w:val="18"/>
                            </w:rPr>
                          </w:pPr>
                          <w:r>
                            <w:rPr>
                              <w:spacing w:val="-2"/>
                              <w:sz w:val="18"/>
                            </w:rPr>
                            <w:t>Ver:</w:t>
                          </w:r>
                          <w:r>
                            <w:rPr>
                              <w:spacing w:val="-4"/>
                              <w:sz w:val="18"/>
                            </w:rPr>
                            <w:t xml:space="preserve"> </w:t>
                          </w:r>
                          <w:r w:rsidR="00C42D5F">
                            <w:rPr>
                              <w:spacing w:val="-4"/>
                              <w:sz w:val="18"/>
                            </w:rPr>
                            <w:t>13Oct</w:t>
                          </w:r>
                          <w:r>
                            <w:rPr>
                              <w:spacing w:val="-2"/>
                              <w:sz w:val="18"/>
                            </w:rPr>
                            <w:t>2025</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01CF9642" id="_x0000_t202" coordsize="21600,21600" o:spt="202" path="m,l,21600r21600,l21600,xe">
              <v:stroke joinstyle="miter"/>
              <v:path gradientshapeok="t" o:connecttype="rect"/>
            </v:shapetype>
            <v:shape id="Textbox 2" o:spid="_x0000_s1026" type="#_x0000_t202" style="position:absolute;margin-left:489pt;margin-top:753pt;width:66.2pt;height:12.75pt;z-index:-158028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iKdkwEAABoDAAAOAAAAZHJzL2Uyb0RvYy54bWysUsGO0zAQvSPxD5bv1Gm1LEvUdAWsQEgr&#10;WGnhA1zHbiJij5lxm/TvGbtpi+CGuNhjz/jNe2+8vp/8IA4WqYfQyOWiksIGA20fdo38/u3jqzsp&#10;KOnQ6gGCbeTRkrzfvHyxHmNtV9DB0FoUDBKoHmMju5RirRSZznpNC4g2cNIBep34iDvVoh4Z3Q9q&#10;VVW3agRsI4KxRHz7cErKTcF3zpr01TmySQyNZG6prFjWbV7VZq3rHerY9Wamof+Bhdd94KYXqAed&#10;tNhj/xeU7w0CgUsLA16Bc72xRQOrWVZ/qHnudLRFC5tD8WIT/T9Y8+XwHJ9QpOk9TDzAIoLiI5gf&#10;xN6oMVI912RPqSauzkInhz7vLEHwQ/b2ePHTTkkYvry7qd7ccMZwanm7fLt6nf1W18cRKX2y4EUO&#10;Gok8rkJAHx4pnUrPJTOXU/tMJE3biUtyuIX2yBpGHmMj6edeo5Vi+BzYpzzzc4DnYHsOMA0foPyM&#10;LCXAu30C15fOV9y5Mw+gcJ8/S57w7+dSdf3Sm18AAAD//wMAUEsDBBQABgAIAAAAIQBVyOzb4gAA&#10;AA4BAAAPAAAAZHJzL2Rvd25yZXYueG1sTI/BTsMwEETvSPyDtUjcqB2goQ1xqgrBCQk1DQeOTuwm&#10;VuN1iN02/D2bE9x2d0azb/LN5Hp2NmOwHiUkCwHMYOO1xVbCZ/V2twIWokKteo9Gwo8JsCmur3KV&#10;aX/B0pz3sWUUgiFTEroYh4zz0HTGqbDwg0HSDn50KtI6tlyP6kLhruf3QqTcKYv0oVODeelMc9yf&#10;nITtF5av9vuj3pWH0lbVWuB7epTy9mbaPgOLZop/ZpjxCR0KYqr9CXVgvYT104q6RBKWIqVptiSJ&#10;eARWz7eHZAm8yPn/GsUvAAAA//8DAFBLAQItABQABgAIAAAAIQC2gziS/gAAAOEBAAATAAAAAAAA&#10;AAAAAAAAAAAAAABbQ29udGVudF9UeXBlc10ueG1sUEsBAi0AFAAGAAgAAAAhADj9If/WAAAAlAEA&#10;AAsAAAAAAAAAAAAAAAAALwEAAF9yZWxzLy5yZWxzUEsBAi0AFAAGAAgAAAAhAGZqIp2TAQAAGgMA&#10;AA4AAAAAAAAAAAAAAAAALgIAAGRycy9lMm9Eb2MueG1sUEsBAi0AFAAGAAgAAAAhAFXI7NviAAAA&#10;DgEAAA8AAAAAAAAAAAAAAAAA7QMAAGRycy9kb3ducmV2LnhtbFBLBQYAAAAABAAEAPMAAAD8BAAA&#10;AAA=&#10;" filled="f" stroked="f">
              <v:textbox inset="0,0,0,0">
                <w:txbxContent>
                  <w:p w14:paraId="01CF9645" w14:textId="19C786A6" w:rsidR="00C34DC2" w:rsidRDefault="00357C4E">
                    <w:pPr>
                      <w:spacing w:line="203" w:lineRule="exact"/>
                      <w:ind w:left="20"/>
                      <w:rPr>
                        <w:sz w:val="18"/>
                      </w:rPr>
                    </w:pPr>
                    <w:r>
                      <w:rPr>
                        <w:spacing w:val="-2"/>
                        <w:sz w:val="18"/>
                      </w:rPr>
                      <w:t>Ver:</w:t>
                    </w:r>
                    <w:r>
                      <w:rPr>
                        <w:spacing w:val="-4"/>
                        <w:sz w:val="18"/>
                      </w:rPr>
                      <w:t xml:space="preserve"> </w:t>
                    </w:r>
                    <w:r w:rsidR="00C42D5F">
                      <w:rPr>
                        <w:spacing w:val="-4"/>
                        <w:sz w:val="18"/>
                      </w:rPr>
                      <w:t>13Oct</w:t>
                    </w:r>
                    <w:r>
                      <w:rPr>
                        <w:spacing w:val="-2"/>
                        <w:sz w:val="18"/>
                      </w:rPr>
                      <w:t>2025</w:t>
                    </w:r>
                  </w:p>
                </w:txbxContent>
              </v:textbox>
              <w10:wrap anchorx="page" anchory="page"/>
            </v:shape>
          </w:pict>
        </mc:Fallback>
      </mc:AlternateContent>
    </w:r>
    <w:r>
      <w:rPr>
        <w:noProof/>
        <w:sz w:val="20"/>
      </w:rPr>
      <mc:AlternateContent>
        <mc:Choice Requires="wps">
          <w:drawing>
            <wp:anchor distT="0" distB="0" distL="0" distR="0" simplePos="0" relativeHeight="487513088" behindDoc="1" locked="0" layoutInCell="1" allowOverlap="1" wp14:anchorId="01CF9640" wp14:editId="58E9975D">
              <wp:simplePos x="0" y="0"/>
              <wp:positionH relativeFrom="page">
                <wp:posOffset>3618991</wp:posOffset>
              </wp:positionH>
              <wp:positionV relativeFrom="page">
                <wp:posOffset>9420479</wp:posOffset>
              </wp:positionV>
              <wp:extent cx="536575" cy="1397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6575" cy="139700"/>
                      </a:xfrm>
                      <a:prstGeom prst="rect">
                        <a:avLst/>
                      </a:prstGeom>
                    </wps:spPr>
                    <wps:txbx>
                      <w:txbxContent>
                        <w:p w14:paraId="01CF9644" w14:textId="77777777" w:rsidR="00C34DC2" w:rsidRDefault="00357C4E">
                          <w:pPr>
                            <w:spacing w:line="203" w:lineRule="exact"/>
                            <w:ind w:left="20"/>
                            <w:rPr>
                              <w:b/>
                              <w:sz w:val="18"/>
                            </w:rPr>
                          </w:pPr>
                          <w:r>
                            <w:rPr>
                              <w:sz w:val="18"/>
                            </w:rPr>
                            <w:t>Page</w:t>
                          </w:r>
                          <w:r>
                            <w:rPr>
                              <w:spacing w:val="-3"/>
                              <w:sz w:val="18"/>
                            </w:rPr>
                            <w:t xml:space="preserve"> </w:t>
                          </w:r>
                          <w:r>
                            <w:rPr>
                              <w:b/>
                              <w:sz w:val="18"/>
                            </w:rPr>
                            <w:fldChar w:fldCharType="begin"/>
                          </w:r>
                          <w:r>
                            <w:rPr>
                              <w:b/>
                              <w:sz w:val="18"/>
                            </w:rPr>
                            <w:instrText xml:space="preserve"> PAGE </w:instrText>
                          </w:r>
                          <w:r>
                            <w:rPr>
                              <w:b/>
                              <w:sz w:val="18"/>
                            </w:rPr>
                            <w:fldChar w:fldCharType="separate"/>
                          </w:r>
                          <w:r>
                            <w:rPr>
                              <w:b/>
                              <w:sz w:val="18"/>
                            </w:rPr>
                            <w:t>1</w:t>
                          </w:r>
                          <w:r>
                            <w:rPr>
                              <w:b/>
                              <w:sz w:val="18"/>
                            </w:rPr>
                            <w:fldChar w:fldCharType="end"/>
                          </w:r>
                          <w:r>
                            <w:rPr>
                              <w:b/>
                              <w:spacing w:val="-2"/>
                              <w:sz w:val="18"/>
                            </w:rPr>
                            <w:t xml:space="preserve"> </w:t>
                          </w:r>
                          <w:r>
                            <w:rPr>
                              <w:sz w:val="18"/>
                            </w:rPr>
                            <w:t>of</w:t>
                          </w:r>
                          <w:r>
                            <w:rPr>
                              <w:spacing w:val="-1"/>
                              <w:sz w:val="18"/>
                            </w:rPr>
                            <w:t xml:space="preserve"> </w:t>
                          </w:r>
                          <w:r>
                            <w:rPr>
                              <w:b/>
                              <w:spacing w:val="-10"/>
                              <w:sz w:val="18"/>
                            </w:rPr>
                            <w:fldChar w:fldCharType="begin"/>
                          </w:r>
                          <w:r>
                            <w:rPr>
                              <w:b/>
                              <w:spacing w:val="-10"/>
                              <w:sz w:val="18"/>
                            </w:rPr>
                            <w:instrText xml:space="preserve"> NUMPAGES </w:instrText>
                          </w:r>
                          <w:r>
                            <w:rPr>
                              <w:b/>
                              <w:spacing w:val="-10"/>
                              <w:sz w:val="18"/>
                            </w:rPr>
                            <w:fldChar w:fldCharType="separate"/>
                          </w:r>
                          <w:r>
                            <w:rPr>
                              <w:b/>
                              <w:spacing w:val="-10"/>
                              <w:sz w:val="18"/>
                            </w:rPr>
                            <w:t>4</w:t>
                          </w:r>
                          <w:r>
                            <w:rPr>
                              <w:b/>
                              <w:spacing w:val="-10"/>
                              <w:sz w:val="18"/>
                            </w:rPr>
                            <w:fldChar w:fldCharType="end"/>
                          </w:r>
                        </w:p>
                      </w:txbxContent>
                    </wps:txbx>
                    <wps:bodyPr wrap="square" lIns="0" tIns="0" rIns="0" bIns="0" rtlCol="0">
                      <a:noAutofit/>
                    </wps:bodyPr>
                  </wps:wsp>
                </a:graphicData>
              </a:graphic>
            </wp:anchor>
          </w:drawing>
        </mc:Choice>
        <mc:Fallback>
          <w:pict>
            <v:shape w14:anchorId="01CF9640" id="Textbox 1" o:spid="_x0000_s1027" type="#_x0000_t202" style="position:absolute;margin-left:284.95pt;margin-top:741.75pt;width:42.25pt;height:11pt;z-index:-15803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1nomQEAACEDAAAOAAAAZHJzL2Uyb0RvYy54bWysUsFuEzEQvSPxD5bvZDet0sIqmwqoQEgV&#10;IJV+gOO1sxZrj5lxspu/Z+xuEkRviIs9nhk/v/fG67vJD+JgkByEVi4XtRQmaOhc2LXy6cenN2+l&#10;oKRCpwYIppVHQ/Ju8/rVeoyNuYIehs6gYJBAzRhb2acUm6oi3RuvaAHRBC5aQK8SH3FXdahGRvdD&#10;dVXXN9UI2EUEbYg4e/9clJuCb63R6Zu1ZJIYWsncUlmxrNu8Vpu1anaoYu/0TEP9AwuvXOBHz1D3&#10;KimxR/cCyjuNQGDTQoOvwFqnTdHAapb1X2oeexVN0cLmUDzbRP8PVn89PMbvKNL0ASYeYBFB8QH0&#10;T2JvqjFSM/dkT6kh7s5CJ4s+7yxB8EX29nj200xJaE6urm9WtyspNJeW1+9u6+J3dbkckdJnA17k&#10;oJXI4yoE1OGBUn5eNaeWmcvz85lImraTcF3mzJ05s4XuyFJGnmYr6ddeoZFi+BLYrjz6U4CnYHsK&#10;MA0foXyQrCjA+30C6wqBC+5MgOdQeM1/Jg/6z3PpuvzszW8AAAD//wMAUEsDBBQABgAIAAAAIQBK&#10;Ox6U4QAAAA0BAAAPAAAAZHJzL2Rvd25yZXYueG1sTI/BTsMwDIbvSLxDZCRuLAWaai1NpwnBCQnR&#10;lQPHtMnaaI1Tmmwrb485jaP9f/r9udwsbmQnMwfrUcL9KgFmsPPaYi/hs3m9WwMLUaFWo0cj4ccE&#10;2FTXV6UqtD9jbU672DMqwVAoCUOMU8F56AbjVFj5ySBlez87FWmce65ndaZyN/KHJMm4UxbpwqAm&#10;8zyY7rA7OgnbL6xf7Pd7+1Hva9s0eYJv2UHK25tl+wQsmiVeYPjTJ3WoyKn1R9SBjRJElueEUpCu&#10;HwUwQjKRpsBaWolECOBVyf9/Uf0CAAD//wMAUEsBAi0AFAAGAAgAAAAhALaDOJL+AAAA4QEAABMA&#10;AAAAAAAAAAAAAAAAAAAAAFtDb250ZW50X1R5cGVzXS54bWxQSwECLQAUAAYACAAAACEAOP0h/9YA&#10;AACUAQAACwAAAAAAAAAAAAAAAAAvAQAAX3JlbHMvLnJlbHNQSwECLQAUAAYACAAAACEAEtdZ6JkB&#10;AAAhAwAADgAAAAAAAAAAAAAAAAAuAgAAZHJzL2Uyb0RvYy54bWxQSwECLQAUAAYACAAAACEASjse&#10;lOEAAAANAQAADwAAAAAAAAAAAAAAAADzAwAAZHJzL2Rvd25yZXYueG1sUEsFBgAAAAAEAAQA8wAA&#10;AAEFAAAAAA==&#10;" filled="f" stroked="f">
              <v:textbox inset="0,0,0,0">
                <w:txbxContent>
                  <w:p w14:paraId="01CF9644" w14:textId="77777777" w:rsidR="00C34DC2" w:rsidRDefault="00357C4E">
                    <w:pPr>
                      <w:spacing w:line="203" w:lineRule="exact"/>
                      <w:ind w:left="20"/>
                      <w:rPr>
                        <w:b/>
                        <w:sz w:val="18"/>
                      </w:rPr>
                    </w:pPr>
                    <w:r>
                      <w:rPr>
                        <w:sz w:val="18"/>
                      </w:rPr>
                      <w:t>Page</w:t>
                    </w:r>
                    <w:r>
                      <w:rPr>
                        <w:spacing w:val="-3"/>
                        <w:sz w:val="18"/>
                      </w:rPr>
                      <w:t xml:space="preserve"> </w:t>
                    </w:r>
                    <w:r>
                      <w:rPr>
                        <w:b/>
                        <w:sz w:val="18"/>
                      </w:rPr>
                      <w:fldChar w:fldCharType="begin"/>
                    </w:r>
                    <w:r>
                      <w:rPr>
                        <w:b/>
                        <w:sz w:val="18"/>
                      </w:rPr>
                      <w:instrText xml:space="preserve"> PAGE </w:instrText>
                    </w:r>
                    <w:r>
                      <w:rPr>
                        <w:b/>
                        <w:sz w:val="18"/>
                      </w:rPr>
                      <w:fldChar w:fldCharType="separate"/>
                    </w:r>
                    <w:r>
                      <w:rPr>
                        <w:b/>
                        <w:sz w:val="18"/>
                      </w:rPr>
                      <w:t>1</w:t>
                    </w:r>
                    <w:r>
                      <w:rPr>
                        <w:b/>
                        <w:sz w:val="18"/>
                      </w:rPr>
                      <w:fldChar w:fldCharType="end"/>
                    </w:r>
                    <w:r>
                      <w:rPr>
                        <w:b/>
                        <w:spacing w:val="-2"/>
                        <w:sz w:val="18"/>
                      </w:rPr>
                      <w:t xml:space="preserve"> </w:t>
                    </w:r>
                    <w:r>
                      <w:rPr>
                        <w:sz w:val="18"/>
                      </w:rPr>
                      <w:t>of</w:t>
                    </w:r>
                    <w:r>
                      <w:rPr>
                        <w:spacing w:val="-1"/>
                        <w:sz w:val="18"/>
                      </w:rPr>
                      <w:t xml:space="preserve"> </w:t>
                    </w:r>
                    <w:r>
                      <w:rPr>
                        <w:b/>
                        <w:spacing w:val="-10"/>
                        <w:sz w:val="18"/>
                      </w:rPr>
                      <w:fldChar w:fldCharType="begin"/>
                    </w:r>
                    <w:r>
                      <w:rPr>
                        <w:b/>
                        <w:spacing w:val="-10"/>
                        <w:sz w:val="18"/>
                      </w:rPr>
                      <w:instrText xml:space="preserve"> NUMPAGES </w:instrText>
                    </w:r>
                    <w:r>
                      <w:rPr>
                        <w:b/>
                        <w:spacing w:val="-10"/>
                        <w:sz w:val="18"/>
                      </w:rPr>
                      <w:fldChar w:fldCharType="separate"/>
                    </w:r>
                    <w:r>
                      <w:rPr>
                        <w:b/>
                        <w:spacing w:val="-10"/>
                        <w:sz w:val="18"/>
                      </w:rPr>
                      <w:t>4</w:t>
                    </w:r>
                    <w:r>
                      <w:rPr>
                        <w:b/>
                        <w:spacing w:val="-10"/>
                        <w:sz w:val="18"/>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BEB6B" w14:textId="77777777" w:rsidR="00243C81" w:rsidRDefault="00243C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5A0E2" w14:textId="77777777" w:rsidR="000E2A2B" w:rsidRDefault="000E2A2B">
      <w:r>
        <w:separator/>
      </w:r>
    </w:p>
  </w:footnote>
  <w:footnote w:type="continuationSeparator" w:id="0">
    <w:p w14:paraId="259FB559" w14:textId="77777777" w:rsidR="000E2A2B" w:rsidRDefault="000E2A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BB4CB" w14:textId="77777777" w:rsidR="00243C81" w:rsidRDefault="00243C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153E1" w14:textId="2EA40433" w:rsidR="00243C81" w:rsidRDefault="00243C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D7FC8" w14:textId="77777777" w:rsidR="00243C81" w:rsidRDefault="00243C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D483D"/>
    <w:multiLevelType w:val="hybridMultilevel"/>
    <w:tmpl w:val="3EB2A4B8"/>
    <w:lvl w:ilvl="0" w:tplc="B2202AF6">
      <w:start w:val="1"/>
      <w:numFmt w:val="lowerRoman"/>
      <w:lvlText w:val="(%1)"/>
      <w:lvlJc w:val="left"/>
      <w:pPr>
        <w:ind w:left="846" w:hanging="235"/>
        <w:jc w:val="left"/>
      </w:pPr>
      <w:rPr>
        <w:rFonts w:ascii="Calibri" w:eastAsia="Calibri" w:hAnsi="Calibri" w:cs="Calibri" w:hint="default"/>
        <w:b w:val="0"/>
        <w:bCs w:val="0"/>
        <w:i w:val="0"/>
        <w:iCs w:val="0"/>
        <w:spacing w:val="-1"/>
        <w:w w:val="100"/>
        <w:sz w:val="22"/>
        <w:szCs w:val="22"/>
        <w:lang w:val="en-US" w:eastAsia="en-US" w:bidi="ar-SA"/>
      </w:rPr>
    </w:lvl>
    <w:lvl w:ilvl="1" w:tplc="A9C0B99E">
      <w:numFmt w:val="bullet"/>
      <w:lvlText w:val="•"/>
      <w:lvlJc w:val="left"/>
      <w:pPr>
        <w:ind w:left="1764" w:hanging="235"/>
      </w:pPr>
      <w:rPr>
        <w:rFonts w:hint="default"/>
        <w:lang w:val="en-US" w:eastAsia="en-US" w:bidi="ar-SA"/>
      </w:rPr>
    </w:lvl>
    <w:lvl w:ilvl="2" w:tplc="74D4478C">
      <w:numFmt w:val="bullet"/>
      <w:lvlText w:val="•"/>
      <w:lvlJc w:val="left"/>
      <w:pPr>
        <w:ind w:left="2688" w:hanging="235"/>
      </w:pPr>
      <w:rPr>
        <w:rFonts w:hint="default"/>
        <w:lang w:val="en-US" w:eastAsia="en-US" w:bidi="ar-SA"/>
      </w:rPr>
    </w:lvl>
    <w:lvl w:ilvl="3" w:tplc="5D0E5D74">
      <w:numFmt w:val="bullet"/>
      <w:lvlText w:val="•"/>
      <w:lvlJc w:val="left"/>
      <w:pPr>
        <w:ind w:left="3612" w:hanging="235"/>
      </w:pPr>
      <w:rPr>
        <w:rFonts w:hint="default"/>
        <w:lang w:val="en-US" w:eastAsia="en-US" w:bidi="ar-SA"/>
      </w:rPr>
    </w:lvl>
    <w:lvl w:ilvl="4" w:tplc="885A7F2E">
      <w:numFmt w:val="bullet"/>
      <w:lvlText w:val="•"/>
      <w:lvlJc w:val="left"/>
      <w:pPr>
        <w:ind w:left="4536" w:hanging="235"/>
      </w:pPr>
      <w:rPr>
        <w:rFonts w:hint="default"/>
        <w:lang w:val="en-US" w:eastAsia="en-US" w:bidi="ar-SA"/>
      </w:rPr>
    </w:lvl>
    <w:lvl w:ilvl="5" w:tplc="82A2F08C">
      <w:numFmt w:val="bullet"/>
      <w:lvlText w:val="•"/>
      <w:lvlJc w:val="left"/>
      <w:pPr>
        <w:ind w:left="5460" w:hanging="235"/>
      </w:pPr>
      <w:rPr>
        <w:rFonts w:hint="default"/>
        <w:lang w:val="en-US" w:eastAsia="en-US" w:bidi="ar-SA"/>
      </w:rPr>
    </w:lvl>
    <w:lvl w:ilvl="6" w:tplc="DF7E8C54">
      <w:numFmt w:val="bullet"/>
      <w:lvlText w:val="•"/>
      <w:lvlJc w:val="left"/>
      <w:pPr>
        <w:ind w:left="6384" w:hanging="235"/>
      </w:pPr>
      <w:rPr>
        <w:rFonts w:hint="default"/>
        <w:lang w:val="en-US" w:eastAsia="en-US" w:bidi="ar-SA"/>
      </w:rPr>
    </w:lvl>
    <w:lvl w:ilvl="7" w:tplc="05DE544C">
      <w:numFmt w:val="bullet"/>
      <w:lvlText w:val="•"/>
      <w:lvlJc w:val="left"/>
      <w:pPr>
        <w:ind w:left="7308" w:hanging="235"/>
      </w:pPr>
      <w:rPr>
        <w:rFonts w:hint="default"/>
        <w:lang w:val="en-US" w:eastAsia="en-US" w:bidi="ar-SA"/>
      </w:rPr>
    </w:lvl>
    <w:lvl w:ilvl="8" w:tplc="65DAFBDC">
      <w:numFmt w:val="bullet"/>
      <w:lvlText w:val="•"/>
      <w:lvlJc w:val="left"/>
      <w:pPr>
        <w:ind w:left="8232" w:hanging="235"/>
      </w:pPr>
      <w:rPr>
        <w:rFonts w:hint="default"/>
        <w:lang w:val="en-US" w:eastAsia="en-US" w:bidi="ar-SA"/>
      </w:rPr>
    </w:lvl>
  </w:abstractNum>
  <w:abstractNum w:abstractNumId="1" w15:restartNumberingAfterBreak="0">
    <w:nsid w:val="13B650AF"/>
    <w:multiLevelType w:val="hybridMultilevel"/>
    <w:tmpl w:val="034CCBB8"/>
    <w:lvl w:ilvl="0" w:tplc="E6B0814E">
      <w:start w:val="1"/>
      <w:numFmt w:val="lowerRoman"/>
      <w:lvlText w:val="(%1)"/>
      <w:lvlJc w:val="left"/>
      <w:pPr>
        <w:ind w:left="431" w:hanging="235"/>
        <w:jc w:val="left"/>
      </w:pPr>
      <w:rPr>
        <w:rFonts w:ascii="Calibri" w:eastAsia="Calibri" w:hAnsi="Calibri" w:cs="Calibri" w:hint="default"/>
        <w:b w:val="0"/>
        <w:bCs w:val="0"/>
        <w:i w:val="0"/>
        <w:iCs w:val="0"/>
        <w:spacing w:val="-1"/>
        <w:w w:val="100"/>
        <w:sz w:val="22"/>
        <w:szCs w:val="22"/>
        <w:lang w:val="en-US" w:eastAsia="en-US" w:bidi="ar-SA"/>
      </w:rPr>
    </w:lvl>
    <w:lvl w:ilvl="1" w:tplc="ECCE60D4">
      <w:numFmt w:val="bullet"/>
      <w:lvlText w:val="•"/>
      <w:lvlJc w:val="left"/>
      <w:pPr>
        <w:ind w:left="1404" w:hanging="235"/>
      </w:pPr>
      <w:rPr>
        <w:rFonts w:hint="default"/>
        <w:lang w:val="en-US" w:eastAsia="en-US" w:bidi="ar-SA"/>
      </w:rPr>
    </w:lvl>
    <w:lvl w:ilvl="2" w:tplc="398884B8">
      <w:numFmt w:val="bullet"/>
      <w:lvlText w:val="•"/>
      <w:lvlJc w:val="left"/>
      <w:pPr>
        <w:ind w:left="2368" w:hanging="235"/>
      </w:pPr>
      <w:rPr>
        <w:rFonts w:hint="default"/>
        <w:lang w:val="en-US" w:eastAsia="en-US" w:bidi="ar-SA"/>
      </w:rPr>
    </w:lvl>
    <w:lvl w:ilvl="3" w:tplc="189EA630">
      <w:numFmt w:val="bullet"/>
      <w:lvlText w:val="•"/>
      <w:lvlJc w:val="left"/>
      <w:pPr>
        <w:ind w:left="3332" w:hanging="235"/>
      </w:pPr>
      <w:rPr>
        <w:rFonts w:hint="default"/>
        <w:lang w:val="en-US" w:eastAsia="en-US" w:bidi="ar-SA"/>
      </w:rPr>
    </w:lvl>
    <w:lvl w:ilvl="4" w:tplc="F266B294">
      <w:numFmt w:val="bullet"/>
      <w:lvlText w:val="•"/>
      <w:lvlJc w:val="left"/>
      <w:pPr>
        <w:ind w:left="4296" w:hanging="235"/>
      </w:pPr>
      <w:rPr>
        <w:rFonts w:hint="default"/>
        <w:lang w:val="en-US" w:eastAsia="en-US" w:bidi="ar-SA"/>
      </w:rPr>
    </w:lvl>
    <w:lvl w:ilvl="5" w:tplc="7DB03DDE">
      <w:numFmt w:val="bullet"/>
      <w:lvlText w:val="•"/>
      <w:lvlJc w:val="left"/>
      <w:pPr>
        <w:ind w:left="5260" w:hanging="235"/>
      </w:pPr>
      <w:rPr>
        <w:rFonts w:hint="default"/>
        <w:lang w:val="en-US" w:eastAsia="en-US" w:bidi="ar-SA"/>
      </w:rPr>
    </w:lvl>
    <w:lvl w:ilvl="6" w:tplc="CC4AD232">
      <w:numFmt w:val="bullet"/>
      <w:lvlText w:val="•"/>
      <w:lvlJc w:val="left"/>
      <w:pPr>
        <w:ind w:left="6224" w:hanging="235"/>
      </w:pPr>
      <w:rPr>
        <w:rFonts w:hint="default"/>
        <w:lang w:val="en-US" w:eastAsia="en-US" w:bidi="ar-SA"/>
      </w:rPr>
    </w:lvl>
    <w:lvl w:ilvl="7" w:tplc="627A78AA">
      <w:numFmt w:val="bullet"/>
      <w:lvlText w:val="•"/>
      <w:lvlJc w:val="left"/>
      <w:pPr>
        <w:ind w:left="7188" w:hanging="235"/>
      </w:pPr>
      <w:rPr>
        <w:rFonts w:hint="default"/>
        <w:lang w:val="en-US" w:eastAsia="en-US" w:bidi="ar-SA"/>
      </w:rPr>
    </w:lvl>
    <w:lvl w:ilvl="8" w:tplc="9CB2CB9A">
      <w:numFmt w:val="bullet"/>
      <w:lvlText w:val="•"/>
      <w:lvlJc w:val="left"/>
      <w:pPr>
        <w:ind w:left="8152" w:hanging="235"/>
      </w:pPr>
      <w:rPr>
        <w:rFonts w:hint="default"/>
        <w:lang w:val="en-US" w:eastAsia="en-US" w:bidi="ar-SA"/>
      </w:rPr>
    </w:lvl>
  </w:abstractNum>
  <w:abstractNum w:abstractNumId="2" w15:restartNumberingAfterBreak="0">
    <w:nsid w:val="2C18625C"/>
    <w:multiLevelType w:val="hybridMultilevel"/>
    <w:tmpl w:val="84124C78"/>
    <w:lvl w:ilvl="0" w:tplc="267836D8">
      <w:start w:val="1"/>
      <w:numFmt w:val="decimal"/>
      <w:lvlText w:val="%1."/>
      <w:lvlJc w:val="left"/>
      <w:pPr>
        <w:ind w:left="791" w:hanging="361"/>
        <w:jc w:val="left"/>
      </w:pPr>
      <w:rPr>
        <w:rFonts w:ascii="Calibri" w:eastAsia="Calibri" w:hAnsi="Calibri" w:cs="Calibri" w:hint="default"/>
        <w:b w:val="0"/>
        <w:bCs w:val="0"/>
        <w:i w:val="0"/>
        <w:iCs w:val="0"/>
        <w:spacing w:val="0"/>
        <w:w w:val="100"/>
        <w:sz w:val="22"/>
        <w:szCs w:val="22"/>
        <w:lang w:val="en-US" w:eastAsia="en-US" w:bidi="ar-SA"/>
      </w:rPr>
    </w:lvl>
    <w:lvl w:ilvl="1" w:tplc="59E29D2C">
      <w:numFmt w:val="bullet"/>
      <w:lvlText w:val="•"/>
      <w:lvlJc w:val="left"/>
      <w:pPr>
        <w:ind w:left="1728" w:hanging="361"/>
      </w:pPr>
      <w:rPr>
        <w:rFonts w:hint="default"/>
        <w:lang w:val="en-US" w:eastAsia="en-US" w:bidi="ar-SA"/>
      </w:rPr>
    </w:lvl>
    <w:lvl w:ilvl="2" w:tplc="529EFB36">
      <w:numFmt w:val="bullet"/>
      <w:lvlText w:val="•"/>
      <w:lvlJc w:val="left"/>
      <w:pPr>
        <w:ind w:left="2656" w:hanging="361"/>
      </w:pPr>
      <w:rPr>
        <w:rFonts w:hint="default"/>
        <w:lang w:val="en-US" w:eastAsia="en-US" w:bidi="ar-SA"/>
      </w:rPr>
    </w:lvl>
    <w:lvl w:ilvl="3" w:tplc="F3C0C602">
      <w:numFmt w:val="bullet"/>
      <w:lvlText w:val="•"/>
      <w:lvlJc w:val="left"/>
      <w:pPr>
        <w:ind w:left="3584" w:hanging="361"/>
      </w:pPr>
      <w:rPr>
        <w:rFonts w:hint="default"/>
        <w:lang w:val="en-US" w:eastAsia="en-US" w:bidi="ar-SA"/>
      </w:rPr>
    </w:lvl>
    <w:lvl w:ilvl="4" w:tplc="D2769AF0">
      <w:numFmt w:val="bullet"/>
      <w:lvlText w:val="•"/>
      <w:lvlJc w:val="left"/>
      <w:pPr>
        <w:ind w:left="4512" w:hanging="361"/>
      </w:pPr>
      <w:rPr>
        <w:rFonts w:hint="default"/>
        <w:lang w:val="en-US" w:eastAsia="en-US" w:bidi="ar-SA"/>
      </w:rPr>
    </w:lvl>
    <w:lvl w:ilvl="5" w:tplc="65E8EFF6">
      <w:numFmt w:val="bullet"/>
      <w:lvlText w:val="•"/>
      <w:lvlJc w:val="left"/>
      <w:pPr>
        <w:ind w:left="5440" w:hanging="361"/>
      </w:pPr>
      <w:rPr>
        <w:rFonts w:hint="default"/>
        <w:lang w:val="en-US" w:eastAsia="en-US" w:bidi="ar-SA"/>
      </w:rPr>
    </w:lvl>
    <w:lvl w:ilvl="6" w:tplc="36E6900E">
      <w:numFmt w:val="bullet"/>
      <w:lvlText w:val="•"/>
      <w:lvlJc w:val="left"/>
      <w:pPr>
        <w:ind w:left="6368" w:hanging="361"/>
      </w:pPr>
      <w:rPr>
        <w:rFonts w:hint="default"/>
        <w:lang w:val="en-US" w:eastAsia="en-US" w:bidi="ar-SA"/>
      </w:rPr>
    </w:lvl>
    <w:lvl w:ilvl="7" w:tplc="E84418AA">
      <w:numFmt w:val="bullet"/>
      <w:lvlText w:val="•"/>
      <w:lvlJc w:val="left"/>
      <w:pPr>
        <w:ind w:left="7296" w:hanging="361"/>
      </w:pPr>
      <w:rPr>
        <w:rFonts w:hint="default"/>
        <w:lang w:val="en-US" w:eastAsia="en-US" w:bidi="ar-SA"/>
      </w:rPr>
    </w:lvl>
    <w:lvl w:ilvl="8" w:tplc="86421066">
      <w:numFmt w:val="bullet"/>
      <w:lvlText w:val="•"/>
      <w:lvlJc w:val="left"/>
      <w:pPr>
        <w:ind w:left="8224" w:hanging="361"/>
      </w:pPr>
      <w:rPr>
        <w:rFonts w:hint="default"/>
        <w:lang w:val="en-US" w:eastAsia="en-US" w:bidi="ar-SA"/>
      </w:rPr>
    </w:lvl>
  </w:abstractNum>
  <w:abstractNum w:abstractNumId="3" w15:restartNumberingAfterBreak="0">
    <w:nsid w:val="53D0254F"/>
    <w:multiLevelType w:val="hybridMultilevel"/>
    <w:tmpl w:val="21EEEA66"/>
    <w:lvl w:ilvl="0" w:tplc="D3808470">
      <w:numFmt w:val="bullet"/>
      <w:lvlText w:val=""/>
      <w:lvlJc w:val="left"/>
      <w:pPr>
        <w:ind w:left="792" w:hanging="360"/>
      </w:pPr>
      <w:rPr>
        <w:rFonts w:ascii="Symbol" w:eastAsia="Symbol" w:hAnsi="Symbol" w:cs="Symbol" w:hint="default"/>
        <w:b w:val="0"/>
        <w:bCs w:val="0"/>
        <w:i w:val="0"/>
        <w:iCs w:val="0"/>
        <w:spacing w:val="0"/>
        <w:w w:val="99"/>
        <w:sz w:val="20"/>
        <w:szCs w:val="20"/>
        <w:lang w:val="en-US" w:eastAsia="en-US" w:bidi="ar-SA"/>
      </w:rPr>
    </w:lvl>
    <w:lvl w:ilvl="1" w:tplc="24FAFB8C">
      <w:numFmt w:val="bullet"/>
      <w:lvlText w:val="•"/>
      <w:lvlJc w:val="left"/>
      <w:pPr>
        <w:ind w:left="1728" w:hanging="360"/>
      </w:pPr>
      <w:rPr>
        <w:rFonts w:hint="default"/>
        <w:lang w:val="en-US" w:eastAsia="en-US" w:bidi="ar-SA"/>
      </w:rPr>
    </w:lvl>
    <w:lvl w:ilvl="2" w:tplc="C972B9B0">
      <w:numFmt w:val="bullet"/>
      <w:lvlText w:val="•"/>
      <w:lvlJc w:val="left"/>
      <w:pPr>
        <w:ind w:left="2656" w:hanging="360"/>
      </w:pPr>
      <w:rPr>
        <w:rFonts w:hint="default"/>
        <w:lang w:val="en-US" w:eastAsia="en-US" w:bidi="ar-SA"/>
      </w:rPr>
    </w:lvl>
    <w:lvl w:ilvl="3" w:tplc="3CDC5658">
      <w:numFmt w:val="bullet"/>
      <w:lvlText w:val="•"/>
      <w:lvlJc w:val="left"/>
      <w:pPr>
        <w:ind w:left="3584" w:hanging="360"/>
      </w:pPr>
      <w:rPr>
        <w:rFonts w:hint="default"/>
        <w:lang w:val="en-US" w:eastAsia="en-US" w:bidi="ar-SA"/>
      </w:rPr>
    </w:lvl>
    <w:lvl w:ilvl="4" w:tplc="D4CC4D18">
      <w:numFmt w:val="bullet"/>
      <w:lvlText w:val="•"/>
      <w:lvlJc w:val="left"/>
      <w:pPr>
        <w:ind w:left="4512" w:hanging="360"/>
      </w:pPr>
      <w:rPr>
        <w:rFonts w:hint="default"/>
        <w:lang w:val="en-US" w:eastAsia="en-US" w:bidi="ar-SA"/>
      </w:rPr>
    </w:lvl>
    <w:lvl w:ilvl="5" w:tplc="F272C7FA">
      <w:numFmt w:val="bullet"/>
      <w:lvlText w:val="•"/>
      <w:lvlJc w:val="left"/>
      <w:pPr>
        <w:ind w:left="5440" w:hanging="360"/>
      </w:pPr>
      <w:rPr>
        <w:rFonts w:hint="default"/>
        <w:lang w:val="en-US" w:eastAsia="en-US" w:bidi="ar-SA"/>
      </w:rPr>
    </w:lvl>
    <w:lvl w:ilvl="6" w:tplc="3DF080C8">
      <w:numFmt w:val="bullet"/>
      <w:lvlText w:val="•"/>
      <w:lvlJc w:val="left"/>
      <w:pPr>
        <w:ind w:left="6368" w:hanging="360"/>
      </w:pPr>
      <w:rPr>
        <w:rFonts w:hint="default"/>
        <w:lang w:val="en-US" w:eastAsia="en-US" w:bidi="ar-SA"/>
      </w:rPr>
    </w:lvl>
    <w:lvl w:ilvl="7" w:tplc="D7F2D7F6">
      <w:numFmt w:val="bullet"/>
      <w:lvlText w:val="•"/>
      <w:lvlJc w:val="left"/>
      <w:pPr>
        <w:ind w:left="7296" w:hanging="360"/>
      </w:pPr>
      <w:rPr>
        <w:rFonts w:hint="default"/>
        <w:lang w:val="en-US" w:eastAsia="en-US" w:bidi="ar-SA"/>
      </w:rPr>
    </w:lvl>
    <w:lvl w:ilvl="8" w:tplc="ADC6205A">
      <w:numFmt w:val="bullet"/>
      <w:lvlText w:val="•"/>
      <w:lvlJc w:val="left"/>
      <w:pPr>
        <w:ind w:left="8224" w:hanging="360"/>
      </w:pPr>
      <w:rPr>
        <w:rFonts w:hint="default"/>
        <w:lang w:val="en-US" w:eastAsia="en-US" w:bidi="ar-SA"/>
      </w:rPr>
    </w:lvl>
  </w:abstractNum>
  <w:num w:numId="1" w16cid:durableId="984621713">
    <w:abstractNumId w:val="1"/>
  </w:num>
  <w:num w:numId="2" w16cid:durableId="384765658">
    <w:abstractNumId w:val="3"/>
  </w:num>
  <w:num w:numId="3" w16cid:durableId="663779978">
    <w:abstractNumId w:val="0"/>
  </w:num>
  <w:num w:numId="4" w16cid:durableId="6459380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DC2"/>
    <w:rsid w:val="000E2A2B"/>
    <w:rsid w:val="00185353"/>
    <w:rsid w:val="001B1110"/>
    <w:rsid w:val="001B5B56"/>
    <w:rsid w:val="00243C81"/>
    <w:rsid w:val="00310EC6"/>
    <w:rsid w:val="00357C4E"/>
    <w:rsid w:val="003836D4"/>
    <w:rsid w:val="00412CE2"/>
    <w:rsid w:val="004644CA"/>
    <w:rsid w:val="004904E3"/>
    <w:rsid w:val="004C1DBD"/>
    <w:rsid w:val="004F3047"/>
    <w:rsid w:val="00521859"/>
    <w:rsid w:val="0052477C"/>
    <w:rsid w:val="00525F3C"/>
    <w:rsid w:val="00614A95"/>
    <w:rsid w:val="006164D4"/>
    <w:rsid w:val="00746656"/>
    <w:rsid w:val="00756D84"/>
    <w:rsid w:val="0086247A"/>
    <w:rsid w:val="00916121"/>
    <w:rsid w:val="0099731A"/>
    <w:rsid w:val="009F0807"/>
    <w:rsid w:val="009F200C"/>
    <w:rsid w:val="00A27C77"/>
    <w:rsid w:val="00A43B30"/>
    <w:rsid w:val="00A646EC"/>
    <w:rsid w:val="00B92744"/>
    <w:rsid w:val="00BA2E6F"/>
    <w:rsid w:val="00BC226C"/>
    <w:rsid w:val="00BD23DB"/>
    <w:rsid w:val="00C13ED7"/>
    <w:rsid w:val="00C34DC2"/>
    <w:rsid w:val="00C42D5F"/>
    <w:rsid w:val="00C64B35"/>
    <w:rsid w:val="00D0516B"/>
    <w:rsid w:val="00D056FD"/>
    <w:rsid w:val="00D36EF6"/>
    <w:rsid w:val="00D54EE3"/>
    <w:rsid w:val="00DE1F94"/>
    <w:rsid w:val="00E41754"/>
    <w:rsid w:val="00E54546"/>
    <w:rsid w:val="00E85BFB"/>
    <w:rsid w:val="00E95B41"/>
    <w:rsid w:val="00F13E76"/>
    <w:rsid w:val="00F40B35"/>
    <w:rsid w:val="00FA6A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CF95E6"/>
  <w15:docId w15:val="{80922709-90BC-420C-B757-168EB63ED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7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31"/>
      <w:jc w:val="center"/>
    </w:pPr>
    <w:rPr>
      <w:b/>
      <w:bCs/>
      <w:sz w:val="28"/>
      <w:szCs w:val="28"/>
    </w:rPr>
  </w:style>
  <w:style w:type="paragraph" w:styleId="ListParagraph">
    <w:name w:val="List Paragraph"/>
    <w:basedOn w:val="Normal"/>
    <w:uiPriority w:val="1"/>
    <w:qFormat/>
    <w:pPr>
      <w:spacing w:before="120"/>
      <w:ind w:left="791"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85BFB"/>
    <w:pPr>
      <w:tabs>
        <w:tab w:val="center" w:pos="4680"/>
        <w:tab w:val="right" w:pos="9360"/>
      </w:tabs>
    </w:pPr>
  </w:style>
  <w:style w:type="character" w:customStyle="1" w:styleId="HeaderChar">
    <w:name w:val="Header Char"/>
    <w:basedOn w:val="DefaultParagraphFont"/>
    <w:link w:val="Header"/>
    <w:uiPriority w:val="99"/>
    <w:rsid w:val="00E85BFB"/>
    <w:rPr>
      <w:rFonts w:ascii="Calibri" w:eastAsia="Calibri" w:hAnsi="Calibri" w:cs="Calibri"/>
    </w:rPr>
  </w:style>
  <w:style w:type="paragraph" w:styleId="Footer">
    <w:name w:val="footer"/>
    <w:basedOn w:val="Normal"/>
    <w:link w:val="FooterChar"/>
    <w:uiPriority w:val="99"/>
    <w:unhideWhenUsed/>
    <w:rsid w:val="00E85BFB"/>
    <w:pPr>
      <w:tabs>
        <w:tab w:val="center" w:pos="4680"/>
        <w:tab w:val="right" w:pos="9360"/>
      </w:tabs>
    </w:pPr>
  </w:style>
  <w:style w:type="character" w:customStyle="1" w:styleId="FooterChar">
    <w:name w:val="Footer Char"/>
    <w:basedOn w:val="DefaultParagraphFont"/>
    <w:link w:val="Footer"/>
    <w:uiPriority w:val="99"/>
    <w:rsid w:val="00E85BFB"/>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ecfr.gov/current/title-21/part-50/subpart-D" TargetMode="External"/><Relationship Id="rId13" Type="http://schemas.openxmlformats.org/officeDocument/2006/relationships/hyperlink" Target="https://www.hhs.gov/ohrp/regulations-and-policy/regulations/45-cfr-46/index.html" TargetMode="External"/><Relationship Id="rId18" Type="http://schemas.openxmlformats.org/officeDocument/2006/relationships/hyperlink" Target="https://www.ecfr.gov/current/title-45/part-46/section-46.408"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ecfr.gov/current/title-45/part-46" TargetMode="External"/><Relationship Id="rId7" Type="http://schemas.openxmlformats.org/officeDocument/2006/relationships/hyperlink" Target="https://www.ecfr.gov/current/title-45/subtitle-A/subchapter-A/part-46/subpart-D?toc=1" TargetMode="External"/><Relationship Id="rId12" Type="http://schemas.openxmlformats.org/officeDocument/2006/relationships/hyperlink" Target="https://www.hhs.gov/ohrp/regulations-and-policy/regulations/45-cfr-46/index.html" TargetMode="External"/><Relationship Id="rId17" Type="http://schemas.openxmlformats.org/officeDocument/2006/relationships/hyperlink" Target="https://studentprivacy.ed.gov/topic/protection-pupil-rights-amendment-ppra"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studentprivacy.ed.gov/topic/protection-pupil-rights-amendment-ppra" TargetMode="External"/><Relationship Id="rId20" Type="http://schemas.openxmlformats.org/officeDocument/2006/relationships/hyperlink" Target="https://www.ecfr.gov/current/title-45/part-46/section-46.116"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cfr.gov/current/title-45/part-46/section-46.402"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studentprivacy.ed.gov/ferpa" TargetMode="External"/><Relationship Id="rId23" Type="http://schemas.openxmlformats.org/officeDocument/2006/relationships/hyperlink" Target="https://studentprivacy.ed.gov/topic/protection-pupil-rights-amendment-ppra" TargetMode="External"/><Relationship Id="rId28" Type="http://schemas.openxmlformats.org/officeDocument/2006/relationships/header" Target="header3.xml"/><Relationship Id="rId10" Type="http://schemas.openxmlformats.org/officeDocument/2006/relationships/hyperlink" Target="https://www.ecfr.gov/current/title-45/part-46/section-46.402" TargetMode="External"/><Relationship Id="rId19" Type="http://schemas.openxmlformats.org/officeDocument/2006/relationships/hyperlink" Target="https://www.ecfr.gov/current/title-45/part-46/subpart-A"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ecfr.gov/current/title-21/part-50/subpart-D" TargetMode="External"/><Relationship Id="rId14" Type="http://schemas.openxmlformats.org/officeDocument/2006/relationships/hyperlink" Target="https://www.hhs.gov/ohrp/regulations-and-policy/regulations/45-cfr-46/index.html" TargetMode="External"/><Relationship Id="rId22" Type="http://schemas.openxmlformats.org/officeDocument/2006/relationships/hyperlink" Target="https://studentprivacy.ed.gov/ferpa"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2010</Words>
  <Characters>11463</Characters>
  <Application>Microsoft Office Word</Application>
  <DocSecurity>0</DocSecurity>
  <Lines>95</Lines>
  <Paragraphs>26</Paragraphs>
  <ScaleCrop>false</ScaleCrop>
  <Company>CSULB</Company>
  <LinksUpToDate>false</LinksUpToDate>
  <CharactersWithSpaces>13447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Ryan</dc:creator>
  <dc:description/>
  <cp:lastModifiedBy>Trong Pham</cp:lastModifiedBy>
  <cp:revision>5</cp:revision>
  <dcterms:created xsi:type="dcterms:W3CDTF">2025-10-21T18:48:00Z</dcterms:created>
  <dcterms:modified xsi:type="dcterms:W3CDTF">2025-11-06T23:48:00Z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2025-07-29T00:00:00Z</vt:filetime>
  </property>
  <property fmtid="{D5CDD505-2E9C-101B-9397-08002B2CF9AE}" pid="3" name="Creator">
    <vt:lpwstr>Acrobat PDFMaker 25 for Word</vt:lpwstr>
  </property>
  <property fmtid="{D5CDD505-2E9C-101B-9397-08002B2CF9AE}" pid="4" name="LastSaved">
    <vt:filetime>2025-08-04T00:00:00Z</vt:filetime>
  </property>
  <property fmtid="{D5CDD505-2E9C-101B-9397-08002B2CF9AE}" pid="5" name="Producer">
    <vt:lpwstr>Adobe PDF Library 25.1.97</vt:lpwstr>
  </property>
  <property fmtid="{D5CDD505-2E9C-101B-9397-08002B2CF9AE}" pid="6" name="SourceModified">
    <vt:lpwstr/>
  </property>
</Properties>
</file>