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307DA" w14:textId="0AB515E2" w:rsidR="002A2B9A" w:rsidRPr="002A2B9A" w:rsidRDefault="002A2B9A" w:rsidP="002A2B9A">
      <w:pPr>
        <w:shd w:val="clear" w:color="auto" w:fill="FFFFFF"/>
        <w:spacing w:line="540" w:lineRule="atLeast"/>
        <w:textAlignment w:val="baseline"/>
        <w:outlineLvl w:val="0"/>
        <w:rPr>
          <w:rFonts w:ascii="Raleway" w:hAnsi="Raleway"/>
          <w:b/>
          <w:bCs/>
          <w:color w:val="1C547D"/>
          <w:kern w:val="36"/>
          <w:sz w:val="48"/>
          <w:szCs w:val="48"/>
        </w:rPr>
      </w:pPr>
      <w:r w:rsidRPr="002A2B9A">
        <w:rPr>
          <w:rFonts w:ascii="Raleway" w:hAnsi="Raleway"/>
          <w:b/>
          <w:bCs/>
          <w:color w:val="1C547D"/>
          <w:kern w:val="36"/>
          <w:sz w:val="48"/>
          <w:szCs w:val="48"/>
          <w:bdr w:val="none" w:sz="0" w:space="0" w:color="auto" w:frame="1"/>
        </w:rPr>
        <w:t xml:space="preserve">California State University, Long Beach Earns </w:t>
      </w:r>
      <w:r>
        <w:rPr>
          <w:rFonts w:ascii="Raleway" w:hAnsi="Raleway"/>
          <w:b/>
          <w:bCs/>
          <w:color w:val="1C547D"/>
          <w:kern w:val="36"/>
          <w:sz w:val="48"/>
          <w:szCs w:val="48"/>
          <w:bdr w:val="none" w:sz="0" w:space="0" w:color="auto" w:frame="1"/>
        </w:rPr>
        <w:t>Honorable Mention in</w:t>
      </w:r>
      <w:r w:rsidRPr="002A2B9A">
        <w:rPr>
          <w:rFonts w:ascii="Raleway" w:hAnsi="Raleway"/>
          <w:b/>
          <w:bCs/>
          <w:color w:val="1C547D"/>
          <w:kern w:val="36"/>
          <w:sz w:val="48"/>
          <w:szCs w:val="48"/>
          <w:bdr w:val="none" w:sz="0" w:space="0" w:color="auto" w:frame="1"/>
        </w:rPr>
        <w:t xml:space="preserve"> PRSSA’s 202</w:t>
      </w:r>
      <w:r>
        <w:rPr>
          <w:rFonts w:ascii="Raleway" w:hAnsi="Raleway"/>
          <w:b/>
          <w:bCs/>
          <w:color w:val="1C547D"/>
          <w:kern w:val="36"/>
          <w:sz w:val="48"/>
          <w:szCs w:val="48"/>
          <w:bdr w:val="none" w:sz="0" w:space="0" w:color="auto" w:frame="1"/>
        </w:rPr>
        <w:t>2</w:t>
      </w:r>
      <w:r w:rsidRPr="002A2B9A">
        <w:rPr>
          <w:rFonts w:ascii="Raleway" w:hAnsi="Raleway"/>
          <w:b/>
          <w:bCs/>
          <w:color w:val="1C547D"/>
          <w:kern w:val="36"/>
          <w:sz w:val="48"/>
          <w:szCs w:val="48"/>
          <w:bdr w:val="none" w:sz="0" w:space="0" w:color="auto" w:frame="1"/>
        </w:rPr>
        <w:t xml:space="preserve"> Bateman Case Study Competition</w:t>
      </w:r>
    </w:p>
    <w:p w14:paraId="62B75113" w14:textId="77777777" w:rsidR="002A2B9A" w:rsidRDefault="002A2B9A" w:rsidP="002A2B9A">
      <w:pPr>
        <w:shd w:val="clear" w:color="auto" w:fill="FFFFFF"/>
        <w:jc w:val="center"/>
        <w:textAlignment w:val="baseline"/>
        <w:rPr>
          <w:rFonts w:ascii="Garamond" w:hAnsi="Garamond"/>
          <w:color w:val="556976"/>
          <w:sz w:val="27"/>
          <w:szCs w:val="27"/>
        </w:rPr>
      </w:pPr>
      <w:r w:rsidRPr="002A2B9A">
        <w:rPr>
          <w:rFonts w:ascii="Garamond" w:hAnsi="Garamond"/>
          <w:color w:val="556976"/>
          <w:sz w:val="27"/>
          <w:szCs w:val="27"/>
        </w:rPr>
        <w:t xml:space="preserve">  </w:t>
      </w:r>
    </w:p>
    <w:p w14:paraId="0F0C6048" w14:textId="4F1D75C2" w:rsidR="002A2B9A" w:rsidRPr="002A2B9A" w:rsidRDefault="002A2B9A" w:rsidP="002A2B9A">
      <w:pPr>
        <w:shd w:val="clear" w:color="auto" w:fill="FFFFFF"/>
        <w:jc w:val="center"/>
        <w:textAlignment w:val="baseline"/>
        <w:rPr>
          <w:rFonts w:ascii="Garamond" w:hAnsi="Garamond"/>
          <w:i/>
          <w:iCs/>
          <w:color w:val="556976"/>
          <w:sz w:val="27"/>
          <w:szCs w:val="27"/>
        </w:rPr>
      </w:pPr>
      <w:r w:rsidRPr="002A2B9A">
        <w:rPr>
          <w:rFonts w:ascii="Garamond" w:hAnsi="Garamond"/>
          <w:i/>
          <w:iCs/>
          <w:color w:val="556976"/>
          <w:sz w:val="27"/>
          <w:szCs w:val="27"/>
        </w:rPr>
        <w:t xml:space="preserve">This Year’s Competition Asked Students to </w:t>
      </w:r>
      <w:r w:rsidRPr="002A2B9A">
        <w:rPr>
          <w:rFonts w:ascii="Garamond" w:hAnsi="Garamond"/>
          <w:i/>
          <w:iCs/>
          <w:color w:val="556976"/>
          <w:sz w:val="27"/>
          <w:szCs w:val="27"/>
          <w:shd w:val="clear" w:color="auto" w:fill="FFFFFF"/>
        </w:rPr>
        <w:t>Educate Adolescents and Young Adults about Lymphoma</w:t>
      </w:r>
    </w:p>
    <w:p w14:paraId="5AFDA2DE" w14:textId="51D4AB6A" w:rsidR="002A2B9A" w:rsidRPr="002A2B9A" w:rsidRDefault="002A2B9A" w:rsidP="002A2B9A">
      <w:pPr>
        <w:shd w:val="clear" w:color="auto" w:fill="FFFFFF"/>
        <w:jc w:val="center"/>
        <w:textAlignment w:val="baseline"/>
        <w:rPr>
          <w:rFonts w:ascii="Garamond" w:hAnsi="Garamond"/>
          <w:i/>
          <w:iCs/>
          <w:color w:val="556976"/>
          <w:sz w:val="27"/>
          <w:szCs w:val="27"/>
        </w:rPr>
      </w:pPr>
    </w:p>
    <w:p w14:paraId="17AEA8D3" w14:textId="15AB15CA" w:rsidR="002A2B9A" w:rsidRDefault="002A2B9A" w:rsidP="002A2B9A">
      <w:pPr>
        <w:textAlignment w:val="baseline"/>
        <w:rPr>
          <w:rFonts w:ascii="Garamond" w:hAnsi="Garamond"/>
          <w:color w:val="556976"/>
          <w:sz w:val="27"/>
          <w:szCs w:val="27"/>
        </w:rPr>
      </w:pPr>
      <w:r>
        <w:rPr>
          <w:rFonts w:ascii="Garamond" w:hAnsi="Garamond"/>
          <w:b/>
          <w:bCs/>
          <w:color w:val="556976"/>
          <w:sz w:val="27"/>
          <w:szCs w:val="27"/>
          <w:bdr w:val="none" w:sz="0" w:space="0" w:color="auto" w:frame="1"/>
        </w:rPr>
        <w:t>LONG BEACH</w:t>
      </w:r>
      <w:r w:rsidRPr="002A2B9A">
        <w:rPr>
          <w:rFonts w:ascii="Garamond" w:hAnsi="Garamond"/>
          <w:b/>
          <w:bCs/>
          <w:color w:val="556976"/>
          <w:sz w:val="27"/>
          <w:szCs w:val="27"/>
          <w:bdr w:val="none" w:sz="0" w:space="0" w:color="auto" w:frame="1"/>
        </w:rPr>
        <w:t>,</w:t>
      </w:r>
      <w:r>
        <w:rPr>
          <w:rFonts w:ascii="Garamond" w:hAnsi="Garamond"/>
          <w:b/>
          <w:bCs/>
          <w:color w:val="556976"/>
          <w:sz w:val="27"/>
          <w:szCs w:val="27"/>
          <w:bdr w:val="none" w:sz="0" w:space="0" w:color="auto" w:frame="1"/>
        </w:rPr>
        <w:t xml:space="preserve"> Calif. </w:t>
      </w:r>
      <w:r w:rsidRPr="002A2B9A">
        <w:rPr>
          <w:rFonts w:ascii="Garamond" w:hAnsi="Garamond"/>
          <w:color w:val="556976"/>
          <w:sz w:val="27"/>
          <w:szCs w:val="27"/>
        </w:rPr>
        <w:t>–</w:t>
      </w:r>
      <w:r>
        <w:rPr>
          <w:rFonts w:ascii="Garamond" w:hAnsi="Garamond"/>
          <w:b/>
          <w:bCs/>
          <w:color w:val="556976"/>
          <w:sz w:val="27"/>
          <w:szCs w:val="27"/>
          <w:bdr w:val="none" w:sz="0" w:space="0" w:color="auto" w:frame="1"/>
        </w:rPr>
        <w:t xml:space="preserve"> April 2</w:t>
      </w:r>
      <w:r w:rsidR="00CB1121">
        <w:rPr>
          <w:rFonts w:ascii="Garamond" w:hAnsi="Garamond"/>
          <w:b/>
          <w:bCs/>
          <w:color w:val="556976"/>
          <w:sz w:val="27"/>
          <w:szCs w:val="27"/>
          <w:bdr w:val="none" w:sz="0" w:space="0" w:color="auto" w:frame="1"/>
        </w:rPr>
        <w:t>7</w:t>
      </w:r>
      <w:r w:rsidRPr="002A2B9A">
        <w:rPr>
          <w:rFonts w:ascii="Garamond" w:hAnsi="Garamond"/>
          <w:b/>
          <w:bCs/>
          <w:color w:val="556976"/>
          <w:sz w:val="27"/>
          <w:szCs w:val="27"/>
          <w:bdr w:val="none" w:sz="0" w:space="0" w:color="auto" w:frame="1"/>
        </w:rPr>
        <w:t>, 202</w:t>
      </w:r>
      <w:r>
        <w:rPr>
          <w:rFonts w:ascii="Garamond" w:hAnsi="Garamond"/>
          <w:b/>
          <w:bCs/>
          <w:color w:val="556976"/>
          <w:sz w:val="27"/>
          <w:szCs w:val="27"/>
          <w:bdr w:val="none" w:sz="0" w:space="0" w:color="auto" w:frame="1"/>
        </w:rPr>
        <w:t>2</w:t>
      </w:r>
      <w:r w:rsidRPr="002A2B9A">
        <w:rPr>
          <w:rFonts w:ascii="Garamond" w:hAnsi="Garamond"/>
          <w:b/>
          <w:bCs/>
          <w:color w:val="556976"/>
          <w:sz w:val="27"/>
          <w:szCs w:val="27"/>
          <w:bdr w:val="none" w:sz="0" w:space="0" w:color="auto" w:frame="1"/>
        </w:rPr>
        <w:t> </w:t>
      </w:r>
      <w:r w:rsidRPr="002A2B9A">
        <w:rPr>
          <w:rFonts w:ascii="Garamond" w:hAnsi="Garamond"/>
          <w:color w:val="556976"/>
          <w:sz w:val="27"/>
          <w:szCs w:val="27"/>
        </w:rPr>
        <w:t>–</w:t>
      </w:r>
      <w:r w:rsidRPr="002A2B9A">
        <w:rPr>
          <w:rFonts w:ascii="Garamond" w:hAnsi="Garamond"/>
          <w:b/>
          <w:bCs/>
          <w:color w:val="556976"/>
          <w:sz w:val="27"/>
          <w:szCs w:val="27"/>
          <w:bdr w:val="none" w:sz="0" w:space="0" w:color="auto" w:frame="1"/>
        </w:rPr>
        <w:t> </w:t>
      </w:r>
      <w:r w:rsidRPr="002A2B9A">
        <w:rPr>
          <w:rFonts w:ascii="Garamond" w:hAnsi="Garamond"/>
          <w:color w:val="556976"/>
          <w:sz w:val="27"/>
          <w:szCs w:val="27"/>
        </w:rPr>
        <w:t xml:space="preserve">PRSSA, the foremost organization for students interested in the public relations and communications fields, announced that California State University, Long Beach </w:t>
      </w:r>
      <w:r>
        <w:rPr>
          <w:rFonts w:ascii="Garamond" w:hAnsi="Garamond"/>
          <w:color w:val="556976"/>
          <w:sz w:val="27"/>
          <w:szCs w:val="27"/>
        </w:rPr>
        <w:t>received an honorable mention in the</w:t>
      </w:r>
      <w:r w:rsidRPr="002A2B9A">
        <w:rPr>
          <w:rFonts w:ascii="Garamond" w:hAnsi="Garamond"/>
          <w:color w:val="556976"/>
          <w:sz w:val="27"/>
          <w:szCs w:val="27"/>
        </w:rPr>
        <w:t> </w:t>
      </w:r>
      <w:hyperlink r:id="rId5" w:history="1">
        <w:r w:rsidRPr="002A2B9A">
          <w:rPr>
            <w:rFonts w:ascii="Garamond" w:hAnsi="Garamond"/>
            <w:color w:val="30C7DA"/>
            <w:sz w:val="27"/>
            <w:szCs w:val="27"/>
            <w:u w:val="single"/>
            <w:bdr w:val="none" w:sz="0" w:space="0" w:color="auto" w:frame="1"/>
          </w:rPr>
          <w:t>202</w:t>
        </w:r>
        <w:r>
          <w:rPr>
            <w:rFonts w:ascii="Garamond" w:hAnsi="Garamond"/>
            <w:color w:val="30C7DA"/>
            <w:sz w:val="27"/>
            <w:szCs w:val="27"/>
            <w:u w:val="single"/>
            <w:bdr w:val="none" w:sz="0" w:space="0" w:color="auto" w:frame="1"/>
          </w:rPr>
          <w:t>2</w:t>
        </w:r>
        <w:r w:rsidRPr="002A2B9A">
          <w:rPr>
            <w:rFonts w:ascii="Garamond" w:hAnsi="Garamond"/>
            <w:color w:val="30C7DA"/>
            <w:sz w:val="27"/>
            <w:szCs w:val="27"/>
            <w:u w:val="single"/>
            <w:bdr w:val="none" w:sz="0" w:space="0" w:color="auto" w:frame="1"/>
          </w:rPr>
          <w:t xml:space="preserve"> Bateman Case Study Competition</w:t>
        </w:r>
      </w:hyperlink>
      <w:r w:rsidRPr="002A2B9A">
        <w:rPr>
          <w:rFonts w:ascii="Garamond" w:hAnsi="Garamond"/>
          <w:color w:val="556976"/>
          <w:sz w:val="27"/>
          <w:szCs w:val="27"/>
        </w:rPr>
        <w:t xml:space="preserve">. </w:t>
      </w:r>
    </w:p>
    <w:p w14:paraId="4802BABA" w14:textId="77777777" w:rsidR="002A2B9A" w:rsidRDefault="002A2B9A" w:rsidP="002A2B9A">
      <w:pPr>
        <w:textAlignment w:val="baseline"/>
        <w:rPr>
          <w:rFonts w:ascii="Garamond" w:hAnsi="Garamond"/>
          <w:color w:val="556976"/>
          <w:sz w:val="27"/>
          <w:szCs w:val="27"/>
        </w:rPr>
      </w:pPr>
    </w:p>
    <w:p w14:paraId="06852BE2" w14:textId="7CB9DEF9" w:rsidR="002A2B9A" w:rsidRPr="002A2B9A" w:rsidRDefault="002A2B9A" w:rsidP="002A2B9A">
      <w:pPr>
        <w:shd w:val="clear" w:color="auto" w:fill="FFFFFF"/>
        <w:textAlignment w:val="baseline"/>
        <w:rPr>
          <w:rFonts w:ascii="Garamond" w:hAnsi="Garamond"/>
          <w:color w:val="556976"/>
          <w:sz w:val="27"/>
          <w:szCs w:val="27"/>
        </w:rPr>
      </w:pPr>
      <w:r w:rsidRPr="002A2B9A">
        <w:rPr>
          <w:rFonts w:ascii="Garamond" w:hAnsi="Garamond"/>
          <w:color w:val="556976"/>
          <w:sz w:val="27"/>
          <w:szCs w:val="27"/>
        </w:rPr>
        <w:t xml:space="preserve">This year’s Bateman Case Study Competition </w:t>
      </w:r>
      <w:r>
        <w:rPr>
          <w:rFonts w:ascii="Garamond" w:hAnsi="Garamond"/>
          <w:color w:val="556976"/>
          <w:sz w:val="27"/>
          <w:szCs w:val="27"/>
        </w:rPr>
        <w:t xml:space="preserve">was hosted in partnership with the </w:t>
      </w:r>
      <w:r w:rsidRPr="002A2B9A">
        <w:rPr>
          <w:rFonts w:ascii="Garamond" w:hAnsi="Garamond"/>
          <w:color w:val="556976"/>
          <w:sz w:val="27"/>
          <w:szCs w:val="27"/>
        </w:rPr>
        <w:t>Lymphoma Research Foundation (LRF)</w:t>
      </w:r>
      <w:r>
        <w:rPr>
          <w:rFonts w:ascii="Garamond" w:hAnsi="Garamond"/>
          <w:color w:val="556976"/>
          <w:sz w:val="27"/>
          <w:szCs w:val="27"/>
        </w:rPr>
        <w:t xml:space="preserve">, </w:t>
      </w:r>
      <w:r w:rsidRPr="002A2B9A">
        <w:rPr>
          <w:rFonts w:ascii="Garamond" w:hAnsi="Garamond"/>
          <w:color w:val="556976"/>
          <w:sz w:val="27"/>
          <w:szCs w:val="27"/>
        </w:rPr>
        <w:t>the nation’s largest nonprofit devoted exclusively to funding innovative lymphoma research and serving the lymphoma community through education programs, outreach initiatives and patient services.</w:t>
      </w:r>
    </w:p>
    <w:p w14:paraId="66EA379C" w14:textId="42644120" w:rsidR="002A2B9A" w:rsidRDefault="002A2B9A" w:rsidP="002A2B9A">
      <w:pPr>
        <w:textAlignment w:val="baseline"/>
        <w:rPr>
          <w:rFonts w:ascii="Garamond" w:hAnsi="Garamond"/>
          <w:color w:val="556976"/>
          <w:sz w:val="27"/>
          <w:szCs w:val="27"/>
        </w:rPr>
      </w:pPr>
    </w:p>
    <w:p w14:paraId="1B234038" w14:textId="34A86778" w:rsidR="002A2B9A" w:rsidRPr="002A2B9A" w:rsidRDefault="002A2B9A" w:rsidP="002A2B9A">
      <w:pPr>
        <w:rPr>
          <w:rFonts w:ascii="Garamond" w:hAnsi="Garamond"/>
        </w:rPr>
      </w:pPr>
      <w:r w:rsidRPr="002A2B9A">
        <w:rPr>
          <w:rFonts w:ascii="Garamond" w:hAnsi="Garamond"/>
          <w:color w:val="556976"/>
          <w:sz w:val="27"/>
          <w:szCs w:val="27"/>
          <w:shd w:val="clear" w:color="auto" w:fill="FFFFFF"/>
        </w:rPr>
        <w:t xml:space="preserve">Currently, more than </w:t>
      </w:r>
      <w:r>
        <w:rPr>
          <w:rFonts w:ascii="Garamond" w:hAnsi="Garamond"/>
          <w:color w:val="556976"/>
          <w:sz w:val="27"/>
          <w:szCs w:val="27"/>
          <w:shd w:val="clear" w:color="auto" w:fill="FFFFFF"/>
        </w:rPr>
        <w:t>1</w:t>
      </w:r>
      <w:r w:rsidRPr="002A2B9A">
        <w:rPr>
          <w:rFonts w:ascii="Garamond" w:hAnsi="Garamond"/>
          <w:color w:val="556976"/>
          <w:sz w:val="27"/>
          <w:szCs w:val="27"/>
          <w:shd w:val="clear" w:color="auto" w:fill="FFFFFF"/>
        </w:rPr>
        <w:t xml:space="preserve"> million people in the United States are living with, or in remission from, a form of lymphoma</w:t>
      </w:r>
      <w:r w:rsidR="00CB1121">
        <w:rPr>
          <w:rFonts w:ascii="Garamond" w:hAnsi="Garamond"/>
          <w:color w:val="556976"/>
          <w:sz w:val="27"/>
          <w:szCs w:val="27"/>
          <w:shd w:val="clear" w:color="auto" w:fill="FFFFFF"/>
        </w:rPr>
        <w:t xml:space="preserve"> </w:t>
      </w:r>
      <w:r w:rsidRPr="002A2B9A">
        <w:rPr>
          <w:rFonts w:ascii="Garamond" w:hAnsi="Garamond"/>
          <w:color w:val="556976"/>
          <w:sz w:val="27"/>
          <w:szCs w:val="27"/>
          <w:shd w:val="clear" w:color="auto" w:fill="FFFFFF"/>
        </w:rPr>
        <w:t xml:space="preserve">— the most common type of blood cancer. More than 111,000 people in the United States are diagnosed with the disease each year. The </w:t>
      </w:r>
      <w:r w:rsidR="00CB1121" w:rsidRPr="002A2B9A">
        <w:rPr>
          <w:rFonts w:ascii="Garamond" w:hAnsi="Garamond"/>
          <w:color w:val="556976"/>
          <w:sz w:val="27"/>
          <w:szCs w:val="27"/>
          <w:shd w:val="clear" w:color="auto" w:fill="FFFFFF"/>
        </w:rPr>
        <w:t>2022 Bateman Case Study Competition</w:t>
      </w:r>
      <w:r w:rsidR="00CB1121" w:rsidRPr="002A2B9A">
        <w:rPr>
          <w:rFonts w:ascii="Garamond" w:hAnsi="Garamond"/>
          <w:color w:val="556976"/>
          <w:sz w:val="27"/>
          <w:szCs w:val="27"/>
          <w:shd w:val="clear" w:color="auto" w:fill="FFFFFF"/>
        </w:rPr>
        <w:t xml:space="preserve"> </w:t>
      </w:r>
      <w:r w:rsidRPr="002A2B9A">
        <w:rPr>
          <w:rFonts w:ascii="Garamond" w:hAnsi="Garamond"/>
          <w:color w:val="556976"/>
          <w:sz w:val="27"/>
          <w:szCs w:val="27"/>
          <w:shd w:val="clear" w:color="auto" w:fill="FFFFFF"/>
        </w:rPr>
        <w:t>challenge</w:t>
      </w:r>
      <w:r>
        <w:rPr>
          <w:rFonts w:ascii="Garamond" w:hAnsi="Garamond"/>
          <w:color w:val="556976"/>
          <w:sz w:val="27"/>
          <w:szCs w:val="27"/>
          <w:shd w:val="clear" w:color="auto" w:fill="FFFFFF"/>
        </w:rPr>
        <w:t>d</w:t>
      </w:r>
      <w:r w:rsidRPr="002A2B9A">
        <w:rPr>
          <w:rFonts w:ascii="Garamond" w:hAnsi="Garamond"/>
          <w:color w:val="556976"/>
          <w:sz w:val="27"/>
          <w:szCs w:val="27"/>
          <w:shd w:val="clear" w:color="auto" w:fill="FFFFFF"/>
        </w:rPr>
        <w:t xml:space="preserve"> student teams to research, plan, implement and evaluate a public relations campaign centered on raising awareness around the resources currently available to those touched by the disease, including patients, survivors, caregivers and loved ones. More specifically, students were tasked with educating adolescents and young adults (AYA), while revamping the foundation’s campaign efforts toward eradicating lymphoma.</w:t>
      </w:r>
    </w:p>
    <w:p w14:paraId="32C19D19" w14:textId="48B4A60B" w:rsidR="002A2B9A" w:rsidRPr="002A2B9A" w:rsidRDefault="002A2B9A" w:rsidP="002A2B9A">
      <w:pPr>
        <w:rPr>
          <w:rFonts w:ascii="Garamond" w:hAnsi="Garamond"/>
        </w:rPr>
      </w:pPr>
    </w:p>
    <w:p w14:paraId="5AEEDF66" w14:textId="3C8C7D79" w:rsidR="002A2B9A" w:rsidRDefault="002A2B9A" w:rsidP="002A2B9A">
      <w:pPr>
        <w:rPr>
          <w:rFonts w:ascii="Garamond" w:hAnsi="Garamond"/>
          <w:color w:val="556976"/>
          <w:sz w:val="27"/>
          <w:szCs w:val="27"/>
          <w:shd w:val="clear" w:color="auto" w:fill="FFFFFF"/>
        </w:rPr>
      </w:pPr>
      <w:r w:rsidRPr="002A2B9A">
        <w:rPr>
          <w:rFonts w:ascii="Garamond" w:hAnsi="Garamond"/>
          <w:color w:val="556976"/>
          <w:sz w:val="27"/>
          <w:szCs w:val="27"/>
          <w:shd w:val="clear" w:color="auto" w:fill="FFFFFF"/>
        </w:rPr>
        <w:t xml:space="preserve">PRSSA Headquarters received 51 entries for the </w:t>
      </w:r>
      <w:r w:rsidR="00CB1121">
        <w:rPr>
          <w:rFonts w:ascii="Garamond" w:hAnsi="Garamond"/>
          <w:color w:val="556976"/>
          <w:sz w:val="27"/>
          <w:szCs w:val="27"/>
          <w:shd w:val="clear" w:color="auto" w:fill="FFFFFF"/>
        </w:rPr>
        <w:t>c</w:t>
      </w:r>
      <w:r w:rsidRPr="002A2B9A">
        <w:rPr>
          <w:rFonts w:ascii="Garamond" w:hAnsi="Garamond"/>
          <w:color w:val="556976"/>
          <w:sz w:val="27"/>
          <w:szCs w:val="27"/>
          <w:shd w:val="clear" w:color="auto" w:fill="FFFFFF"/>
        </w:rPr>
        <w:t xml:space="preserve">ompetition. Of these submissions, </w:t>
      </w:r>
      <w:r>
        <w:rPr>
          <w:rFonts w:ascii="Garamond" w:hAnsi="Garamond"/>
          <w:color w:val="556976"/>
          <w:sz w:val="27"/>
          <w:szCs w:val="27"/>
          <w:shd w:val="clear" w:color="auto" w:fill="FFFFFF"/>
        </w:rPr>
        <w:t>11</w:t>
      </w:r>
      <w:r w:rsidRPr="002A2B9A">
        <w:rPr>
          <w:rFonts w:ascii="Garamond" w:hAnsi="Garamond"/>
          <w:color w:val="556976"/>
          <w:sz w:val="27"/>
          <w:szCs w:val="27"/>
          <w:shd w:val="clear" w:color="auto" w:fill="FFFFFF"/>
        </w:rPr>
        <w:t xml:space="preserve"> </w:t>
      </w:r>
      <w:r>
        <w:rPr>
          <w:rFonts w:ascii="Garamond" w:hAnsi="Garamond"/>
          <w:color w:val="556976"/>
          <w:sz w:val="27"/>
          <w:szCs w:val="27"/>
          <w:shd w:val="clear" w:color="auto" w:fill="FFFFFF"/>
        </w:rPr>
        <w:t>universities, including Cal State Long Beach,</w:t>
      </w:r>
      <w:r w:rsidRPr="002A2B9A">
        <w:rPr>
          <w:rFonts w:ascii="Garamond" w:hAnsi="Garamond"/>
          <w:color w:val="556976"/>
          <w:sz w:val="27"/>
          <w:szCs w:val="27"/>
          <w:shd w:val="clear" w:color="auto" w:fill="FFFFFF"/>
        </w:rPr>
        <w:t xml:space="preserve"> received </w:t>
      </w:r>
      <w:r w:rsidR="00CB1121">
        <w:rPr>
          <w:rFonts w:ascii="Garamond" w:hAnsi="Garamond"/>
          <w:color w:val="556976"/>
          <w:sz w:val="27"/>
          <w:szCs w:val="27"/>
          <w:shd w:val="clear" w:color="auto" w:fill="FFFFFF"/>
        </w:rPr>
        <w:t xml:space="preserve">an </w:t>
      </w:r>
      <w:r w:rsidRPr="002A2B9A">
        <w:rPr>
          <w:rFonts w:ascii="Garamond" w:hAnsi="Garamond"/>
          <w:color w:val="556976"/>
          <w:sz w:val="27"/>
          <w:szCs w:val="27"/>
          <w:shd w:val="clear" w:color="auto" w:fill="FFFFFF"/>
        </w:rPr>
        <w:t>honorable mention and three were chosen as finalists to present their campaigns to a panel of judges on </w:t>
      </w:r>
      <w:r w:rsidRPr="002A2B9A">
        <w:rPr>
          <w:rFonts w:ascii="Garamond" w:hAnsi="Garamond"/>
          <w:color w:val="556976"/>
          <w:sz w:val="27"/>
          <w:szCs w:val="27"/>
          <w:bdr w:val="none" w:sz="0" w:space="0" w:color="auto" w:frame="1"/>
          <w:shd w:val="clear" w:color="auto" w:fill="FFFFFF"/>
        </w:rPr>
        <w:t>May 12</w:t>
      </w:r>
      <w:r>
        <w:rPr>
          <w:rFonts w:ascii="Garamond" w:hAnsi="Garamond"/>
          <w:color w:val="556976"/>
          <w:sz w:val="27"/>
          <w:szCs w:val="27"/>
          <w:shd w:val="clear" w:color="auto" w:fill="FFFFFF"/>
        </w:rPr>
        <w:t>.</w:t>
      </w:r>
    </w:p>
    <w:p w14:paraId="68DA6565" w14:textId="1D70C7AF" w:rsidR="002A2B9A" w:rsidRDefault="002A2B9A" w:rsidP="002A2B9A">
      <w:pPr>
        <w:rPr>
          <w:rFonts w:ascii="Garamond" w:hAnsi="Garamond"/>
          <w:color w:val="556976"/>
          <w:sz w:val="27"/>
          <w:szCs w:val="27"/>
          <w:shd w:val="clear" w:color="auto" w:fill="FFFFFF"/>
        </w:rPr>
      </w:pPr>
    </w:p>
    <w:p w14:paraId="3CED6718" w14:textId="700D1101" w:rsidR="002A2B9A" w:rsidRDefault="002A2B9A" w:rsidP="002A2B9A">
      <w:pPr>
        <w:rPr>
          <w:rFonts w:ascii="Garamond" w:hAnsi="Garamond"/>
          <w:color w:val="556976"/>
          <w:sz w:val="27"/>
          <w:szCs w:val="27"/>
          <w:shd w:val="clear" w:color="auto" w:fill="FFFFFF"/>
        </w:rPr>
      </w:pPr>
      <w:r>
        <w:rPr>
          <w:rFonts w:ascii="Garamond" w:hAnsi="Garamond"/>
          <w:color w:val="556976"/>
          <w:sz w:val="27"/>
          <w:szCs w:val="27"/>
          <w:shd w:val="clear" w:color="auto" w:fill="FFFFFF"/>
        </w:rPr>
        <w:t xml:space="preserve">“To be recognized by PRSSA in the top 14 universities in the country is quite an honor,” said Krista Coriaty, </w:t>
      </w:r>
      <w:r w:rsidRPr="002A2B9A">
        <w:rPr>
          <w:rFonts w:ascii="Garamond" w:hAnsi="Garamond"/>
          <w:color w:val="556976"/>
          <w:sz w:val="27"/>
          <w:szCs w:val="27"/>
        </w:rPr>
        <w:t>faculty adviser and lecturer at California State University, Long Beach’s Department of Journalism &amp; Public Relations</w:t>
      </w:r>
      <w:r>
        <w:rPr>
          <w:rFonts w:ascii="Garamond" w:hAnsi="Garamond"/>
          <w:color w:val="556976"/>
          <w:sz w:val="27"/>
          <w:szCs w:val="27"/>
        </w:rPr>
        <w:t>. “By receiving an honorable mention, our students proved their deep understanding of public relations, and that they knew how to research, plan, implement and evaluate a campaign on an important issue like lymphoma and make a difference on our campus and in our community.”</w:t>
      </w:r>
    </w:p>
    <w:p w14:paraId="538FDE9B" w14:textId="77777777" w:rsidR="002A2B9A" w:rsidRDefault="002A2B9A" w:rsidP="002A2B9A">
      <w:pPr>
        <w:rPr>
          <w:rFonts w:ascii="Garamond" w:hAnsi="Garamond"/>
          <w:color w:val="556976"/>
          <w:sz w:val="27"/>
          <w:szCs w:val="27"/>
          <w:shd w:val="clear" w:color="auto" w:fill="FFFFFF"/>
        </w:rPr>
      </w:pPr>
    </w:p>
    <w:p w14:paraId="3555585A" w14:textId="262B5461" w:rsidR="00CB1121" w:rsidRDefault="00CB1121" w:rsidP="002A2B9A">
      <w:pPr>
        <w:rPr>
          <w:rFonts w:ascii="Garamond" w:hAnsi="Garamond"/>
          <w:color w:val="556976"/>
          <w:sz w:val="27"/>
          <w:szCs w:val="27"/>
        </w:rPr>
      </w:pPr>
    </w:p>
    <w:p w14:paraId="257B9EEA" w14:textId="77777777" w:rsidR="00CB1121" w:rsidRDefault="00CB1121" w:rsidP="00CB1121">
      <w:pPr>
        <w:jc w:val="center"/>
        <w:rPr>
          <w:rFonts w:ascii="Garamond" w:hAnsi="Garamond"/>
          <w:color w:val="556976"/>
          <w:sz w:val="27"/>
          <w:szCs w:val="27"/>
        </w:rPr>
      </w:pPr>
      <w:r>
        <w:rPr>
          <w:rFonts w:ascii="Garamond" w:hAnsi="Garamond"/>
          <w:color w:val="556976"/>
          <w:sz w:val="27"/>
          <w:szCs w:val="27"/>
        </w:rPr>
        <w:t>-more-</w:t>
      </w:r>
    </w:p>
    <w:p w14:paraId="6750E55A" w14:textId="77777777" w:rsidR="00CB1121" w:rsidRDefault="00CB1121" w:rsidP="002A2B9A">
      <w:pPr>
        <w:rPr>
          <w:rFonts w:ascii="Garamond" w:hAnsi="Garamond"/>
          <w:color w:val="556976"/>
          <w:sz w:val="27"/>
          <w:szCs w:val="27"/>
        </w:rPr>
      </w:pPr>
    </w:p>
    <w:p w14:paraId="1CD64092" w14:textId="232983D3" w:rsidR="002A2B9A" w:rsidRPr="002A2B9A" w:rsidRDefault="002A2B9A" w:rsidP="002A2B9A">
      <w:pPr>
        <w:spacing w:after="360"/>
        <w:textAlignment w:val="baseline"/>
        <w:rPr>
          <w:rFonts w:ascii="Garamond" w:hAnsi="Garamond"/>
          <w:color w:val="556976"/>
          <w:sz w:val="27"/>
          <w:szCs w:val="27"/>
        </w:rPr>
      </w:pPr>
      <w:r w:rsidRPr="002A2B9A">
        <w:rPr>
          <w:rFonts w:ascii="Garamond" w:hAnsi="Garamond"/>
          <w:color w:val="556976"/>
          <w:sz w:val="27"/>
          <w:szCs w:val="27"/>
        </w:rPr>
        <w:lastRenderedPageBreak/>
        <w:t xml:space="preserve">California State University, Long Beach’s month-long online campaign for LRF was developed and implemented by five top public relations students: Trinity Beasley, Brenda </w:t>
      </w:r>
      <w:proofErr w:type="spellStart"/>
      <w:r w:rsidRPr="002A2B9A">
        <w:rPr>
          <w:rFonts w:ascii="Garamond" w:hAnsi="Garamond"/>
          <w:color w:val="556976"/>
          <w:sz w:val="27"/>
          <w:szCs w:val="27"/>
        </w:rPr>
        <w:t>Melara</w:t>
      </w:r>
      <w:proofErr w:type="spellEnd"/>
      <w:r w:rsidRPr="002A2B9A">
        <w:rPr>
          <w:rFonts w:ascii="Garamond" w:hAnsi="Garamond"/>
          <w:color w:val="556976"/>
          <w:sz w:val="27"/>
          <w:szCs w:val="27"/>
        </w:rPr>
        <w:t xml:space="preserve">, Susan Lopez, Krysta Gonzalez, and </w:t>
      </w:r>
      <w:proofErr w:type="spellStart"/>
      <w:r w:rsidRPr="002A2B9A">
        <w:rPr>
          <w:rFonts w:ascii="Garamond" w:hAnsi="Garamond"/>
          <w:color w:val="556976"/>
          <w:sz w:val="27"/>
          <w:szCs w:val="27"/>
        </w:rPr>
        <w:t>Mahgol</w:t>
      </w:r>
      <w:proofErr w:type="spellEnd"/>
      <w:r w:rsidRPr="002A2B9A">
        <w:rPr>
          <w:rFonts w:ascii="Garamond" w:hAnsi="Garamond"/>
          <w:color w:val="556976"/>
          <w:sz w:val="27"/>
          <w:szCs w:val="27"/>
        </w:rPr>
        <w:t xml:space="preserve"> </w:t>
      </w:r>
      <w:proofErr w:type="spellStart"/>
      <w:r w:rsidRPr="002A2B9A">
        <w:rPr>
          <w:rFonts w:ascii="Garamond" w:hAnsi="Garamond"/>
          <w:color w:val="556976"/>
          <w:sz w:val="27"/>
          <w:szCs w:val="27"/>
        </w:rPr>
        <w:t>Karimkhanzand</w:t>
      </w:r>
      <w:proofErr w:type="spellEnd"/>
      <w:r w:rsidRPr="002A2B9A">
        <w:rPr>
          <w:rFonts w:ascii="Garamond" w:hAnsi="Garamond"/>
          <w:color w:val="556976"/>
          <w:sz w:val="27"/>
          <w:szCs w:val="27"/>
        </w:rPr>
        <w:t>.</w:t>
      </w:r>
    </w:p>
    <w:p w14:paraId="3F2D6EE7" w14:textId="08D7D8A6" w:rsidR="002A2B9A" w:rsidRPr="00CB1121" w:rsidRDefault="002A2B9A" w:rsidP="0259B9A7">
      <w:pPr>
        <w:spacing w:after="360"/>
        <w:textAlignment w:val="baseline"/>
        <w:rPr>
          <w:rFonts w:ascii="Garamond" w:eastAsiaTheme="minorEastAsia" w:hAnsi="Garamond"/>
          <w:color w:val="556976"/>
          <w:sz w:val="27"/>
          <w:szCs w:val="27"/>
        </w:rPr>
      </w:pPr>
      <w:r w:rsidRPr="0259B9A7">
        <w:rPr>
          <w:rFonts w:ascii="Garamond" w:hAnsi="Garamond"/>
          <w:color w:val="556976"/>
          <w:sz w:val="27"/>
          <w:szCs w:val="27"/>
        </w:rPr>
        <w:t xml:space="preserve">The campaign’s overall goal was to empower individuals to </w:t>
      </w:r>
      <w:r w:rsidRPr="0259B9A7">
        <w:rPr>
          <w:rFonts w:ascii="Garamond" w:eastAsiaTheme="minorEastAsia" w:hAnsi="Garamond"/>
          <w:color w:val="556976"/>
          <w:sz w:val="27"/>
          <w:szCs w:val="27"/>
        </w:rPr>
        <w:t>educate young adults in Long Beach on the prevalence of this cancer, while also highlighting the unique struggles that</w:t>
      </w:r>
      <w:r w:rsidRPr="0259B9A7">
        <w:rPr>
          <w:rFonts w:ascii="Garamond" w:hAnsi="Garamond"/>
          <w:color w:val="556976"/>
          <w:sz w:val="27"/>
          <w:szCs w:val="27"/>
        </w:rPr>
        <w:t xml:space="preserve"> </w:t>
      </w:r>
      <w:r w:rsidRPr="0259B9A7">
        <w:rPr>
          <w:rFonts w:ascii="Garamond" w:eastAsiaTheme="minorEastAsia" w:hAnsi="Garamond"/>
          <w:color w:val="556976"/>
          <w:sz w:val="27"/>
          <w:szCs w:val="27"/>
        </w:rPr>
        <w:t xml:space="preserve">AYAs with lymphoma </w:t>
      </w:r>
      <w:r w:rsidRPr="00CB1121">
        <w:rPr>
          <w:rFonts w:ascii="Garamond" w:eastAsiaTheme="minorEastAsia" w:hAnsi="Garamond"/>
          <w:color w:val="556976"/>
          <w:sz w:val="27"/>
          <w:szCs w:val="27"/>
        </w:rPr>
        <w:t>go through</w:t>
      </w:r>
      <w:r w:rsidRPr="0259B9A7">
        <w:rPr>
          <w:rFonts w:ascii="Garamond" w:eastAsiaTheme="minorEastAsia" w:hAnsi="Garamond"/>
          <w:color w:val="556976"/>
          <w:sz w:val="27"/>
          <w:szCs w:val="27"/>
        </w:rPr>
        <w:t>. The team spread awareness of lymphoma through education, support,</w:t>
      </w:r>
      <w:r w:rsidRPr="0259B9A7">
        <w:rPr>
          <w:rFonts w:ascii="Garamond" w:hAnsi="Garamond"/>
          <w:color w:val="556976"/>
          <w:sz w:val="27"/>
          <w:szCs w:val="27"/>
        </w:rPr>
        <w:t xml:space="preserve"> </w:t>
      </w:r>
      <w:r w:rsidRPr="0259B9A7">
        <w:rPr>
          <w:rFonts w:ascii="Garamond" w:eastAsiaTheme="minorEastAsia" w:hAnsi="Garamond"/>
          <w:color w:val="556976"/>
          <w:sz w:val="27"/>
          <w:szCs w:val="27"/>
        </w:rPr>
        <w:t xml:space="preserve">and advocacy through a multifaceted campaign that included partnerships with local nonprofits, hosting interactive virtual and in-person events, </w:t>
      </w:r>
      <w:r w:rsidRPr="00CB1121">
        <w:rPr>
          <w:rFonts w:ascii="Garamond" w:eastAsiaTheme="minorEastAsia" w:hAnsi="Garamond"/>
          <w:color w:val="556976"/>
          <w:sz w:val="27"/>
          <w:szCs w:val="27"/>
        </w:rPr>
        <w:t xml:space="preserve">reaching out to influencers that </w:t>
      </w:r>
      <w:proofErr w:type="gramStart"/>
      <w:r w:rsidRPr="00CB1121">
        <w:rPr>
          <w:rFonts w:ascii="Garamond" w:eastAsiaTheme="minorEastAsia" w:hAnsi="Garamond"/>
          <w:color w:val="556976"/>
          <w:sz w:val="27"/>
          <w:szCs w:val="27"/>
        </w:rPr>
        <w:t>were connected with</w:t>
      </w:r>
      <w:proofErr w:type="gramEnd"/>
      <w:r w:rsidRPr="00CB1121">
        <w:rPr>
          <w:rFonts w:ascii="Garamond" w:eastAsiaTheme="minorEastAsia" w:hAnsi="Garamond"/>
          <w:color w:val="556976"/>
          <w:sz w:val="27"/>
          <w:szCs w:val="27"/>
        </w:rPr>
        <w:t xml:space="preserve"> the lymphoma community, and creating a cookbook to aid lymphoma patients and their families.</w:t>
      </w:r>
    </w:p>
    <w:p w14:paraId="7FBF9566" w14:textId="46A24191" w:rsidR="0259B9A7" w:rsidRPr="00CB1121" w:rsidRDefault="0259B9A7" w:rsidP="0259B9A7">
      <w:pPr>
        <w:spacing w:after="360"/>
        <w:rPr>
          <w:rFonts w:ascii="Garamond" w:hAnsi="Garamond"/>
          <w:color w:val="556976"/>
          <w:sz w:val="27"/>
          <w:szCs w:val="27"/>
        </w:rPr>
      </w:pPr>
      <w:r w:rsidRPr="00CB1121">
        <w:rPr>
          <w:rFonts w:ascii="Garamond" w:hAnsi="Garamond"/>
          <w:color w:val="556976"/>
          <w:sz w:val="27"/>
          <w:szCs w:val="27"/>
        </w:rPr>
        <w:t>“Our team’s goal was to not only create an exceptional campaign, but to also create a positive impact in our community by creating resources that could be utilized long after our campaign ended</w:t>
      </w:r>
      <w:r w:rsidR="00CB1121">
        <w:rPr>
          <w:rFonts w:ascii="Garamond" w:hAnsi="Garamond"/>
          <w:color w:val="556976"/>
          <w:sz w:val="27"/>
          <w:szCs w:val="27"/>
        </w:rPr>
        <w:t xml:space="preserve"> -- </w:t>
      </w:r>
      <w:r w:rsidRPr="00CB1121">
        <w:rPr>
          <w:rFonts w:ascii="Garamond" w:hAnsi="Garamond"/>
          <w:color w:val="556976"/>
          <w:sz w:val="27"/>
          <w:szCs w:val="27"/>
        </w:rPr>
        <w:t>like our cookbook</w:t>
      </w:r>
      <w:r w:rsidR="00CB1121">
        <w:rPr>
          <w:rFonts w:ascii="Garamond" w:hAnsi="Garamond"/>
          <w:color w:val="556976"/>
          <w:sz w:val="27"/>
          <w:szCs w:val="27"/>
        </w:rPr>
        <w:t>,</w:t>
      </w:r>
      <w:r w:rsidRPr="00CB1121">
        <w:rPr>
          <w:rFonts w:ascii="Garamond" w:hAnsi="Garamond"/>
          <w:color w:val="556976"/>
          <w:sz w:val="27"/>
          <w:szCs w:val="27"/>
        </w:rPr>
        <w:t xml:space="preserve"> which followed the LRF health guidelines and promoted a nutritional diet for all,” </w:t>
      </w:r>
      <w:r w:rsidR="00CB1121">
        <w:rPr>
          <w:rFonts w:ascii="Garamond" w:hAnsi="Garamond"/>
          <w:color w:val="556976"/>
          <w:sz w:val="27"/>
          <w:szCs w:val="27"/>
        </w:rPr>
        <w:t xml:space="preserve">said </w:t>
      </w:r>
      <w:r w:rsidRPr="00CB1121">
        <w:rPr>
          <w:rFonts w:ascii="Garamond" w:hAnsi="Garamond"/>
          <w:color w:val="556976"/>
          <w:sz w:val="27"/>
          <w:szCs w:val="27"/>
        </w:rPr>
        <w:t>Trinity Beasley, project leader.</w:t>
      </w:r>
    </w:p>
    <w:p w14:paraId="40A8E479" w14:textId="154BC39B" w:rsidR="002A2B9A" w:rsidRPr="002A2B9A" w:rsidRDefault="002A2B9A" w:rsidP="002A2B9A">
      <w:pPr>
        <w:rPr>
          <w:rFonts w:ascii="Garamond" w:hAnsi="Garamond"/>
        </w:rPr>
      </w:pPr>
      <w:r w:rsidRPr="002A2B9A">
        <w:rPr>
          <w:rFonts w:ascii="Garamond" w:hAnsi="Garamond"/>
          <w:color w:val="556976"/>
          <w:sz w:val="27"/>
          <w:szCs w:val="27"/>
          <w:shd w:val="clear" w:color="auto" w:fill="FFFFFF"/>
        </w:rPr>
        <w:t>The winning teams below will be recognized during the awards ceremony and dinner at PRSSA’s 2022 International Conference</w:t>
      </w:r>
      <w:r w:rsidR="000D054C">
        <w:rPr>
          <w:rFonts w:ascii="Garamond" w:hAnsi="Garamond"/>
          <w:color w:val="556976"/>
          <w:sz w:val="27"/>
          <w:szCs w:val="27"/>
          <w:shd w:val="clear" w:color="auto" w:fill="FFFFFF"/>
        </w:rPr>
        <w:t>:</w:t>
      </w:r>
    </w:p>
    <w:p w14:paraId="356F45DC" w14:textId="77777777" w:rsidR="002A2B9A" w:rsidRPr="002A2B9A" w:rsidRDefault="002A2B9A" w:rsidP="002A2B9A">
      <w:pPr>
        <w:rPr>
          <w:rFonts w:ascii="Garamond" w:hAnsi="Garamond"/>
        </w:rPr>
      </w:pPr>
    </w:p>
    <w:p w14:paraId="4940232E" w14:textId="77777777" w:rsidR="002A2B9A" w:rsidRPr="002A2B9A" w:rsidRDefault="002A2B9A" w:rsidP="002A2B9A">
      <w:pPr>
        <w:shd w:val="clear" w:color="auto" w:fill="FFFFFF"/>
        <w:textAlignment w:val="baseline"/>
        <w:rPr>
          <w:rFonts w:ascii="Garamond" w:hAnsi="Garamond"/>
          <w:color w:val="556976"/>
          <w:sz w:val="27"/>
          <w:szCs w:val="27"/>
        </w:rPr>
      </w:pPr>
      <w:r w:rsidRPr="002A2B9A">
        <w:rPr>
          <w:rFonts w:ascii="Garamond" w:hAnsi="Garamond"/>
          <w:b/>
          <w:bCs/>
          <w:color w:val="556976"/>
          <w:sz w:val="27"/>
          <w:szCs w:val="27"/>
          <w:bdr w:val="none" w:sz="0" w:space="0" w:color="auto" w:frame="1"/>
        </w:rPr>
        <w:t>Finalists</w:t>
      </w:r>
    </w:p>
    <w:p w14:paraId="3C92783F" w14:textId="77777777" w:rsidR="002A2B9A" w:rsidRPr="002A2B9A" w:rsidRDefault="002A2B9A" w:rsidP="002A2B9A">
      <w:pPr>
        <w:numPr>
          <w:ilvl w:val="0"/>
          <w:numId w:val="2"/>
        </w:numPr>
        <w:ind w:left="1200"/>
        <w:textAlignment w:val="baseline"/>
        <w:rPr>
          <w:rFonts w:ascii="Garamond" w:hAnsi="Garamond"/>
          <w:color w:val="556976"/>
          <w:sz w:val="27"/>
          <w:szCs w:val="27"/>
        </w:rPr>
      </w:pPr>
      <w:r w:rsidRPr="002A2B9A">
        <w:rPr>
          <w:rFonts w:ascii="Garamond" w:hAnsi="Garamond"/>
          <w:color w:val="556976"/>
          <w:sz w:val="27"/>
          <w:szCs w:val="27"/>
        </w:rPr>
        <w:t>Brigham Young University-Provo Team</w:t>
      </w:r>
    </w:p>
    <w:p w14:paraId="5A1BEF3D" w14:textId="77777777" w:rsidR="002A2B9A" w:rsidRPr="002A2B9A" w:rsidRDefault="002A2B9A" w:rsidP="002A2B9A">
      <w:pPr>
        <w:numPr>
          <w:ilvl w:val="0"/>
          <w:numId w:val="2"/>
        </w:numPr>
        <w:ind w:left="1200"/>
        <w:textAlignment w:val="baseline"/>
        <w:rPr>
          <w:rFonts w:ascii="Garamond" w:hAnsi="Garamond"/>
          <w:color w:val="556976"/>
          <w:sz w:val="27"/>
          <w:szCs w:val="27"/>
        </w:rPr>
      </w:pPr>
      <w:r w:rsidRPr="002A2B9A">
        <w:rPr>
          <w:rFonts w:ascii="Garamond" w:hAnsi="Garamond"/>
          <w:color w:val="556976"/>
          <w:sz w:val="27"/>
          <w:szCs w:val="27"/>
        </w:rPr>
        <w:t>University of Florida</w:t>
      </w:r>
    </w:p>
    <w:p w14:paraId="7CB5D5A4" w14:textId="6535C280" w:rsidR="002A2B9A" w:rsidRPr="002A2B9A" w:rsidRDefault="002A2B9A" w:rsidP="002A2B9A">
      <w:pPr>
        <w:numPr>
          <w:ilvl w:val="0"/>
          <w:numId w:val="2"/>
        </w:numPr>
        <w:ind w:left="1200"/>
        <w:textAlignment w:val="baseline"/>
        <w:rPr>
          <w:rFonts w:ascii="Garamond" w:hAnsi="Garamond"/>
          <w:color w:val="556976"/>
          <w:sz w:val="27"/>
          <w:szCs w:val="27"/>
        </w:rPr>
      </w:pPr>
      <w:r w:rsidRPr="002A2B9A">
        <w:rPr>
          <w:rFonts w:ascii="Garamond" w:hAnsi="Garamond"/>
          <w:color w:val="556976"/>
          <w:sz w:val="27"/>
          <w:szCs w:val="27"/>
        </w:rPr>
        <w:t>University of Nebraska-Lincoln</w:t>
      </w:r>
    </w:p>
    <w:p w14:paraId="5A739EC6" w14:textId="77777777" w:rsidR="002A2B9A" w:rsidRPr="002A2B9A" w:rsidRDefault="002A2B9A" w:rsidP="002A2B9A">
      <w:pPr>
        <w:ind w:left="1200"/>
        <w:textAlignment w:val="baseline"/>
        <w:rPr>
          <w:rFonts w:ascii="Garamond" w:hAnsi="Garamond"/>
          <w:color w:val="556976"/>
          <w:sz w:val="27"/>
          <w:szCs w:val="27"/>
        </w:rPr>
      </w:pPr>
    </w:p>
    <w:p w14:paraId="66D1F6A7" w14:textId="77777777" w:rsidR="002A2B9A" w:rsidRPr="002A2B9A" w:rsidRDefault="002A2B9A" w:rsidP="002A2B9A">
      <w:pPr>
        <w:shd w:val="clear" w:color="auto" w:fill="FFFFFF"/>
        <w:textAlignment w:val="baseline"/>
        <w:rPr>
          <w:rFonts w:ascii="Garamond" w:hAnsi="Garamond"/>
          <w:color w:val="556976"/>
          <w:sz w:val="27"/>
          <w:szCs w:val="27"/>
        </w:rPr>
      </w:pPr>
      <w:r w:rsidRPr="002A2B9A">
        <w:rPr>
          <w:rFonts w:ascii="Garamond" w:hAnsi="Garamond"/>
          <w:b/>
          <w:bCs/>
          <w:color w:val="556976"/>
          <w:sz w:val="27"/>
          <w:szCs w:val="27"/>
          <w:bdr w:val="none" w:sz="0" w:space="0" w:color="auto" w:frame="1"/>
        </w:rPr>
        <w:t>Honorable Mentions</w:t>
      </w:r>
    </w:p>
    <w:p w14:paraId="1FF04B19" w14:textId="77777777" w:rsidR="002A2B9A" w:rsidRPr="002A2B9A" w:rsidRDefault="002A2B9A" w:rsidP="002A2B9A">
      <w:pPr>
        <w:numPr>
          <w:ilvl w:val="0"/>
          <w:numId w:val="3"/>
        </w:numPr>
        <w:ind w:left="1200"/>
        <w:textAlignment w:val="baseline"/>
        <w:rPr>
          <w:rFonts w:ascii="Garamond" w:hAnsi="Garamond"/>
          <w:color w:val="556976"/>
          <w:sz w:val="27"/>
          <w:szCs w:val="27"/>
        </w:rPr>
      </w:pPr>
      <w:r w:rsidRPr="002A2B9A">
        <w:rPr>
          <w:rFonts w:ascii="Garamond" w:hAnsi="Garamond"/>
          <w:color w:val="556976"/>
          <w:sz w:val="27"/>
          <w:szCs w:val="27"/>
        </w:rPr>
        <w:t>California State University, Long Beach</w:t>
      </w:r>
    </w:p>
    <w:p w14:paraId="607DBD2C" w14:textId="77777777" w:rsidR="002A2B9A" w:rsidRPr="002A2B9A" w:rsidRDefault="002A2B9A" w:rsidP="002A2B9A">
      <w:pPr>
        <w:numPr>
          <w:ilvl w:val="0"/>
          <w:numId w:val="3"/>
        </w:numPr>
        <w:ind w:left="1200"/>
        <w:textAlignment w:val="baseline"/>
        <w:rPr>
          <w:rFonts w:ascii="Garamond" w:hAnsi="Garamond"/>
          <w:color w:val="556976"/>
          <w:sz w:val="27"/>
          <w:szCs w:val="27"/>
        </w:rPr>
      </w:pPr>
      <w:r w:rsidRPr="002A2B9A">
        <w:rPr>
          <w:rFonts w:ascii="Garamond" w:hAnsi="Garamond"/>
          <w:color w:val="556976"/>
          <w:sz w:val="27"/>
          <w:szCs w:val="27"/>
        </w:rPr>
        <w:t>Central Michigan University</w:t>
      </w:r>
    </w:p>
    <w:p w14:paraId="52CF1893" w14:textId="77777777" w:rsidR="002A2B9A" w:rsidRPr="002A2B9A" w:rsidRDefault="002A2B9A" w:rsidP="002A2B9A">
      <w:pPr>
        <w:numPr>
          <w:ilvl w:val="0"/>
          <w:numId w:val="3"/>
        </w:numPr>
        <w:ind w:left="1200"/>
        <w:textAlignment w:val="baseline"/>
        <w:rPr>
          <w:rFonts w:ascii="Garamond" w:hAnsi="Garamond"/>
          <w:color w:val="556976"/>
          <w:sz w:val="27"/>
          <w:szCs w:val="27"/>
        </w:rPr>
      </w:pPr>
      <w:r w:rsidRPr="002A2B9A">
        <w:rPr>
          <w:rFonts w:ascii="Garamond" w:hAnsi="Garamond"/>
          <w:color w:val="556976"/>
          <w:sz w:val="27"/>
          <w:szCs w:val="27"/>
        </w:rPr>
        <w:t>High Point University</w:t>
      </w:r>
    </w:p>
    <w:p w14:paraId="6DEEA634" w14:textId="77777777" w:rsidR="002A2B9A" w:rsidRPr="002A2B9A" w:rsidRDefault="002A2B9A" w:rsidP="002A2B9A">
      <w:pPr>
        <w:numPr>
          <w:ilvl w:val="0"/>
          <w:numId w:val="3"/>
        </w:numPr>
        <w:ind w:left="1200"/>
        <w:textAlignment w:val="baseline"/>
        <w:rPr>
          <w:rFonts w:ascii="Garamond" w:hAnsi="Garamond"/>
          <w:color w:val="556976"/>
          <w:sz w:val="27"/>
          <w:szCs w:val="27"/>
        </w:rPr>
      </w:pPr>
      <w:r w:rsidRPr="002A2B9A">
        <w:rPr>
          <w:rFonts w:ascii="Garamond" w:hAnsi="Garamond"/>
          <w:color w:val="556976"/>
          <w:sz w:val="27"/>
          <w:szCs w:val="27"/>
        </w:rPr>
        <w:t>Kent State University-Blue</w:t>
      </w:r>
    </w:p>
    <w:p w14:paraId="776AFAD2" w14:textId="77777777" w:rsidR="002A2B9A" w:rsidRPr="002A2B9A" w:rsidRDefault="002A2B9A" w:rsidP="002A2B9A">
      <w:pPr>
        <w:numPr>
          <w:ilvl w:val="0"/>
          <w:numId w:val="3"/>
        </w:numPr>
        <w:ind w:left="1200"/>
        <w:textAlignment w:val="baseline"/>
        <w:rPr>
          <w:rFonts w:ascii="Garamond" w:hAnsi="Garamond"/>
          <w:color w:val="556976"/>
          <w:sz w:val="27"/>
          <w:szCs w:val="27"/>
        </w:rPr>
      </w:pPr>
      <w:r w:rsidRPr="002A2B9A">
        <w:rPr>
          <w:rFonts w:ascii="Garamond" w:hAnsi="Garamond"/>
          <w:color w:val="556976"/>
          <w:sz w:val="27"/>
          <w:szCs w:val="27"/>
        </w:rPr>
        <w:t>Kent State University-Gold</w:t>
      </w:r>
    </w:p>
    <w:p w14:paraId="5E2533B6" w14:textId="77777777" w:rsidR="002A2B9A" w:rsidRPr="002A2B9A" w:rsidRDefault="002A2B9A" w:rsidP="002A2B9A">
      <w:pPr>
        <w:numPr>
          <w:ilvl w:val="0"/>
          <w:numId w:val="3"/>
        </w:numPr>
        <w:ind w:left="1200"/>
        <w:textAlignment w:val="baseline"/>
        <w:rPr>
          <w:rFonts w:ascii="Garamond" w:hAnsi="Garamond"/>
          <w:color w:val="556976"/>
          <w:sz w:val="27"/>
          <w:szCs w:val="27"/>
        </w:rPr>
      </w:pPr>
      <w:r w:rsidRPr="002A2B9A">
        <w:rPr>
          <w:rFonts w:ascii="Garamond" w:hAnsi="Garamond"/>
          <w:color w:val="556976"/>
          <w:sz w:val="27"/>
          <w:szCs w:val="27"/>
        </w:rPr>
        <w:t>Louisiana State University</w:t>
      </w:r>
    </w:p>
    <w:p w14:paraId="543DBCD6" w14:textId="77777777" w:rsidR="002A2B9A" w:rsidRPr="002A2B9A" w:rsidRDefault="002A2B9A" w:rsidP="002A2B9A">
      <w:pPr>
        <w:numPr>
          <w:ilvl w:val="0"/>
          <w:numId w:val="3"/>
        </w:numPr>
        <w:ind w:left="1200"/>
        <w:textAlignment w:val="baseline"/>
        <w:rPr>
          <w:rFonts w:ascii="Garamond" w:hAnsi="Garamond"/>
          <w:color w:val="556976"/>
          <w:sz w:val="27"/>
          <w:szCs w:val="27"/>
        </w:rPr>
      </w:pPr>
      <w:r w:rsidRPr="002A2B9A">
        <w:rPr>
          <w:rFonts w:ascii="Garamond" w:hAnsi="Garamond"/>
          <w:color w:val="556976"/>
          <w:sz w:val="27"/>
          <w:szCs w:val="27"/>
        </w:rPr>
        <w:t>Montclair State University</w:t>
      </w:r>
    </w:p>
    <w:p w14:paraId="5F8230E9" w14:textId="77777777" w:rsidR="002A2B9A" w:rsidRPr="002A2B9A" w:rsidRDefault="002A2B9A" w:rsidP="002A2B9A">
      <w:pPr>
        <w:numPr>
          <w:ilvl w:val="0"/>
          <w:numId w:val="3"/>
        </w:numPr>
        <w:ind w:left="1200"/>
        <w:textAlignment w:val="baseline"/>
        <w:rPr>
          <w:rFonts w:ascii="Garamond" w:hAnsi="Garamond"/>
          <w:color w:val="556976"/>
          <w:sz w:val="27"/>
          <w:szCs w:val="27"/>
        </w:rPr>
      </w:pPr>
      <w:r w:rsidRPr="002A2B9A">
        <w:rPr>
          <w:rFonts w:ascii="Garamond" w:hAnsi="Garamond"/>
          <w:color w:val="556976"/>
          <w:sz w:val="27"/>
          <w:szCs w:val="27"/>
        </w:rPr>
        <w:t>Temple University</w:t>
      </w:r>
    </w:p>
    <w:p w14:paraId="209B4C50" w14:textId="77777777" w:rsidR="002A2B9A" w:rsidRPr="002A2B9A" w:rsidRDefault="002A2B9A" w:rsidP="002A2B9A">
      <w:pPr>
        <w:numPr>
          <w:ilvl w:val="0"/>
          <w:numId w:val="3"/>
        </w:numPr>
        <w:ind w:left="1200"/>
        <w:textAlignment w:val="baseline"/>
        <w:rPr>
          <w:rFonts w:ascii="Garamond" w:hAnsi="Garamond"/>
          <w:color w:val="556976"/>
          <w:sz w:val="27"/>
          <w:szCs w:val="27"/>
        </w:rPr>
      </w:pPr>
      <w:r w:rsidRPr="002A2B9A">
        <w:rPr>
          <w:rFonts w:ascii="Garamond" w:hAnsi="Garamond"/>
          <w:color w:val="556976"/>
          <w:sz w:val="27"/>
          <w:szCs w:val="27"/>
        </w:rPr>
        <w:t>University of Georgia</w:t>
      </w:r>
    </w:p>
    <w:p w14:paraId="00CB6199" w14:textId="77777777" w:rsidR="002A2B9A" w:rsidRPr="002A2B9A" w:rsidRDefault="002A2B9A" w:rsidP="002A2B9A">
      <w:pPr>
        <w:numPr>
          <w:ilvl w:val="0"/>
          <w:numId w:val="3"/>
        </w:numPr>
        <w:ind w:left="1200"/>
        <w:textAlignment w:val="baseline"/>
        <w:rPr>
          <w:rFonts w:ascii="Garamond" w:hAnsi="Garamond"/>
          <w:color w:val="556976"/>
          <w:sz w:val="27"/>
          <w:szCs w:val="27"/>
        </w:rPr>
      </w:pPr>
      <w:r w:rsidRPr="002A2B9A">
        <w:rPr>
          <w:rFonts w:ascii="Garamond" w:hAnsi="Garamond"/>
          <w:color w:val="556976"/>
          <w:sz w:val="27"/>
          <w:szCs w:val="27"/>
        </w:rPr>
        <w:t>University of Oregon</w:t>
      </w:r>
    </w:p>
    <w:p w14:paraId="156BD778" w14:textId="77777777" w:rsidR="002A2B9A" w:rsidRPr="002A2B9A" w:rsidRDefault="002A2B9A" w:rsidP="002A2B9A">
      <w:pPr>
        <w:numPr>
          <w:ilvl w:val="0"/>
          <w:numId w:val="3"/>
        </w:numPr>
        <w:ind w:left="1200"/>
        <w:textAlignment w:val="baseline"/>
        <w:rPr>
          <w:rFonts w:ascii="Garamond" w:hAnsi="Garamond"/>
          <w:color w:val="556976"/>
          <w:sz w:val="27"/>
          <w:szCs w:val="27"/>
        </w:rPr>
      </w:pPr>
      <w:r w:rsidRPr="002A2B9A">
        <w:rPr>
          <w:rFonts w:ascii="Garamond" w:hAnsi="Garamond"/>
          <w:color w:val="556976"/>
          <w:sz w:val="27"/>
          <w:szCs w:val="27"/>
        </w:rPr>
        <w:t>West Texas A&amp;M University</w:t>
      </w:r>
    </w:p>
    <w:p w14:paraId="701B6D39" w14:textId="2ACEEC57" w:rsidR="000D054C" w:rsidRDefault="002A2B9A" w:rsidP="002A2B9A">
      <w:pPr>
        <w:shd w:val="clear" w:color="auto" w:fill="FFFFFF"/>
        <w:textAlignment w:val="baseline"/>
        <w:rPr>
          <w:rFonts w:ascii="Garamond" w:hAnsi="Garamond"/>
          <w:b/>
          <w:bCs/>
          <w:color w:val="556976"/>
          <w:sz w:val="27"/>
          <w:szCs w:val="27"/>
          <w:bdr w:val="none" w:sz="0" w:space="0" w:color="auto" w:frame="1"/>
        </w:rPr>
      </w:pPr>
      <w:r w:rsidRPr="002A2B9A">
        <w:rPr>
          <w:rFonts w:ascii="Garamond" w:hAnsi="Garamond"/>
          <w:b/>
          <w:bCs/>
          <w:color w:val="556976"/>
          <w:sz w:val="27"/>
          <w:szCs w:val="27"/>
          <w:bdr w:val="none" w:sz="0" w:space="0" w:color="auto" w:frame="1"/>
        </w:rPr>
        <w:br/>
      </w:r>
    </w:p>
    <w:p w14:paraId="3FE7CA37" w14:textId="77777777" w:rsidR="00CB1121" w:rsidRDefault="00CB1121" w:rsidP="00CB1121">
      <w:pPr>
        <w:jc w:val="center"/>
        <w:rPr>
          <w:rFonts w:ascii="Garamond" w:hAnsi="Garamond"/>
          <w:color w:val="556976"/>
          <w:sz w:val="27"/>
          <w:szCs w:val="27"/>
        </w:rPr>
      </w:pPr>
      <w:r>
        <w:rPr>
          <w:rFonts w:ascii="Garamond" w:hAnsi="Garamond"/>
          <w:color w:val="556976"/>
          <w:sz w:val="27"/>
          <w:szCs w:val="27"/>
        </w:rPr>
        <w:t>-more-</w:t>
      </w:r>
    </w:p>
    <w:p w14:paraId="5F4D9F5E" w14:textId="77777777" w:rsidR="00CB1121" w:rsidRPr="00CB1121" w:rsidRDefault="00CB1121" w:rsidP="002A2B9A">
      <w:pPr>
        <w:shd w:val="clear" w:color="auto" w:fill="FFFFFF"/>
        <w:textAlignment w:val="baseline"/>
        <w:rPr>
          <w:rFonts w:ascii="Garamond" w:hAnsi="Garamond"/>
          <w:color w:val="556976"/>
          <w:sz w:val="27"/>
          <w:szCs w:val="27"/>
          <w:bdr w:val="none" w:sz="0" w:space="0" w:color="auto" w:frame="1"/>
        </w:rPr>
      </w:pPr>
    </w:p>
    <w:p w14:paraId="5951EC5F" w14:textId="77777777" w:rsidR="00CB1121" w:rsidRDefault="00CB1121" w:rsidP="002A2B9A">
      <w:pPr>
        <w:shd w:val="clear" w:color="auto" w:fill="FFFFFF"/>
        <w:textAlignment w:val="baseline"/>
        <w:rPr>
          <w:rFonts w:ascii="Garamond" w:hAnsi="Garamond"/>
          <w:b/>
          <w:bCs/>
          <w:color w:val="556976"/>
          <w:sz w:val="27"/>
          <w:szCs w:val="27"/>
          <w:bdr w:val="none" w:sz="0" w:space="0" w:color="auto" w:frame="1"/>
        </w:rPr>
      </w:pPr>
    </w:p>
    <w:p w14:paraId="70B378C9" w14:textId="6CE07ED8" w:rsidR="00CB1121" w:rsidRPr="00CB1121" w:rsidRDefault="00CB1121" w:rsidP="00CB1121">
      <w:pPr>
        <w:rPr>
          <w:rFonts w:ascii="Garamond" w:hAnsi="Garamond"/>
          <w:b/>
          <w:bCs/>
          <w:color w:val="556976"/>
          <w:sz w:val="27"/>
          <w:szCs w:val="27"/>
        </w:rPr>
      </w:pPr>
      <w:r w:rsidRPr="00CB1121">
        <w:rPr>
          <w:rFonts w:ascii="Garamond" w:hAnsi="Garamond"/>
          <w:b/>
          <w:bCs/>
          <w:color w:val="556976"/>
          <w:sz w:val="27"/>
          <w:szCs w:val="27"/>
        </w:rPr>
        <w:lastRenderedPageBreak/>
        <w:t>About the Bateman Case Study Competition</w:t>
      </w:r>
    </w:p>
    <w:p w14:paraId="3C8052BA" w14:textId="21F28A61" w:rsidR="00CB1121" w:rsidRDefault="00CB1121" w:rsidP="00CB1121">
      <w:pPr>
        <w:rPr>
          <w:rFonts w:ascii="Garamond" w:hAnsi="Garamond"/>
          <w:color w:val="556976"/>
          <w:sz w:val="27"/>
          <w:szCs w:val="27"/>
        </w:rPr>
      </w:pPr>
      <w:r w:rsidRPr="002A2B9A">
        <w:rPr>
          <w:rFonts w:ascii="Garamond" w:hAnsi="Garamond"/>
          <w:color w:val="556976"/>
          <w:sz w:val="27"/>
          <w:szCs w:val="27"/>
        </w:rPr>
        <w:t xml:space="preserve">The Bateman Case Study Competition originated in 1973 as a national case study allowing PRSSA members to exercise the analytical skills required for public relations problem solving. In 1983, the name of the </w:t>
      </w:r>
      <w:r>
        <w:rPr>
          <w:rFonts w:ascii="Garamond" w:hAnsi="Garamond"/>
          <w:color w:val="556976"/>
          <w:sz w:val="27"/>
          <w:szCs w:val="27"/>
        </w:rPr>
        <w:t>c</w:t>
      </w:r>
      <w:r w:rsidRPr="002A2B9A">
        <w:rPr>
          <w:rFonts w:ascii="Garamond" w:hAnsi="Garamond"/>
          <w:color w:val="556976"/>
          <w:sz w:val="27"/>
          <w:szCs w:val="27"/>
        </w:rPr>
        <w:t>ompetition was changed to honor the memory of the late J. Carroll Bateman, APR. Bateman was a past president of PRSA and was instrumental in the founding of PRSSA.</w:t>
      </w:r>
    </w:p>
    <w:p w14:paraId="4A79C4D1" w14:textId="77777777" w:rsidR="00CB1121" w:rsidRDefault="00CB1121" w:rsidP="002A2B9A">
      <w:pPr>
        <w:shd w:val="clear" w:color="auto" w:fill="FFFFFF"/>
        <w:textAlignment w:val="baseline"/>
        <w:rPr>
          <w:rFonts w:ascii="Garamond" w:hAnsi="Garamond"/>
          <w:b/>
          <w:bCs/>
          <w:color w:val="556976"/>
          <w:sz w:val="27"/>
          <w:szCs w:val="27"/>
          <w:bdr w:val="none" w:sz="0" w:space="0" w:color="auto" w:frame="1"/>
        </w:rPr>
      </w:pPr>
    </w:p>
    <w:p w14:paraId="39F10FD0" w14:textId="6D0095A5" w:rsidR="002A2B9A" w:rsidRDefault="002A2B9A" w:rsidP="002A2B9A">
      <w:pPr>
        <w:shd w:val="clear" w:color="auto" w:fill="FFFFFF"/>
        <w:textAlignment w:val="baseline"/>
        <w:rPr>
          <w:rFonts w:ascii="Garamond" w:hAnsi="Garamond"/>
          <w:color w:val="556976"/>
          <w:sz w:val="27"/>
          <w:szCs w:val="27"/>
        </w:rPr>
      </w:pPr>
      <w:r w:rsidRPr="002A2B9A">
        <w:rPr>
          <w:rFonts w:ascii="Garamond" w:hAnsi="Garamond"/>
          <w:b/>
          <w:bCs/>
          <w:color w:val="556976"/>
          <w:sz w:val="27"/>
          <w:szCs w:val="27"/>
          <w:bdr w:val="none" w:sz="0" w:space="0" w:color="auto" w:frame="1"/>
        </w:rPr>
        <w:t>About the Public Relations Student Society of America</w:t>
      </w:r>
      <w:r w:rsidRPr="002A2B9A">
        <w:rPr>
          <w:rFonts w:ascii="Garamond" w:hAnsi="Garamond"/>
          <w:b/>
          <w:bCs/>
          <w:color w:val="556976"/>
          <w:sz w:val="27"/>
          <w:szCs w:val="27"/>
          <w:bdr w:val="none" w:sz="0" w:space="0" w:color="auto" w:frame="1"/>
        </w:rPr>
        <w:br/>
      </w:r>
      <w:r w:rsidRPr="002A2B9A">
        <w:rPr>
          <w:rFonts w:ascii="Garamond" w:hAnsi="Garamond"/>
          <w:color w:val="556976"/>
          <w:sz w:val="27"/>
          <w:szCs w:val="27"/>
        </w:rPr>
        <w:t xml:space="preserve">The Public Relations Student Society of America (PRSSA) is the foremost organization for students interested in public relations and communications. Founded in 1968 by its parent organization, the Public Relations Society of America (PRSA), PRSSA includes nearly 9,000 student members and advisers, and is active on nearly 375 colleges and university campuses, including in Argentina, Colombia, </w:t>
      </w:r>
      <w:proofErr w:type="gramStart"/>
      <w:r w:rsidRPr="002A2B9A">
        <w:rPr>
          <w:rFonts w:ascii="Garamond" w:hAnsi="Garamond"/>
          <w:color w:val="556976"/>
          <w:sz w:val="27"/>
          <w:szCs w:val="27"/>
        </w:rPr>
        <w:t>Peru</w:t>
      </w:r>
      <w:proofErr w:type="gramEnd"/>
      <w:r w:rsidRPr="002A2B9A">
        <w:rPr>
          <w:rFonts w:ascii="Garamond" w:hAnsi="Garamond"/>
          <w:color w:val="556976"/>
          <w:sz w:val="27"/>
          <w:szCs w:val="27"/>
        </w:rPr>
        <w:t xml:space="preserve"> and Puerto Rico. For more information, please visit </w:t>
      </w:r>
      <w:hyperlink r:id="rId6" w:history="1">
        <w:r w:rsidRPr="002A2B9A">
          <w:rPr>
            <w:rFonts w:ascii="Garamond" w:hAnsi="Garamond"/>
            <w:color w:val="30C7DA"/>
            <w:sz w:val="27"/>
            <w:szCs w:val="27"/>
            <w:u w:val="single"/>
            <w:bdr w:val="none" w:sz="0" w:space="0" w:color="auto" w:frame="1"/>
          </w:rPr>
          <w:t>www.prssa.org</w:t>
        </w:r>
      </w:hyperlink>
      <w:r w:rsidRPr="002A2B9A">
        <w:rPr>
          <w:rFonts w:ascii="Garamond" w:hAnsi="Garamond"/>
          <w:color w:val="556976"/>
          <w:sz w:val="27"/>
          <w:szCs w:val="27"/>
        </w:rPr>
        <w:t>.</w:t>
      </w:r>
    </w:p>
    <w:p w14:paraId="3C23C072" w14:textId="77777777" w:rsidR="002A2B9A" w:rsidRPr="002A2B9A" w:rsidRDefault="002A2B9A" w:rsidP="002A2B9A">
      <w:pPr>
        <w:shd w:val="clear" w:color="auto" w:fill="FFFFFF"/>
        <w:textAlignment w:val="baseline"/>
        <w:rPr>
          <w:rFonts w:ascii="Garamond" w:hAnsi="Garamond"/>
          <w:color w:val="556976"/>
          <w:sz w:val="27"/>
          <w:szCs w:val="27"/>
        </w:rPr>
      </w:pPr>
    </w:p>
    <w:p w14:paraId="6FF867FD" w14:textId="77777777" w:rsidR="002A2B9A" w:rsidRPr="002A2B9A" w:rsidRDefault="002A2B9A" w:rsidP="002A2B9A">
      <w:pPr>
        <w:shd w:val="clear" w:color="auto" w:fill="FFFFFF"/>
        <w:spacing w:after="360"/>
        <w:jc w:val="center"/>
        <w:textAlignment w:val="baseline"/>
        <w:rPr>
          <w:rFonts w:ascii="Garamond" w:hAnsi="Garamond"/>
          <w:color w:val="556976"/>
          <w:sz w:val="27"/>
          <w:szCs w:val="27"/>
        </w:rPr>
      </w:pPr>
      <w:r w:rsidRPr="002A2B9A">
        <w:rPr>
          <w:rFonts w:ascii="Garamond" w:hAnsi="Garamond"/>
          <w:color w:val="556976"/>
          <w:sz w:val="27"/>
          <w:szCs w:val="27"/>
        </w:rPr>
        <w:t># # #</w:t>
      </w:r>
    </w:p>
    <w:p w14:paraId="68D7544D" w14:textId="77777777" w:rsidR="005C0239" w:rsidRDefault="005C0239"/>
    <w:sectPr w:rsidR="005C0239" w:rsidSect="00C86C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panose1 w:val="020B0604020202020204"/>
    <w:charset w:val="4D"/>
    <w:family w:val="auto"/>
    <w:pitch w:val="variable"/>
    <w:sig w:usb0="A00002FF" w:usb1="5000205B" w:usb2="00000000" w:usb3="00000000" w:csb0="00000197"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6398"/>
    <w:multiLevelType w:val="multilevel"/>
    <w:tmpl w:val="0372A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5E1CEB"/>
    <w:multiLevelType w:val="multilevel"/>
    <w:tmpl w:val="4A14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6D09CB"/>
    <w:multiLevelType w:val="multilevel"/>
    <w:tmpl w:val="B750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B9A"/>
    <w:rsid w:val="000D054C"/>
    <w:rsid w:val="002A2B9A"/>
    <w:rsid w:val="005C0239"/>
    <w:rsid w:val="00C86CEC"/>
    <w:rsid w:val="00CB1121"/>
    <w:rsid w:val="0259B9A7"/>
    <w:rsid w:val="03D4424F"/>
    <w:rsid w:val="168218C9"/>
    <w:rsid w:val="21149EA6"/>
    <w:rsid w:val="2DD9F951"/>
    <w:rsid w:val="2F75C9B2"/>
    <w:rsid w:val="3119B96F"/>
    <w:rsid w:val="47A70C43"/>
    <w:rsid w:val="77FAB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9D5C65"/>
  <w15:chartTrackingRefBased/>
  <w15:docId w15:val="{16D5B5FD-35AA-0444-8437-3B454204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B9A"/>
    <w:rPr>
      <w:rFonts w:ascii="Times New Roman" w:eastAsia="Times New Roman" w:hAnsi="Times New Roman" w:cs="Times New Roman"/>
    </w:rPr>
  </w:style>
  <w:style w:type="paragraph" w:styleId="Heading1">
    <w:name w:val="heading 1"/>
    <w:basedOn w:val="Normal"/>
    <w:link w:val="Heading1Char"/>
    <w:uiPriority w:val="9"/>
    <w:qFormat/>
    <w:rsid w:val="002A2B9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2B9A"/>
    <w:pPr>
      <w:spacing w:before="100" w:beforeAutospacing="1" w:after="100" w:afterAutospacing="1"/>
    </w:pPr>
  </w:style>
  <w:style w:type="character" w:styleId="Strong">
    <w:name w:val="Strong"/>
    <w:basedOn w:val="DefaultParagraphFont"/>
    <w:uiPriority w:val="22"/>
    <w:qFormat/>
    <w:rsid w:val="002A2B9A"/>
    <w:rPr>
      <w:b/>
      <w:bCs/>
    </w:rPr>
  </w:style>
  <w:style w:type="character" w:styleId="Hyperlink">
    <w:name w:val="Hyperlink"/>
    <w:basedOn w:val="DefaultParagraphFont"/>
    <w:uiPriority w:val="99"/>
    <w:semiHidden/>
    <w:unhideWhenUsed/>
    <w:rsid w:val="002A2B9A"/>
    <w:rPr>
      <w:color w:val="0000FF"/>
      <w:u w:val="single"/>
    </w:rPr>
  </w:style>
  <w:style w:type="character" w:customStyle="1" w:styleId="Heading1Char">
    <w:name w:val="Heading 1 Char"/>
    <w:basedOn w:val="DefaultParagraphFont"/>
    <w:link w:val="Heading1"/>
    <w:uiPriority w:val="9"/>
    <w:rsid w:val="002A2B9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7598">
      <w:bodyDiv w:val="1"/>
      <w:marLeft w:val="0"/>
      <w:marRight w:val="0"/>
      <w:marTop w:val="0"/>
      <w:marBottom w:val="0"/>
      <w:divBdr>
        <w:top w:val="none" w:sz="0" w:space="0" w:color="auto"/>
        <w:left w:val="none" w:sz="0" w:space="0" w:color="auto"/>
        <w:bottom w:val="none" w:sz="0" w:space="0" w:color="auto"/>
        <w:right w:val="none" w:sz="0" w:space="0" w:color="auto"/>
      </w:divBdr>
    </w:div>
    <w:div w:id="38481643">
      <w:bodyDiv w:val="1"/>
      <w:marLeft w:val="0"/>
      <w:marRight w:val="0"/>
      <w:marTop w:val="0"/>
      <w:marBottom w:val="0"/>
      <w:divBdr>
        <w:top w:val="none" w:sz="0" w:space="0" w:color="auto"/>
        <w:left w:val="none" w:sz="0" w:space="0" w:color="auto"/>
        <w:bottom w:val="none" w:sz="0" w:space="0" w:color="auto"/>
        <w:right w:val="none" w:sz="0" w:space="0" w:color="auto"/>
      </w:divBdr>
    </w:div>
    <w:div w:id="86006705">
      <w:bodyDiv w:val="1"/>
      <w:marLeft w:val="0"/>
      <w:marRight w:val="0"/>
      <w:marTop w:val="0"/>
      <w:marBottom w:val="0"/>
      <w:divBdr>
        <w:top w:val="none" w:sz="0" w:space="0" w:color="auto"/>
        <w:left w:val="none" w:sz="0" w:space="0" w:color="auto"/>
        <w:bottom w:val="none" w:sz="0" w:space="0" w:color="auto"/>
        <w:right w:val="none" w:sz="0" w:space="0" w:color="auto"/>
      </w:divBdr>
    </w:div>
    <w:div w:id="177740681">
      <w:bodyDiv w:val="1"/>
      <w:marLeft w:val="0"/>
      <w:marRight w:val="0"/>
      <w:marTop w:val="0"/>
      <w:marBottom w:val="0"/>
      <w:divBdr>
        <w:top w:val="none" w:sz="0" w:space="0" w:color="auto"/>
        <w:left w:val="none" w:sz="0" w:space="0" w:color="auto"/>
        <w:bottom w:val="none" w:sz="0" w:space="0" w:color="auto"/>
        <w:right w:val="none" w:sz="0" w:space="0" w:color="auto"/>
      </w:divBdr>
    </w:div>
    <w:div w:id="254411596">
      <w:bodyDiv w:val="1"/>
      <w:marLeft w:val="0"/>
      <w:marRight w:val="0"/>
      <w:marTop w:val="0"/>
      <w:marBottom w:val="0"/>
      <w:divBdr>
        <w:top w:val="none" w:sz="0" w:space="0" w:color="auto"/>
        <w:left w:val="none" w:sz="0" w:space="0" w:color="auto"/>
        <w:bottom w:val="none" w:sz="0" w:space="0" w:color="auto"/>
        <w:right w:val="none" w:sz="0" w:space="0" w:color="auto"/>
      </w:divBdr>
    </w:div>
    <w:div w:id="365372652">
      <w:bodyDiv w:val="1"/>
      <w:marLeft w:val="0"/>
      <w:marRight w:val="0"/>
      <w:marTop w:val="0"/>
      <w:marBottom w:val="0"/>
      <w:divBdr>
        <w:top w:val="none" w:sz="0" w:space="0" w:color="auto"/>
        <w:left w:val="none" w:sz="0" w:space="0" w:color="auto"/>
        <w:bottom w:val="none" w:sz="0" w:space="0" w:color="auto"/>
        <w:right w:val="none" w:sz="0" w:space="0" w:color="auto"/>
      </w:divBdr>
    </w:div>
    <w:div w:id="852914655">
      <w:bodyDiv w:val="1"/>
      <w:marLeft w:val="0"/>
      <w:marRight w:val="0"/>
      <w:marTop w:val="0"/>
      <w:marBottom w:val="0"/>
      <w:divBdr>
        <w:top w:val="none" w:sz="0" w:space="0" w:color="auto"/>
        <w:left w:val="none" w:sz="0" w:space="0" w:color="auto"/>
        <w:bottom w:val="none" w:sz="0" w:space="0" w:color="auto"/>
        <w:right w:val="none" w:sz="0" w:space="0" w:color="auto"/>
      </w:divBdr>
    </w:div>
    <w:div w:id="1515027191">
      <w:bodyDiv w:val="1"/>
      <w:marLeft w:val="0"/>
      <w:marRight w:val="0"/>
      <w:marTop w:val="0"/>
      <w:marBottom w:val="0"/>
      <w:divBdr>
        <w:top w:val="none" w:sz="0" w:space="0" w:color="auto"/>
        <w:left w:val="none" w:sz="0" w:space="0" w:color="auto"/>
        <w:bottom w:val="none" w:sz="0" w:space="0" w:color="auto"/>
        <w:right w:val="none" w:sz="0" w:space="0" w:color="auto"/>
      </w:divBdr>
    </w:div>
    <w:div w:id="1659724642">
      <w:bodyDiv w:val="1"/>
      <w:marLeft w:val="0"/>
      <w:marRight w:val="0"/>
      <w:marTop w:val="0"/>
      <w:marBottom w:val="0"/>
      <w:divBdr>
        <w:top w:val="none" w:sz="0" w:space="0" w:color="auto"/>
        <w:left w:val="none" w:sz="0" w:space="0" w:color="auto"/>
        <w:bottom w:val="none" w:sz="0" w:space="0" w:color="auto"/>
        <w:right w:val="none" w:sz="0" w:space="0" w:color="auto"/>
      </w:divBdr>
    </w:div>
    <w:div w:id="176156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ssa.org/" TargetMode="External"/><Relationship Id="rId5" Type="http://schemas.openxmlformats.org/officeDocument/2006/relationships/hyperlink" Target="https://prssa.prsa.org/scholarships-and-awards/bateman-competi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749</Words>
  <Characters>4271</Characters>
  <Application>Microsoft Office Word</Application>
  <DocSecurity>0</DocSecurity>
  <Lines>35</Lines>
  <Paragraphs>10</Paragraphs>
  <ScaleCrop>false</ScaleCrop>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dc:creator>
  <cp:keywords/>
  <dc:description/>
  <cp:lastModifiedBy>Brian C</cp:lastModifiedBy>
  <cp:revision>2</cp:revision>
  <dcterms:created xsi:type="dcterms:W3CDTF">2022-04-27T17:46:00Z</dcterms:created>
  <dcterms:modified xsi:type="dcterms:W3CDTF">2022-04-27T17:46:00Z</dcterms:modified>
</cp:coreProperties>
</file>