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tabs>
          <w:tab w:pos="12329" w:val="left" w:leader="none"/>
        </w:tabs>
        <w:spacing w:line="252" w:lineRule="auto" w:before="67"/>
        <w:ind w:left="13402" w:right="114" w:hanging="8273"/>
        <w:jc w:val="right"/>
      </w:pPr>
      <w:bookmarkStart w:name="California State University, Long Beach " w:id="1"/>
      <w:bookmarkEnd w:id="1"/>
      <w:r>
        <w:rPr>
          <w:b w:val="0"/>
        </w:rPr>
      </w:r>
      <w:r>
        <w:rPr>
          <w:color w:val="201E1F"/>
        </w:rPr>
        <w:t>California State University, Long Beach</w:t>
        <w:tab/>
        <w:t>Policy</w:t>
      </w:r>
      <w:r>
        <w:rPr>
          <w:color w:val="201E1F"/>
          <w:spacing w:val="-14"/>
        </w:rPr>
        <w:t> </w:t>
      </w:r>
      <w:r>
        <w:rPr>
          <w:color w:val="201E1F"/>
        </w:rPr>
        <w:t>Statement </w:t>
      </w:r>
      <w:r>
        <w:rPr>
          <w:color w:val="201E1F"/>
          <w:spacing w:val="-2"/>
        </w:rPr>
        <w:t>24-</w:t>
      </w:r>
      <w:r>
        <w:rPr>
          <w:color w:val="201E1F"/>
          <w:spacing w:val="-5"/>
        </w:rPr>
        <w:t>16</w:t>
      </w:r>
    </w:p>
    <w:p>
      <w:pPr>
        <w:pStyle w:val="BodyText"/>
        <w:spacing w:line="247" w:lineRule="exact"/>
        <w:ind w:right="106"/>
        <w:jc w:val="right"/>
      </w:pPr>
      <w:r>
        <w:rPr>
          <w:color w:val="201E1F"/>
        </w:rPr>
        <w:t>June</w:t>
      </w:r>
      <w:r>
        <w:rPr>
          <w:color w:val="201E1F"/>
          <w:spacing w:val="-2"/>
        </w:rPr>
        <w:t> </w:t>
      </w:r>
      <w:r>
        <w:rPr>
          <w:color w:val="201E1F"/>
        </w:rPr>
        <w:t>20,</w:t>
      </w:r>
      <w:r>
        <w:rPr>
          <w:color w:val="201E1F"/>
          <w:spacing w:val="-1"/>
        </w:rPr>
        <w:t> </w:t>
      </w:r>
      <w:r>
        <w:rPr>
          <w:color w:val="201E1F"/>
          <w:spacing w:val="-4"/>
        </w:rPr>
        <w:t>2024</w:t>
      </w:r>
    </w:p>
    <w:p>
      <w:pPr>
        <w:pStyle w:val="BodyText"/>
        <w:spacing w:before="4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914398</wp:posOffset>
                </wp:positionH>
                <wp:positionV relativeFrom="paragraph">
                  <wp:posOffset>113076</wp:posOffset>
                </wp:positionV>
                <wp:extent cx="5943600" cy="889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436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890">
                              <a:moveTo>
                                <a:pt x="5943600" y="0"/>
                              </a:moveTo>
                              <a:lnTo>
                                <a:pt x="5939155" y="0"/>
                              </a:ln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5943600" y="889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901pt;margin-top:8.903675pt;width:468pt;height:.7pt;mso-position-horizontal-relative:page;mso-position-vertical-relative:paragraph;z-index:-15728640;mso-wrap-distance-left:0;mso-wrap-distance-right:0" id="docshape1" coordorigin="1440,178" coordsize="9360,14" path="m10800,178l10793,178,1440,178,1440,192,10800,192,10800,178xe" filled="true" fillcolor="#9f9f9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1"/>
      </w:pPr>
    </w:p>
    <w:p>
      <w:pPr>
        <w:pStyle w:val="Heading1"/>
        <w:ind w:left="153" w:right="582"/>
        <w:jc w:val="center"/>
      </w:pPr>
      <w:bookmarkStart w:name="CSULB Blended – Beach EDGE Programs" w:id="2"/>
      <w:bookmarkEnd w:id="2"/>
      <w:r>
        <w:rPr>
          <w:b w:val="0"/>
        </w:rPr>
      </w:r>
      <w:r>
        <w:rPr>
          <w:color w:val="201E1F"/>
        </w:rPr>
        <w:t>CSULB</w:t>
      </w:r>
      <w:r>
        <w:rPr>
          <w:color w:val="201E1F"/>
          <w:spacing w:val="-3"/>
        </w:rPr>
        <w:t> </w:t>
      </w:r>
      <w:r>
        <w:rPr>
          <w:color w:val="201E1F"/>
        </w:rPr>
        <w:t>Blended</w:t>
      </w:r>
      <w:r>
        <w:rPr>
          <w:color w:val="201E1F"/>
          <w:spacing w:val="-7"/>
        </w:rPr>
        <w:t> </w:t>
      </w:r>
      <w:r>
        <w:rPr>
          <w:color w:val="201E1F"/>
        </w:rPr>
        <w:t>–</w:t>
      </w:r>
      <w:r>
        <w:rPr>
          <w:color w:val="201E1F"/>
          <w:spacing w:val="-1"/>
        </w:rPr>
        <w:t> </w:t>
      </w:r>
      <w:r>
        <w:rPr>
          <w:color w:val="201E1F"/>
        </w:rPr>
        <w:t>Beach</w:t>
      </w:r>
      <w:r>
        <w:rPr>
          <w:color w:val="201E1F"/>
          <w:spacing w:val="-7"/>
        </w:rPr>
        <w:t> </w:t>
      </w:r>
      <w:r>
        <w:rPr>
          <w:color w:val="201E1F"/>
        </w:rPr>
        <w:t>EDGE</w:t>
      </w:r>
      <w:r>
        <w:rPr>
          <w:color w:val="201E1F"/>
          <w:spacing w:val="-3"/>
        </w:rPr>
        <w:t> </w:t>
      </w:r>
      <w:r>
        <w:rPr>
          <w:color w:val="201E1F"/>
          <w:spacing w:val="-2"/>
        </w:rPr>
        <w:t>Programs</w:t>
      </w:r>
    </w:p>
    <w:p>
      <w:pPr>
        <w:pStyle w:val="BodyText"/>
        <w:spacing w:before="251"/>
        <w:ind w:left="582" w:right="429"/>
        <w:jc w:val="center"/>
      </w:pPr>
      <w:r>
        <w:rPr>
          <w:color w:val="201E1F"/>
        </w:rPr>
        <w:t>(CSULB’s</w:t>
      </w:r>
      <w:r>
        <w:rPr>
          <w:color w:val="201E1F"/>
          <w:spacing w:val="-14"/>
        </w:rPr>
        <w:t> </w:t>
      </w:r>
      <w:r>
        <w:rPr>
          <w:color w:val="201E1F"/>
        </w:rPr>
        <w:t>blended</w:t>
      </w:r>
      <w:r>
        <w:rPr>
          <w:color w:val="201E1F"/>
          <w:spacing w:val="-5"/>
        </w:rPr>
        <w:t> </w:t>
      </w:r>
      <w:r>
        <w:rPr>
          <w:color w:val="201E1F"/>
        </w:rPr>
        <w:t>programs</w:t>
      </w:r>
      <w:r>
        <w:rPr>
          <w:color w:val="201E1F"/>
          <w:spacing w:val="-11"/>
        </w:rPr>
        <w:t> </w:t>
      </w:r>
      <w:r>
        <w:rPr>
          <w:color w:val="201E1F"/>
        </w:rPr>
        <w:t>proposal was</w:t>
      </w:r>
      <w:r>
        <w:rPr>
          <w:color w:val="201E1F"/>
          <w:spacing w:val="-11"/>
        </w:rPr>
        <w:t> </w:t>
      </w:r>
      <w:r>
        <w:rPr>
          <w:color w:val="201E1F"/>
        </w:rPr>
        <w:t>approved</w:t>
      </w:r>
      <w:r>
        <w:rPr>
          <w:color w:val="201E1F"/>
          <w:spacing w:val="-5"/>
        </w:rPr>
        <w:t> </w:t>
      </w:r>
      <w:r>
        <w:rPr>
          <w:color w:val="201E1F"/>
        </w:rPr>
        <w:t>by</w:t>
      </w:r>
      <w:r>
        <w:rPr>
          <w:color w:val="201E1F"/>
          <w:spacing w:val="-6"/>
        </w:rPr>
        <w:t> </w:t>
      </w:r>
      <w:r>
        <w:rPr>
          <w:color w:val="201E1F"/>
        </w:rPr>
        <w:t>the</w:t>
      </w:r>
      <w:r>
        <w:rPr>
          <w:color w:val="201E1F"/>
          <w:spacing w:val="-8"/>
        </w:rPr>
        <w:t> </w:t>
      </w:r>
      <w:r>
        <w:rPr>
          <w:color w:val="201E1F"/>
        </w:rPr>
        <w:t>CSU</w:t>
      </w:r>
      <w:r>
        <w:rPr>
          <w:color w:val="201E1F"/>
          <w:spacing w:val="-12"/>
        </w:rPr>
        <w:t> </w:t>
      </w:r>
      <w:r>
        <w:rPr>
          <w:color w:val="201E1F"/>
        </w:rPr>
        <w:t>Chancellor’s</w:t>
      </w:r>
      <w:r>
        <w:rPr>
          <w:color w:val="201E1F"/>
          <w:spacing w:val="-11"/>
        </w:rPr>
        <w:t> </w:t>
      </w:r>
      <w:r>
        <w:rPr>
          <w:color w:val="201E1F"/>
        </w:rPr>
        <w:t>Office</w:t>
      </w:r>
      <w:r>
        <w:rPr>
          <w:color w:val="201E1F"/>
          <w:spacing w:val="-13"/>
        </w:rPr>
        <w:t> </w:t>
      </w:r>
      <w:r>
        <w:rPr>
          <w:color w:val="201E1F"/>
        </w:rPr>
        <w:t>on</w:t>
      </w:r>
      <w:r>
        <w:rPr>
          <w:color w:val="201E1F"/>
          <w:spacing w:val="-6"/>
        </w:rPr>
        <w:t> </w:t>
      </w:r>
      <w:r>
        <w:rPr>
          <w:color w:val="201E1F"/>
        </w:rPr>
        <w:t>June</w:t>
      </w:r>
      <w:r>
        <w:rPr>
          <w:color w:val="201E1F"/>
          <w:spacing w:val="-14"/>
        </w:rPr>
        <w:t> </w:t>
      </w:r>
      <w:r>
        <w:rPr>
          <w:color w:val="201E1F"/>
        </w:rPr>
        <w:t>20,</w:t>
      </w:r>
      <w:r>
        <w:rPr>
          <w:color w:val="201E1F"/>
          <w:spacing w:val="-14"/>
        </w:rPr>
        <w:t> </w:t>
      </w:r>
      <w:r>
        <w:rPr>
          <w:color w:val="201E1F"/>
          <w:spacing w:val="-2"/>
        </w:rPr>
        <w:t>2024.)</w:t>
      </w:r>
    </w:p>
    <w:p>
      <w:pPr>
        <w:pStyle w:val="BodyText"/>
        <w:spacing w:before="251"/>
        <w:ind w:left="860"/>
      </w:pPr>
      <w:r>
        <w:rPr>
          <w:color w:val="201E1F"/>
          <w:spacing w:val="-8"/>
        </w:rPr>
        <w:t>The</w:t>
      </w:r>
      <w:r>
        <w:rPr>
          <w:color w:val="201E1F"/>
          <w:spacing w:val="-17"/>
        </w:rPr>
        <w:t> </w:t>
      </w:r>
      <w:r>
        <w:rPr>
          <w:color w:val="201E1F"/>
          <w:spacing w:val="-8"/>
        </w:rPr>
        <w:t>following</w:t>
      </w:r>
      <w:r>
        <w:rPr>
          <w:color w:val="201E1F"/>
          <w:spacing w:val="-22"/>
        </w:rPr>
        <w:t> </w:t>
      </w:r>
      <w:r>
        <w:rPr>
          <w:color w:val="201E1F"/>
          <w:spacing w:val="-8"/>
        </w:rPr>
        <w:t>pairs</w:t>
      </w:r>
      <w:r>
        <w:rPr>
          <w:color w:val="201E1F"/>
          <w:spacing w:val="-19"/>
        </w:rPr>
        <w:t> </w:t>
      </w:r>
      <w:r>
        <w:rPr>
          <w:color w:val="201E1F"/>
          <w:spacing w:val="-8"/>
        </w:rPr>
        <w:t>of</w:t>
      </w:r>
      <w:r>
        <w:rPr>
          <w:color w:val="201E1F"/>
          <w:spacing w:val="-28"/>
        </w:rPr>
        <w:t> </w:t>
      </w:r>
      <w:r>
        <w:rPr>
          <w:color w:val="201E1F"/>
          <w:spacing w:val="-8"/>
        </w:rPr>
        <w:t>blended</w:t>
      </w:r>
      <w:r>
        <w:rPr>
          <w:color w:val="201E1F"/>
          <w:spacing w:val="-21"/>
        </w:rPr>
        <w:t> </w:t>
      </w:r>
      <w:r>
        <w:rPr>
          <w:color w:val="201E1F"/>
          <w:spacing w:val="-8"/>
        </w:rPr>
        <w:t>programs</w:t>
      </w:r>
      <w:r>
        <w:rPr>
          <w:color w:val="201E1F"/>
          <w:spacing w:val="-26"/>
        </w:rPr>
        <w:t> </w:t>
      </w:r>
      <w:r>
        <w:rPr>
          <w:color w:val="201E1F"/>
          <w:spacing w:val="-8"/>
        </w:rPr>
        <w:t>are</w:t>
      </w:r>
      <w:r>
        <w:rPr>
          <w:color w:val="201E1F"/>
          <w:spacing w:val="-24"/>
        </w:rPr>
        <w:t> </w:t>
      </w:r>
      <w:r>
        <w:rPr>
          <w:color w:val="201E1F"/>
          <w:spacing w:val="-8"/>
        </w:rPr>
        <w:t>approved</w:t>
      </w:r>
      <w:r>
        <w:rPr>
          <w:color w:val="201E1F"/>
          <w:spacing w:val="-22"/>
        </w:rPr>
        <w:t> </w:t>
      </w:r>
      <w:r>
        <w:rPr>
          <w:color w:val="201E1F"/>
          <w:spacing w:val="-8"/>
        </w:rPr>
        <w:t>effective</w:t>
      </w:r>
      <w:r>
        <w:rPr>
          <w:color w:val="201E1F"/>
          <w:spacing w:val="-17"/>
        </w:rPr>
        <w:t> </w:t>
      </w:r>
      <w:r>
        <w:rPr>
          <w:color w:val="201E1F"/>
          <w:spacing w:val="-8"/>
        </w:rPr>
        <w:t>Fall</w:t>
      </w:r>
      <w:r>
        <w:rPr>
          <w:color w:val="201E1F"/>
          <w:spacing w:val="-23"/>
        </w:rPr>
        <w:t> </w:t>
      </w:r>
      <w:r>
        <w:rPr>
          <w:color w:val="201E1F"/>
          <w:spacing w:val="-8"/>
        </w:rPr>
        <w:t>2024.</w:t>
      </w:r>
      <w:r>
        <w:rPr>
          <w:color w:val="201E1F"/>
          <w:spacing w:val="-11"/>
        </w:rPr>
        <w:t> </w:t>
      </w:r>
      <w:r>
        <w:rPr>
          <w:color w:val="201E1F"/>
          <w:spacing w:val="-8"/>
        </w:rPr>
        <w:t>Additional</w:t>
      </w:r>
      <w:r>
        <w:rPr>
          <w:color w:val="201E1F"/>
          <w:spacing w:val="-16"/>
        </w:rPr>
        <w:t> </w:t>
      </w:r>
      <w:r>
        <w:rPr>
          <w:color w:val="201E1F"/>
          <w:spacing w:val="-8"/>
        </w:rPr>
        <w:t>information</w:t>
      </w:r>
      <w:r>
        <w:rPr>
          <w:color w:val="201E1F"/>
          <w:spacing w:val="-14"/>
        </w:rPr>
        <w:t> </w:t>
      </w:r>
      <w:r>
        <w:rPr>
          <w:color w:val="201E1F"/>
          <w:spacing w:val="-8"/>
        </w:rPr>
        <w:t>about</w:t>
      </w:r>
      <w:r>
        <w:rPr>
          <w:color w:val="201E1F"/>
          <w:spacing w:val="-16"/>
        </w:rPr>
        <w:t> </w:t>
      </w:r>
      <w:hyperlink r:id="rId5">
        <w:r>
          <w:rPr>
            <w:color w:val="0000FF"/>
            <w:spacing w:val="-8"/>
            <w:u w:val="single" w:color="0000FF"/>
          </w:rPr>
          <w:t>CSULB’s</w:t>
        </w:r>
        <w:r>
          <w:rPr>
            <w:color w:val="0000FF"/>
            <w:spacing w:val="-26"/>
            <w:u w:val="single" w:color="0000FF"/>
          </w:rPr>
          <w:t> </w:t>
        </w:r>
        <w:r>
          <w:rPr>
            <w:color w:val="0000FF"/>
            <w:spacing w:val="-8"/>
            <w:u w:val="single" w:color="0000FF"/>
          </w:rPr>
          <w:t>Beach</w:t>
        </w:r>
        <w:r>
          <w:rPr>
            <w:color w:val="0000FF"/>
            <w:spacing w:val="-14"/>
            <w:u w:val="single" w:color="0000FF"/>
          </w:rPr>
          <w:t> </w:t>
        </w:r>
        <w:r>
          <w:rPr>
            <w:color w:val="0000FF"/>
            <w:spacing w:val="-8"/>
            <w:u w:val="single" w:color="0000FF"/>
          </w:rPr>
          <w:t>EDGE</w:t>
        </w:r>
        <w:r>
          <w:rPr>
            <w:color w:val="0000FF"/>
            <w:spacing w:val="-25"/>
            <w:u w:val="single" w:color="0000FF"/>
          </w:rPr>
          <w:t> </w:t>
        </w:r>
        <w:r>
          <w:rPr>
            <w:color w:val="0000FF"/>
            <w:spacing w:val="-8"/>
            <w:u w:val="single" w:color="0000FF"/>
          </w:rPr>
          <w:t>program</w:t>
        </w:r>
      </w:hyperlink>
      <w:r>
        <w:rPr>
          <w:color w:val="0000FF"/>
          <w:spacing w:val="-20"/>
          <w:u w:val="none"/>
        </w:rPr>
        <w:t> </w:t>
      </w:r>
      <w:r>
        <w:rPr>
          <w:color w:val="201E1F"/>
          <w:spacing w:val="-8"/>
          <w:u w:val="none"/>
        </w:rPr>
        <w:t>is</w:t>
      </w:r>
      <w:r>
        <w:rPr>
          <w:color w:val="201E1F"/>
          <w:spacing w:val="-19"/>
          <w:u w:val="none"/>
        </w:rPr>
        <w:t> </w:t>
      </w:r>
      <w:r>
        <w:rPr>
          <w:color w:val="201E1F"/>
          <w:spacing w:val="-8"/>
          <w:u w:val="none"/>
        </w:rPr>
        <w:t>available.</w:t>
      </w:r>
    </w:p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</w:p>
    <w:tbl>
      <w:tblPr>
        <w:tblW w:w="0" w:type="auto"/>
        <w:jc w:val="left"/>
        <w:tblInd w:w="10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1"/>
        <w:gridCol w:w="2448"/>
        <w:gridCol w:w="2448"/>
        <w:gridCol w:w="2448"/>
        <w:gridCol w:w="2448"/>
      </w:tblGrid>
      <w:tr>
        <w:trPr>
          <w:trHeight w:val="582" w:hRule="atLeast"/>
        </w:trPr>
        <w:tc>
          <w:tcPr>
            <w:tcW w:w="2441" w:type="dxa"/>
          </w:tcPr>
          <w:p>
            <w:pPr>
              <w:pStyle w:val="TableParagraph"/>
              <w:ind w:left="21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Degree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Degree/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CIP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Code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Concentration</w:t>
            </w:r>
          </w:p>
        </w:tc>
        <w:tc>
          <w:tcPr>
            <w:tcW w:w="2448" w:type="dxa"/>
          </w:tcPr>
          <w:p>
            <w:pPr>
              <w:pStyle w:val="TableParagraph"/>
              <w:spacing w:line="238" w:lineRule="exact" w:before="86"/>
              <w:ind w:right="502"/>
              <w:rPr>
                <w:b/>
                <w:sz w:val="21"/>
              </w:rPr>
            </w:pPr>
            <w:r>
              <w:rPr>
                <w:b/>
                <w:sz w:val="21"/>
              </w:rPr>
              <w:t>Concentration/</w:t>
            </w:r>
            <w:r>
              <w:rPr>
                <w:b/>
                <w:spacing w:val="-14"/>
                <w:sz w:val="21"/>
              </w:rPr>
              <w:t> </w:t>
            </w:r>
            <w:r>
              <w:rPr>
                <w:b/>
                <w:sz w:val="21"/>
              </w:rPr>
              <w:t>CIP </w:t>
            </w:r>
            <w:r>
              <w:rPr>
                <w:b/>
                <w:spacing w:val="-4"/>
                <w:sz w:val="21"/>
              </w:rPr>
              <w:t>Code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Support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Mode</w:t>
            </w:r>
          </w:p>
        </w:tc>
      </w:tr>
      <w:tr>
        <w:trPr>
          <w:trHeight w:val="834" w:hRule="atLeast"/>
        </w:trPr>
        <w:tc>
          <w:tcPr>
            <w:tcW w:w="2441" w:type="dxa"/>
            <w:shd w:val="clear" w:color="auto" w:fill="D9D9D9"/>
          </w:tcPr>
          <w:p>
            <w:pPr>
              <w:pStyle w:val="TableParagraph"/>
              <w:spacing w:line="242" w:lineRule="auto"/>
              <w:ind w:left="158" w:right="517"/>
              <w:rPr>
                <w:sz w:val="21"/>
              </w:rPr>
            </w:pPr>
            <w:r>
              <w:rPr>
                <w:sz w:val="21"/>
              </w:rPr>
              <w:t>BA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Communication </w:t>
            </w:r>
            <w:r>
              <w:rPr>
                <w:spacing w:val="-2"/>
                <w:sz w:val="21"/>
              </w:rPr>
              <w:t>Studies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15061/9.0101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spacing w:line="240" w:lineRule="atLeast" w:before="90"/>
              <w:rPr>
                <w:sz w:val="21"/>
              </w:rPr>
            </w:pPr>
            <w:r>
              <w:rPr>
                <w:sz w:val="21"/>
              </w:rPr>
              <w:t>Communication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Studies BA + Communication Studies MA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15061/9.0101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State</w:t>
            </w:r>
          </w:p>
        </w:tc>
      </w:tr>
      <w:tr>
        <w:trPr>
          <w:trHeight w:val="827" w:hRule="atLeast"/>
        </w:trPr>
        <w:tc>
          <w:tcPr>
            <w:tcW w:w="2441" w:type="dxa"/>
            <w:shd w:val="clear" w:color="auto" w:fill="D9D9D9"/>
          </w:tcPr>
          <w:p>
            <w:pPr>
              <w:pStyle w:val="TableParagraph"/>
              <w:spacing w:line="235" w:lineRule="auto" w:before="110"/>
              <w:ind w:left="158" w:right="517"/>
              <w:rPr>
                <w:sz w:val="21"/>
              </w:rPr>
            </w:pPr>
            <w:r>
              <w:rPr>
                <w:sz w:val="21"/>
              </w:rPr>
              <w:t>MA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Communication </w:t>
            </w:r>
            <w:r>
              <w:rPr>
                <w:spacing w:val="-2"/>
                <w:sz w:val="21"/>
              </w:rPr>
              <w:t>Studies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15061/9.0101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spacing w:line="235" w:lineRule="auto" w:before="110"/>
              <w:rPr>
                <w:sz w:val="21"/>
              </w:rPr>
            </w:pPr>
            <w:r>
              <w:rPr>
                <w:sz w:val="21"/>
              </w:rPr>
              <w:t>Communication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Studies BA + Communication</w:t>
            </w:r>
          </w:p>
          <w:p>
            <w:pPr>
              <w:pStyle w:val="TableParagraph"/>
              <w:spacing w:line="219" w:lineRule="exact" w:before="5"/>
              <w:rPr>
                <w:sz w:val="21"/>
              </w:rPr>
            </w:pPr>
            <w:r>
              <w:rPr>
                <w:sz w:val="21"/>
              </w:rPr>
              <w:t>Studies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5"/>
                <w:sz w:val="21"/>
              </w:rPr>
              <w:t>MA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15061/9.0101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State</w:t>
            </w:r>
          </w:p>
        </w:tc>
      </w:tr>
      <w:tr>
        <w:trPr>
          <w:trHeight w:val="589" w:hRule="atLeast"/>
        </w:trPr>
        <w:tc>
          <w:tcPr>
            <w:tcW w:w="2441" w:type="dxa"/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BA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Consumer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Affairs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13021/19.0403</w:t>
            </w:r>
          </w:p>
        </w:tc>
        <w:tc>
          <w:tcPr>
            <w:tcW w:w="2448" w:type="dxa"/>
          </w:tcPr>
          <w:p>
            <w:pPr>
              <w:pStyle w:val="TableParagraph"/>
              <w:spacing w:line="240" w:lineRule="atLeast" w:before="87"/>
              <w:rPr>
                <w:sz w:val="21"/>
              </w:rPr>
            </w:pPr>
            <w:r>
              <w:rPr>
                <w:sz w:val="21"/>
              </w:rPr>
              <w:t>Consumer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Affairs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BA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+ Gerontology MS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13021/19.0403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State</w:t>
            </w:r>
          </w:p>
        </w:tc>
      </w:tr>
      <w:tr>
        <w:trPr>
          <w:trHeight w:val="582" w:hRule="atLeast"/>
        </w:trPr>
        <w:tc>
          <w:tcPr>
            <w:tcW w:w="2441" w:type="dxa"/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MS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Gerontology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12043/30.1101</w:t>
            </w:r>
          </w:p>
        </w:tc>
        <w:tc>
          <w:tcPr>
            <w:tcW w:w="2448" w:type="dxa"/>
          </w:tcPr>
          <w:p>
            <w:pPr>
              <w:pStyle w:val="TableParagraph"/>
              <w:spacing w:line="238" w:lineRule="exact" w:before="86"/>
              <w:rPr>
                <w:sz w:val="21"/>
              </w:rPr>
            </w:pPr>
            <w:r>
              <w:rPr>
                <w:sz w:val="21"/>
              </w:rPr>
              <w:t>Consumer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Affairs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BA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+ Gerontology MS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12043/30.1101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State</w:t>
            </w:r>
          </w:p>
        </w:tc>
      </w:tr>
      <w:tr>
        <w:trPr>
          <w:trHeight w:val="589" w:hRule="atLeast"/>
        </w:trPr>
        <w:tc>
          <w:tcPr>
            <w:tcW w:w="2441" w:type="dxa"/>
            <w:shd w:val="clear" w:color="auto" w:fill="D9D9D9"/>
          </w:tcPr>
          <w:p>
            <w:pPr>
              <w:pStyle w:val="TableParagraph"/>
              <w:spacing w:before="113"/>
              <w:ind w:left="158"/>
              <w:rPr>
                <w:sz w:val="21"/>
              </w:rPr>
            </w:pPr>
            <w:r>
              <w:rPr>
                <w:sz w:val="21"/>
              </w:rPr>
              <w:t>BA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Economics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spacing w:before="113"/>
              <w:rPr>
                <w:sz w:val="21"/>
              </w:rPr>
            </w:pPr>
            <w:r>
              <w:rPr>
                <w:spacing w:val="-2"/>
                <w:sz w:val="21"/>
              </w:rPr>
              <w:t>22041/45.0601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spacing w:line="238" w:lineRule="exact" w:before="93"/>
              <w:rPr>
                <w:sz w:val="21"/>
              </w:rPr>
            </w:pPr>
            <w:r>
              <w:rPr>
                <w:sz w:val="21"/>
              </w:rPr>
              <w:t>Economics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BA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+ Economics MA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spacing w:before="113"/>
              <w:rPr>
                <w:sz w:val="21"/>
              </w:rPr>
            </w:pPr>
            <w:r>
              <w:rPr>
                <w:spacing w:val="-2"/>
                <w:sz w:val="21"/>
              </w:rPr>
              <w:t>22041/45.0601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spacing w:before="113"/>
              <w:rPr>
                <w:sz w:val="21"/>
              </w:rPr>
            </w:pPr>
            <w:r>
              <w:rPr>
                <w:spacing w:val="-2"/>
                <w:sz w:val="21"/>
              </w:rPr>
              <w:t>State</w:t>
            </w:r>
          </w:p>
        </w:tc>
      </w:tr>
      <w:tr>
        <w:trPr>
          <w:trHeight w:val="589" w:hRule="atLeast"/>
        </w:trPr>
        <w:tc>
          <w:tcPr>
            <w:tcW w:w="2441" w:type="dxa"/>
            <w:shd w:val="clear" w:color="auto" w:fill="D9D9D9"/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MA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Economics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22041/45.0601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spacing w:line="240" w:lineRule="atLeast" w:before="87"/>
              <w:rPr>
                <w:sz w:val="21"/>
              </w:rPr>
            </w:pPr>
            <w:r>
              <w:rPr>
                <w:sz w:val="21"/>
              </w:rPr>
              <w:t>Economics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BA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+ Economics MA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22041/45.0601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State</w:t>
            </w:r>
          </w:p>
        </w:tc>
      </w:tr>
      <w:tr>
        <w:trPr>
          <w:trHeight w:val="589" w:hRule="atLeast"/>
        </w:trPr>
        <w:tc>
          <w:tcPr>
            <w:tcW w:w="2441" w:type="dxa"/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BA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Business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Economics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05171/52.0601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Business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Economics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5"/>
                <w:sz w:val="21"/>
              </w:rPr>
              <w:t>BA</w:t>
            </w:r>
          </w:p>
          <w:p>
            <w:pPr>
              <w:pStyle w:val="TableParagraph"/>
              <w:spacing w:line="219" w:lineRule="exact" w:before="3"/>
              <w:rPr>
                <w:sz w:val="21"/>
              </w:rPr>
            </w:pPr>
            <w:r>
              <w:rPr>
                <w:sz w:val="21"/>
              </w:rPr>
              <w:t>+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Economics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MA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05171/52.0601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State</w:t>
            </w:r>
          </w:p>
        </w:tc>
      </w:tr>
      <w:tr>
        <w:trPr>
          <w:trHeight w:val="589" w:hRule="atLeast"/>
        </w:trPr>
        <w:tc>
          <w:tcPr>
            <w:tcW w:w="2441" w:type="dxa"/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MA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Economics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22041/45.0601</w:t>
            </w:r>
          </w:p>
        </w:tc>
        <w:tc>
          <w:tcPr>
            <w:tcW w:w="2448" w:type="dxa"/>
          </w:tcPr>
          <w:p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Business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Economics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5"/>
                <w:sz w:val="21"/>
              </w:rPr>
              <w:t>BA</w:t>
            </w:r>
          </w:p>
          <w:p>
            <w:pPr>
              <w:pStyle w:val="TableParagraph"/>
              <w:spacing w:line="224" w:lineRule="exact" w:before="0"/>
              <w:rPr>
                <w:sz w:val="21"/>
              </w:rPr>
            </w:pPr>
            <w:r>
              <w:rPr>
                <w:sz w:val="21"/>
              </w:rPr>
              <w:t>+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Economics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MA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22041/45.0601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State</w:t>
            </w:r>
          </w:p>
        </w:tc>
      </w:tr>
    </w:tbl>
    <w:p>
      <w:pPr>
        <w:spacing w:after="0"/>
        <w:rPr>
          <w:sz w:val="21"/>
        </w:rPr>
        <w:sectPr>
          <w:type w:val="continuous"/>
          <w:pgSz w:w="15840" w:h="12240" w:orient="landscape"/>
          <w:pgMar w:top="1340" w:bottom="1255" w:left="400" w:right="1400"/>
        </w:sectPr>
      </w:pPr>
    </w:p>
    <w:tbl>
      <w:tblPr>
        <w:tblW w:w="0" w:type="auto"/>
        <w:jc w:val="left"/>
        <w:tblInd w:w="10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1"/>
        <w:gridCol w:w="2448"/>
        <w:gridCol w:w="2448"/>
        <w:gridCol w:w="2448"/>
        <w:gridCol w:w="2448"/>
      </w:tblGrid>
      <w:tr>
        <w:trPr>
          <w:trHeight w:val="1072" w:hRule="atLeast"/>
        </w:trPr>
        <w:tc>
          <w:tcPr>
            <w:tcW w:w="2441" w:type="dxa"/>
            <w:shd w:val="clear" w:color="auto" w:fill="D9D9D9"/>
          </w:tcPr>
          <w:p>
            <w:pPr>
              <w:pStyle w:val="TableParagraph"/>
              <w:spacing w:before="113"/>
              <w:ind w:left="158"/>
              <w:rPr>
                <w:sz w:val="21"/>
              </w:rPr>
            </w:pPr>
            <w:r>
              <w:rPr>
                <w:sz w:val="21"/>
              </w:rPr>
              <w:t>BA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Economics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spacing w:before="113"/>
              <w:rPr>
                <w:sz w:val="21"/>
              </w:rPr>
            </w:pPr>
            <w:r>
              <w:rPr>
                <w:spacing w:val="-2"/>
                <w:sz w:val="21"/>
              </w:rPr>
              <w:t>22041/45.0601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spacing w:line="235" w:lineRule="auto" w:before="117"/>
              <w:rPr>
                <w:sz w:val="21"/>
              </w:rPr>
            </w:pPr>
            <w:r>
              <w:rPr>
                <w:sz w:val="21"/>
              </w:rPr>
              <w:t>Economics (Mathematics Economics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Economic</w:t>
            </w:r>
          </w:p>
          <w:p>
            <w:pPr>
              <w:pStyle w:val="TableParagraph"/>
              <w:spacing w:line="238" w:lineRule="exact" w:before="0"/>
              <w:rPr>
                <w:sz w:val="21"/>
              </w:rPr>
            </w:pPr>
            <w:r>
              <w:rPr>
                <w:sz w:val="21"/>
              </w:rPr>
              <w:t>Theory)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BA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+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Economics </w:t>
            </w:r>
            <w:r>
              <w:rPr>
                <w:spacing w:val="-6"/>
                <w:sz w:val="21"/>
              </w:rPr>
              <w:t>MA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spacing w:before="113"/>
              <w:rPr>
                <w:sz w:val="21"/>
              </w:rPr>
            </w:pPr>
            <w:r>
              <w:rPr>
                <w:spacing w:val="-2"/>
                <w:sz w:val="21"/>
              </w:rPr>
              <w:t>22041/45.0601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spacing w:before="113"/>
              <w:rPr>
                <w:sz w:val="21"/>
              </w:rPr>
            </w:pPr>
            <w:r>
              <w:rPr>
                <w:spacing w:val="-2"/>
                <w:sz w:val="21"/>
              </w:rPr>
              <w:t>State</w:t>
            </w:r>
          </w:p>
        </w:tc>
      </w:tr>
      <w:tr>
        <w:trPr>
          <w:trHeight w:val="1072" w:hRule="atLeast"/>
        </w:trPr>
        <w:tc>
          <w:tcPr>
            <w:tcW w:w="2441" w:type="dxa"/>
            <w:shd w:val="clear" w:color="auto" w:fill="D9D9D9"/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MA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Economics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22041/45.0601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ind w:right="78"/>
              <w:jc w:val="both"/>
              <w:rPr>
                <w:sz w:val="21"/>
              </w:rPr>
            </w:pPr>
            <w:r>
              <w:rPr>
                <w:sz w:val="21"/>
              </w:rPr>
              <w:t>Economics (Mathematics Economics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Economic Theory)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BA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+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Economics</w:t>
            </w:r>
          </w:p>
          <w:p>
            <w:pPr>
              <w:pStyle w:val="TableParagraph"/>
              <w:spacing w:line="219" w:lineRule="exact" w:before="3"/>
              <w:rPr>
                <w:sz w:val="21"/>
              </w:rPr>
            </w:pPr>
            <w:r>
              <w:rPr>
                <w:spacing w:val="-5"/>
                <w:sz w:val="21"/>
              </w:rPr>
              <w:t>MA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22041/45.0601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State</w:t>
            </w:r>
          </w:p>
        </w:tc>
      </w:tr>
      <w:tr>
        <w:trPr>
          <w:trHeight w:val="589" w:hRule="atLeast"/>
        </w:trPr>
        <w:tc>
          <w:tcPr>
            <w:tcW w:w="2441" w:type="dxa"/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BA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Geography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22061/45.0701</w:t>
            </w:r>
          </w:p>
        </w:tc>
        <w:tc>
          <w:tcPr>
            <w:tcW w:w="2448" w:type="dxa"/>
          </w:tcPr>
          <w:p>
            <w:pPr>
              <w:pStyle w:val="TableParagraph"/>
              <w:spacing w:line="240" w:lineRule="atLeast" w:before="87"/>
              <w:rPr>
                <w:sz w:val="21"/>
              </w:rPr>
            </w:pPr>
            <w:r>
              <w:rPr>
                <w:sz w:val="21"/>
              </w:rPr>
              <w:t>Geography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BA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+ Geography MA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22061/45.0701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State</w:t>
            </w:r>
          </w:p>
        </w:tc>
      </w:tr>
      <w:tr>
        <w:trPr>
          <w:trHeight w:val="582" w:hRule="atLeast"/>
        </w:trPr>
        <w:tc>
          <w:tcPr>
            <w:tcW w:w="2441" w:type="dxa"/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MA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Geography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22061/45.0701</w:t>
            </w:r>
          </w:p>
        </w:tc>
        <w:tc>
          <w:tcPr>
            <w:tcW w:w="2448" w:type="dxa"/>
          </w:tcPr>
          <w:p>
            <w:pPr>
              <w:pStyle w:val="TableParagraph"/>
              <w:spacing w:line="238" w:lineRule="exact" w:before="86"/>
              <w:rPr>
                <w:sz w:val="21"/>
              </w:rPr>
            </w:pPr>
            <w:r>
              <w:rPr>
                <w:sz w:val="21"/>
              </w:rPr>
              <w:t>Geography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BA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+ Geography MA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22061/45.0701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State</w:t>
            </w:r>
          </w:p>
        </w:tc>
      </w:tr>
      <w:tr>
        <w:trPr>
          <w:trHeight w:val="589" w:hRule="atLeast"/>
        </w:trPr>
        <w:tc>
          <w:tcPr>
            <w:tcW w:w="2441" w:type="dxa"/>
            <w:shd w:val="clear" w:color="auto" w:fill="D9D9D9"/>
          </w:tcPr>
          <w:p>
            <w:pPr>
              <w:pStyle w:val="TableParagraph"/>
              <w:spacing w:before="113"/>
              <w:ind w:left="158"/>
              <w:rPr>
                <w:sz w:val="21"/>
              </w:rPr>
            </w:pPr>
            <w:r>
              <w:rPr>
                <w:sz w:val="21"/>
              </w:rPr>
              <w:t>BS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Geography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spacing w:before="113"/>
              <w:rPr>
                <w:sz w:val="21"/>
              </w:rPr>
            </w:pPr>
            <w:r>
              <w:rPr>
                <w:spacing w:val="-2"/>
                <w:sz w:val="21"/>
              </w:rPr>
              <w:t>22062/30.4401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spacing w:line="238" w:lineRule="exact" w:before="93"/>
              <w:rPr>
                <w:sz w:val="21"/>
              </w:rPr>
            </w:pPr>
            <w:r>
              <w:rPr>
                <w:sz w:val="21"/>
              </w:rPr>
              <w:t>Geography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BS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+ Geography MA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spacing w:before="113"/>
              <w:rPr>
                <w:sz w:val="21"/>
              </w:rPr>
            </w:pPr>
            <w:r>
              <w:rPr>
                <w:spacing w:val="-2"/>
                <w:sz w:val="21"/>
              </w:rPr>
              <w:t>22062/30.4401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spacing w:before="113"/>
              <w:rPr>
                <w:sz w:val="21"/>
              </w:rPr>
            </w:pPr>
            <w:r>
              <w:rPr>
                <w:spacing w:val="-2"/>
                <w:sz w:val="21"/>
              </w:rPr>
              <w:t>State</w:t>
            </w:r>
          </w:p>
        </w:tc>
      </w:tr>
      <w:tr>
        <w:trPr>
          <w:trHeight w:val="589" w:hRule="atLeast"/>
        </w:trPr>
        <w:tc>
          <w:tcPr>
            <w:tcW w:w="2441" w:type="dxa"/>
            <w:shd w:val="clear" w:color="auto" w:fill="D9D9D9"/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MA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Geography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22061/45.0701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spacing w:line="240" w:lineRule="atLeast" w:before="87"/>
              <w:rPr>
                <w:sz w:val="21"/>
              </w:rPr>
            </w:pPr>
            <w:r>
              <w:rPr>
                <w:sz w:val="21"/>
              </w:rPr>
              <w:t>Geography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BS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+ Geography MA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22061/45.0701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State</w:t>
            </w:r>
          </w:p>
        </w:tc>
      </w:tr>
      <w:tr>
        <w:trPr>
          <w:trHeight w:val="1309" w:hRule="atLeast"/>
        </w:trPr>
        <w:tc>
          <w:tcPr>
            <w:tcW w:w="2441" w:type="dxa"/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BS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Health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Science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12011/51.0000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Health Science (Community Health Education)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BS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+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Public</w:t>
            </w:r>
          </w:p>
          <w:p>
            <w:pPr>
              <w:pStyle w:val="TableParagraph"/>
              <w:spacing w:line="238" w:lineRule="exact" w:before="0"/>
              <w:ind w:right="50"/>
              <w:rPr>
                <w:sz w:val="21"/>
              </w:rPr>
            </w:pPr>
            <w:r>
              <w:rPr>
                <w:sz w:val="21"/>
              </w:rPr>
              <w:t>Health (Community Health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Education)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MPH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12011/51.0000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State</w:t>
            </w:r>
          </w:p>
        </w:tc>
      </w:tr>
      <w:tr>
        <w:trPr>
          <w:trHeight w:val="1316" w:hRule="atLeast"/>
        </w:trPr>
        <w:tc>
          <w:tcPr>
            <w:tcW w:w="2441" w:type="dxa"/>
          </w:tcPr>
          <w:p>
            <w:pPr>
              <w:pStyle w:val="TableParagraph"/>
              <w:spacing w:before="113"/>
              <w:ind w:left="158"/>
              <w:rPr>
                <w:sz w:val="21"/>
              </w:rPr>
            </w:pPr>
            <w:r>
              <w:rPr>
                <w:sz w:val="21"/>
              </w:rPr>
              <w:t>MPH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Public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Health</w:t>
            </w:r>
          </w:p>
        </w:tc>
        <w:tc>
          <w:tcPr>
            <w:tcW w:w="2448" w:type="dxa"/>
          </w:tcPr>
          <w:p>
            <w:pPr>
              <w:pStyle w:val="TableParagraph"/>
              <w:spacing w:before="113"/>
              <w:rPr>
                <w:sz w:val="21"/>
              </w:rPr>
            </w:pPr>
            <w:r>
              <w:rPr>
                <w:spacing w:val="-2"/>
                <w:sz w:val="21"/>
              </w:rPr>
              <w:t>12141/51.2201</w:t>
            </w:r>
          </w:p>
        </w:tc>
        <w:tc>
          <w:tcPr>
            <w:tcW w:w="2448" w:type="dxa"/>
          </w:tcPr>
          <w:p>
            <w:pPr>
              <w:pStyle w:val="TableParagraph"/>
              <w:spacing w:line="237" w:lineRule="auto" w:before="115"/>
              <w:rPr>
                <w:sz w:val="21"/>
              </w:rPr>
            </w:pPr>
            <w:r>
              <w:rPr>
                <w:sz w:val="21"/>
              </w:rPr>
              <w:t>Health Science (Community Health Education)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BS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+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Public Health (Community</w:t>
            </w:r>
          </w:p>
          <w:p>
            <w:pPr>
              <w:pStyle w:val="TableParagraph"/>
              <w:spacing w:line="219" w:lineRule="exact" w:before="6"/>
              <w:rPr>
                <w:sz w:val="21"/>
              </w:rPr>
            </w:pPr>
            <w:r>
              <w:rPr>
                <w:sz w:val="21"/>
              </w:rPr>
              <w:t>Health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Education)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MPH</w:t>
            </w:r>
          </w:p>
        </w:tc>
        <w:tc>
          <w:tcPr>
            <w:tcW w:w="2448" w:type="dxa"/>
          </w:tcPr>
          <w:p>
            <w:pPr>
              <w:pStyle w:val="TableParagraph"/>
              <w:spacing w:before="113"/>
              <w:rPr>
                <w:sz w:val="21"/>
              </w:rPr>
            </w:pPr>
            <w:r>
              <w:rPr>
                <w:spacing w:val="-2"/>
                <w:sz w:val="21"/>
              </w:rPr>
              <w:t>12141/51.2201</w:t>
            </w:r>
          </w:p>
        </w:tc>
        <w:tc>
          <w:tcPr>
            <w:tcW w:w="2448" w:type="dxa"/>
          </w:tcPr>
          <w:p>
            <w:pPr>
              <w:pStyle w:val="TableParagraph"/>
              <w:spacing w:before="113"/>
              <w:rPr>
                <w:sz w:val="21"/>
              </w:rPr>
            </w:pPr>
            <w:r>
              <w:rPr>
                <w:spacing w:val="-2"/>
                <w:sz w:val="21"/>
              </w:rPr>
              <w:t>State</w:t>
            </w:r>
          </w:p>
        </w:tc>
      </w:tr>
      <w:tr>
        <w:trPr>
          <w:trHeight w:val="582" w:hRule="atLeast"/>
        </w:trPr>
        <w:tc>
          <w:tcPr>
            <w:tcW w:w="2441" w:type="dxa"/>
            <w:shd w:val="clear" w:color="auto" w:fill="D9D9D9"/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BA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Linguistics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15051/16.0102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spacing w:line="238" w:lineRule="exact" w:before="86"/>
              <w:rPr>
                <w:sz w:val="21"/>
              </w:rPr>
            </w:pPr>
            <w:r>
              <w:rPr>
                <w:sz w:val="21"/>
              </w:rPr>
              <w:t>Linguistics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BA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+ Linguistics MA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15051/16.0102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State</w:t>
            </w:r>
          </w:p>
        </w:tc>
      </w:tr>
      <w:tr>
        <w:trPr>
          <w:trHeight w:val="589" w:hRule="atLeast"/>
        </w:trPr>
        <w:tc>
          <w:tcPr>
            <w:tcW w:w="2441" w:type="dxa"/>
            <w:shd w:val="clear" w:color="auto" w:fill="D9D9D9"/>
          </w:tcPr>
          <w:p>
            <w:pPr>
              <w:pStyle w:val="TableParagraph"/>
              <w:spacing w:before="113"/>
              <w:ind w:left="158"/>
              <w:rPr>
                <w:sz w:val="21"/>
              </w:rPr>
            </w:pPr>
            <w:r>
              <w:rPr>
                <w:sz w:val="21"/>
              </w:rPr>
              <w:t>MA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Linguistics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spacing w:before="113"/>
              <w:rPr>
                <w:sz w:val="21"/>
              </w:rPr>
            </w:pPr>
            <w:r>
              <w:rPr>
                <w:spacing w:val="-2"/>
                <w:sz w:val="21"/>
              </w:rPr>
              <w:t>15051/16.0102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spacing w:line="238" w:lineRule="exact" w:before="94"/>
              <w:rPr>
                <w:sz w:val="21"/>
              </w:rPr>
            </w:pPr>
            <w:r>
              <w:rPr>
                <w:sz w:val="21"/>
              </w:rPr>
              <w:t>Linguistics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BA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+ Linguistics MA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spacing w:before="113"/>
              <w:rPr>
                <w:sz w:val="21"/>
              </w:rPr>
            </w:pPr>
            <w:r>
              <w:rPr>
                <w:spacing w:val="-2"/>
                <w:sz w:val="21"/>
              </w:rPr>
              <w:t>15051/16.0102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spacing w:before="113"/>
              <w:rPr>
                <w:sz w:val="21"/>
              </w:rPr>
            </w:pPr>
            <w:r>
              <w:rPr>
                <w:spacing w:val="-2"/>
                <w:sz w:val="21"/>
              </w:rPr>
              <w:t>State</w:t>
            </w:r>
          </w:p>
        </w:tc>
      </w:tr>
      <w:tr>
        <w:trPr>
          <w:trHeight w:val="597" w:hRule="atLeast"/>
        </w:trPr>
        <w:tc>
          <w:tcPr>
            <w:tcW w:w="2441" w:type="dxa"/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BA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Linguistics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15051/16.0102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Linguistics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(TESOL)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BA</w:t>
            </w:r>
          </w:p>
          <w:p>
            <w:pPr>
              <w:pStyle w:val="TableParagraph"/>
              <w:spacing w:line="226" w:lineRule="exact" w:before="3"/>
              <w:rPr>
                <w:sz w:val="21"/>
              </w:rPr>
            </w:pPr>
            <w:r>
              <w:rPr>
                <w:sz w:val="21"/>
              </w:rPr>
              <w:t>+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Linguistics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5"/>
                <w:sz w:val="21"/>
              </w:rPr>
              <w:t>MA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15051/16.0102</w:t>
            </w:r>
          </w:p>
        </w:tc>
        <w:tc>
          <w:tcPr>
            <w:tcW w:w="244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State</w:t>
            </w:r>
          </w:p>
        </w:tc>
      </w:tr>
    </w:tbl>
    <w:p>
      <w:pPr>
        <w:spacing w:after="0"/>
        <w:rPr>
          <w:sz w:val="21"/>
        </w:rPr>
        <w:sectPr>
          <w:type w:val="continuous"/>
          <w:pgSz w:w="15840" w:h="12240" w:orient="landscape"/>
          <w:pgMar w:top="1300" w:bottom="1579" w:left="400" w:right="1400"/>
        </w:sectPr>
      </w:pPr>
    </w:p>
    <w:tbl>
      <w:tblPr>
        <w:tblW w:w="0" w:type="auto"/>
        <w:jc w:val="left"/>
        <w:tblInd w:w="10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1"/>
        <w:gridCol w:w="2448"/>
        <w:gridCol w:w="2448"/>
        <w:gridCol w:w="2448"/>
        <w:gridCol w:w="2448"/>
      </w:tblGrid>
      <w:tr>
        <w:trPr>
          <w:trHeight w:val="589" w:hRule="atLeast"/>
        </w:trPr>
        <w:tc>
          <w:tcPr>
            <w:tcW w:w="2441" w:type="dxa"/>
          </w:tcPr>
          <w:p>
            <w:pPr>
              <w:pStyle w:val="TableParagraph"/>
              <w:spacing w:before="113"/>
              <w:ind w:left="158"/>
              <w:rPr>
                <w:sz w:val="21"/>
              </w:rPr>
            </w:pPr>
            <w:r>
              <w:rPr>
                <w:sz w:val="21"/>
              </w:rPr>
              <w:t>MA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Linguistics</w:t>
            </w:r>
          </w:p>
        </w:tc>
        <w:tc>
          <w:tcPr>
            <w:tcW w:w="2448" w:type="dxa"/>
          </w:tcPr>
          <w:p>
            <w:pPr>
              <w:pStyle w:val="TableParagraph"/>
              <w:spacing w:before="113"/>
              <w:rPr>
                <w:sz w:val="21"/>
              </w:rPr>
            </w:pPr>
            <w:r>
              <w:rPr>
                <w:spacing w:val="-2"/>
                <w:sz w:val="21"/>
              </w:rPr>
              <w:t>15051/16.0102</w:t>
            </w:r>
          </w:p>
        </w:tc>
        <w:tc>
          <w:tcPr>
            <w:tcW w:w="2448" w:type="dxa"/>
          </w:tcPr>
          <w:p>
            <w:pPr>
              <w:pStyle w:val="TableParagraph"/>
              <w:spacing w:line="240" w:lineRule="exact" w:before="113"/>
              <w:rPr>
                <w:sz w:val="21"/>
              </w:rPr>
            </w:pPr>
            <w:r>
              <w:rPr>
                <w:sz w:val="21"/>
              </w:rPr>
              <w:t>Linguistics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(TESOL)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BA</w:t>
            </w:r>
          </w:p>
          <w:p>
            <w:pPr>
              <w:pStyle w:val="TableParagraph"/>
              <w:spacing w:line="217" w:lineRule="exact" w:before="0"/>
              <w:rPr>
                <w:sz w:val="21"/>
              </w:rPr>
            </w:pPr>
            <w:r>
              <w:rPr>
                <w:sz w:val="21"/>
              </w:rPr>
              <w:t>+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Linguistics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5"/>
                <w:sz w:val="21"/>
              </w:rPr>
              <w:t>MA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13"/>
              <w:rPr>
                <w:sz w:val="21"/>
              </w:rPr>
            </w:pPr>
            <w:r>
              <w:rPr>
                <w:spacing w:val="-2"/>
                <w:sz w:val="21"/>
              </w:rPr>
              <w:t>15051/16.0102</w:t>
            </w:r>
          </w:p>
        </w:tc>
        <w:tc>
          <w:tcPr>
            <w:tcW w:w="2448" w:type="dxa"/>
          </w:tcPr>
          <w:p>
            <w:pPr>
              <w:pStyle w:val="TableParagraph"/>
              <w:spacing w:before="113"/>
              <w:rPr>
                <w:sz w:val="21"/>
              </w:rPr>
            </w:pPr>
            <w:r>
              <w:rPr>
                <w:spacing w:val="-2"/>
                <w:sz w:val="21"/>
              </w:rPr>
              <w:t>State</w:t>
            </w:r>
          </w:p>
        </w:tc>
      </w:tr>
      <w:tr>
        <w:trPr>
          <w:trHeight w:val="827" w:hRule="atLeast"/>
        </w:trPr>
        <w:tc>
          <w:tcPr>
            <w:tcW w:w="2441" w:type="dxa"/>
            <w:shd w:val="clear" w:color="auto" w:fill="D9D9D9"/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BA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Linguistics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15051/16.0102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Linguistics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(Translation</w:t>
            </w:r>
          </w:p>
          <w:p>
            <w:pPr>
              <w:pStyle w:val="TableParagraph"/>
              <w:spacing w:line="238" w:lineRule="exact" w:before="0"/>
              <w:rPr>
                <w:sz w:val="21"/>
              </w:rPr>
            </w:pPr>
            <w:r>
              <w:rPr>
                <w:sz w:val="21"/>
              </w:rPr>
              <w:t>Studies)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BA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+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Linguistics </w:t>
            </w:r>
            <w:r>
              <w:rPr>
                <w:spacing w:val="-6"/>
                <w:sz w:val="21"/>
              </w:rPr>
              <w:t>MA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11013/16.0103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State</w:t>
            </w:r>
          </w:p>
        </w:tc>
      </w:tr>
      <w:tr>
        <w:trPr>
          <w:trHeight w:val="834" w:hRule="atLeast"/>
        </w:trPr>
        <w:tc>
          <w:tcPr>
            <w:tcW w:w="2441" w:type="dxa"/>
            <w:shd w:val="clear" w:color="auto" w:fill="D9D9D9"/>
          </w:tcPr>
          <w:p>
            <w:pPr>
              <w:pStyle w:val="TableParagraph"/>
              <w:spacing w:before="113"/>
              <w:ind w:left="158"/>
              <w:rPr>
                <w:sz w:val="21"/>
              </w:rPr>
            </w:pPr>
            <w:r>
              <w:rPr>
                <w:sz w:val="21"/>
              </w:rPr>
              <w:t>MA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Linguistics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spacing w:before="113"/>
              <w:rPr>
                <w:sz w:val="21"/>
              </w:rPr>
            </w:pPr>
            <w:r>
              <w:rPr>
                <w:spacing w:val="-2"/>
                <w:sz w:val="21"/>
              </w:rPr>
              <w:t>15051/16.0102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spacing w:line="235" w:lineRule="auto" w:before="117"/>
              <w:rPr>
                <w:sz w:val="21"/>
              </w:rPr>
            </w:pPr>
            <w:r>
              <w:rPr>
                <w:sz w:val="21"/>
              </w:rPr>
              <w:t>Linguistics (Translation Studies)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BA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+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Linguistics</w:t>
            </w:r>
          </w:p>
          <w:p>
            <w:pPr>
              <w:pStyle w:val="TableParagraph"/>
              <w:spacing w:line="219" w:lineRule="exact" w:before="5"/>
              <w:rPr>
                <w:sz w:val="21"/>
              </w:rPr>
            </w:pPr>
            <w:r>
              <w:rPr>
                <w:spacing w:val="-5"/>
                <w:sz w:val="21"/>
              </w:rPr>
              <w:t>MA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spacing w:before="113"/>
              <w:rPr>
                <w:sz w:val="21"/>
              </w:rPr>
            </w:pPr>
            <w:r>
              <w:rPr>
                <w:spacing w:val="-2"/>
                <w:sz w:val="21"/>
              </w:rPr>
              <w:t>15051/16.0102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spacing w:before="113"/>
              <w:rPr>
                <w:sz w:val="21"/>
              </w:rPr>
            </w:pPr>
            <w:r>
              <w:rPr>
                <w:spacing w:val="-2"/>
                <w:sz w:val="21"/>
              </w:rPr>
              <w:t>State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324611</wp:posOffset>
                </wp:positionH>
                <wp:positionV relativeFrom="paragraph">
                  <wp:posOffset>-230690</wp:posOffset>
                </wp:positionV>
                <wp:extent cx="8865235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8865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65235" h="9525">
                              <a:moveTo>
                                <a:pt x="88651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865108" y="9144"/>
                              </a:lnTo>
                              <a:lnTo>
                                <a:pt x="8865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59999pt;margin-top:-18.164629pt;width:698.04pt;height:.72pt;mso-position-horizontal-relative:page;mso-position-vertical-relative:paragraph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201E1F"/>
          <w:spacing w:val="-2"/>
          <w:sz w:val="22"/>
        </w:rPr>
        <w:t>EFFECTIVE:</w:t>
      </w:r>
      <w:r>
        <w:rPr>
          <w:b/>
          <w:color w:val="201E1F"/>
          <w:spacing w:val="-8"/>
          <w:sz w:val="22"/>
        </w:rPr>
        <w:t> </w:t>
      </w:r>
      <w:r>
        <w:rPr>
          <w:b/>
          <w:color w:val="201E1F"/>
          <w:spacing w:val="-2"/>
          <w:sz w:val="22"/>
        </w:rPr>
        <w:t>Fall</w:t>
      </w:r>
      <w:r>
        <w:rPr>
          <w:b/>
          <w:color w:val="201E1F"/>
          <w:spacing w:val="7"/>
          <w:sz w:val="22"/>
        </w:rPr>
        <w:t> </w:t>
      </w:r>
      <w:r>
        <w:rPr>
          <w:b/>
          <w:color w:val="201E1F"/>
          <w:spacing w:val="-4"/>
          <w:sz w:val="22"/>
        </w:rPr>
        <w:t>2024</w:t>
      </w:r>
    </w:p>
    <w:sectPr>
      <w:type w:val="continuous"/>
      <w:pgSz w:w="15840" w:h="12240" w:orient="landscape"/>
      <w:pgMar w:top="1300" w:bottom="280" w:left="40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6"/>
      <w:ind w:left="15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csulb.edu/graduate-studies/beach-edg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CSULB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kpoeun</dc:creator>
  <dc:description/>
  <dcterms:created xsi:type="dcterms:W3CDTF">2024-06-26T16:58:48Z</dcterms:created>
  <dcterms:modified xsi:type="dcterms:W3CDTF">2024-06-26T16:58:48Z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d77c7002f747747d0b24ec206ca738c774aca359a4a20fc32c7d3c5d683a828f</vt:lpwstr>
  </property>
  <property fmtid="{D5CDD505-2E9C-101B-9397-08002B2CF9AE}" pid="5" name="LastSaved">
    <vt:filetime>2024-06-26T00:00:00Z</vt:filetime>
  </property>
  <property fmtid="{D5CDD505-2E9C-101B-9397-08002B2CF9AE}" pid="6" name="Producer">
    <vt:lpwstr>Adobe PDF Library 24.2.121</vt:lpwstr>
  </property>
  <property fmtid="{D5CDD505-2E9C-101B-9397-08002B2CF9AE}" pid="7" name="SourceModified">
    <vt:lpwstr>D:20220727160502</vt:lpwstr>
  </property>
</Properties>
</file>