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7891" w:val="left" w:leader="none"/>
        </w:tabs>
        <w:spacing w:line="254" w:lineRule="auto" w:before="79"/>
        <w:ind w:left="9051" w:right="178" w:hanging="8360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  <w:w w:val="105"/>
        </w:rPr>
        <w:t>California State University, Long Beach</w:t>
      </w:r>
      <w:r>
        <w:rPr>
          <w:color w:val="201E1F"/>
        </w:rPr>
        <w:tab/>
      </w:r>
      <w:r>
        <w:rPr>
          <w:color w:val="201E1F"/>
          <w:spacing w:val="-2"/>
          <w:w w:val="105"/>
        </w:rPr>
        <w:t>Policy</w:t>
      </w:r>
      <w:r>
        <w:rPr>
          <w:color w:val="201E1F"/>
          <w:spacing w:val="-14"/>
          <w:w w:val="105"/>
        </w:rPr>
        <w:t> </w:t>
      </w:r>
      <w:r>
        <w:rPr>
          <w:color w:val="201E1F"/>
          <w:spacing w:val="-2"/>
          <w:w w:val="105"/>
        </w:rPr>
        <w:t>Statement </w:t>
      </w:r>
      <w:r>
        <w:rPr>
          <w:color w:val="201E1F"/>
        </w:rPr>
        <w:t>24-</w:t>
      </w:r>
      <w:r>
        <w:rPr>
          <w:color w:val="201E1F"/>
          <w:spacing w:val="-5"/>
        </w:rPr>
        <w:t>12</w:t>
      </w:r>
    </w:p>
    <w:p>
      <w:pPr>
        <w:pStyle w:val="BodyText"/>
        <w:spacing w:before="15"/>
        <w:ind w:right="181"/>
        <w:jc w:val="right"/>
      </w:pPr>
      <w:r>
        <w:rPr>
          <w:color w:val="201E1F"/>
          <w:w w:val="105"/>
        </w:rPr>
        <w:t>June</w:t>
      </w:r>
      <w:r>
        <w:rPr>
          <w:color w:val="201E1F"/>
          <w:spacing w:val="-2"/>
          <w:w w:val="105"/>
        </w:rPr>
        <w:t> </w:t>
      </w:r>
      <w:r>
        <w:rPr>
          <w:color w:val="201E1F"/>
          <w:w w:val="105"/>
        </w:rPr>
        <w:t>3,</w:t>
      </w:r>
      <w:r>
        <w:rPr>
          <w:color w:val="201E1F"/>
          <w:spacing w:val="-13"/>
          <w:w w:val="105"/>
        </w:rPr>
        <w:t> </w:t>
      </w:r>
      <w:r>
        <w:rPr>
          <w:color w:val="201E1F"/>
          <w:spacing w:val="-4"/>
          <w:w w:val="105"/>
        </w:rPr>
        <w:t>2024</w:t>
      </w:r>
    </w:p>
    <w:p>
      <w:pPr>
        <w:pStyle w:val="BodyText"/>
        <w:spacing w:before="1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111020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5943600" y="8877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741804pt;width:468pt;height:.7pt;mso-position-horizontal-relative:page;mso-position-vertical-relative:paragraph;z-index:-15728640;mso-wrap-distance-left:0;mso-wrap-distance-right:0" id="docshape1" coordorigin="1440,175" coordsize="9360,14" path="m10800,175l10793,175,1440,175,1440,189,10800,189,10800,175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</w:pPr>
    </w:p>
    <w:p>
      <w:pPr>
        <w:pStyle w:val="Heading1"/>
        <w:spacing w:line="247" w:lineRule="auto"/>
        <w:ind w:left="3291" w:right="1826" w:hanging="872"/>
      </w:pPr>
      <w:bookmarkStart w:name="PK-3 Early Childhood Education Specialis" w:id="2"/>
      <w:bookmarkEnd w:id="2"/>
      <w:r>
        <w:rPr>
          <w:b w:val="0"/>
        </w:rPr>
      </w:r>
      <w:r>
        <w:rPr>
          <w:color w:val="201E1F"/>
          <w:w w:val="105"/>
        </w:rPr>
        <w:t>PK-3</w:t>
      </w:r>
      <w:r>
        <w:rPr>
          <w:color w:val="201E1F"/>
          <w:spacing w:val="-16"/>
          <w:w w:val="105"/>
        </w:rPr>
        <w:t> </w:t>
      </w:r>
      <w:r>
        <w:rPr>
          <w:color w:val="201E1F"/>
          <w:w w:val="105"/>
        </w:rPr>
        <w:t>Early</w:t>
      </w:r>
      <w:r>
        <w:rPr>
          <w:color w:val="201E1F"/>
          <w:spacing w:val="-15"/>
          <w:w w:val="105"/>
        </w:rPr>
        <w:t> </w:t>
      </w:r>
      <w:r>
        <w:rPr>
          <w:color w:val="201E1F"/>
          <w:w w:val="105"/>
        </w:rPr>
        <w:t>Childhood</w:t>
      </w:r>
      <w:r>
        <w:rPr>
          <w:color w:val="201E1F"/>
          <w:spacing w:val="-15"/>
          <w:w w:val="105"/>
        </w:rPr>
        <w:t> </w:t>
      </w:r>
      <w:r>
        <w:rPr>
          <w:color w:val="201E1F"/>
          <w:w w:val="105"/>
        </w:rPr>
        <w:t>Education</w:t>
      </w:r>
      <w:r>
        <w:rPr>
          <w:color w:val="201E1F"/>
          <w:spacing w:val="-15"/>
          <w:w w:val="105"/>
        </w:rPr>
        <w:t> </w:t>
      </w:r>
      <w:r>
        <w:rPr>
          <w:color w:val="201E1F"/>
          <w:w w:val="105"/>
        </w:rPr>
        <w:t>Specialist Instruction Credential Program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254" w:lineRule="auto"/>
        <w:ind w:left="2780" w:hanging="2161"/>
      </w:pPr>
      <w:r>
        <w:rPr>
          <w:color w:val="201E1F"/>
          <w:w w:val="105"/>
        </w:rPr>
        <w:t>(This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new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credential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was</w:t>
      </w:r>
      <w:r>
        <w:rPr>
          <w:color w:val="201E1F"/>
          <w:spacing w:val="-7"/>
          <w:w w:val="105"/>
        </w:rPr>
        <w:t> </w:t>
      </w:r>
      <w:r>
        <w:rPr>
          <w:color w:val="201E1F"/>
          <w:w w:val="105"/>
        </w:rPr>
        <w:t>approved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by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the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CSULB</w:t>
      </w:r>
      <w:r>
        <w:rPr>
          <w:color w:val="201E1F"/>
          <w:spacing w:val="-8"/>
          <w:w w:val="105"/>
        </w:rPr>
        <w:t> </w:t>
      </w:r>
      <w:r>
        <w:rPr>
          <w:color w:val="201E1F"/>
          <w:w w:val="105"/>
        </w:rPr>
        <w:t>Academic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Senate</w:t>
      </w:r>
      <w:r>
        <w:rPr>
          <w:color w:val="201E1F"/>
          <w:spacing w:val="-6"/>
          <w:w w:val="105"/>
        </w:rPr>
        <w:t> </w:t>
      </w:r>
      <w:r>
        <w:rPr>
          <w:color w:val="201E1F"/>
          <w:w w:val="105"/>
        </w:rPr>
        <w:t>on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May</w:t>
      </w:r>
      <w:r>
        <w:rPr>
          <w:color w:val="201E1F"/>
          <w:spacing w:val="-5"/>
          <w:w w:val="105"/>
        </w:rPr>
        <w:t> </w:t>
      </w:r>
      <w:r>
        <w:rPr>
          <w:color w:val="201E1F"/>
          <w:w w:val="105"/>
        </w:rPr>
        <w:t>2,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2024,</w:t>
      </w:r>
      <w:r>
        <w:rPr>
          <w:color w:val="201E1F"/>
          <w:spacing w:val="-9"/>
          <w:w w:val="105"/>
        </w:rPr>
        <w:t> </w:t>
      </w:r>
      <w:r>
        <w:rPr>
          <w:color w:val="201E1F"/>
          <w:w w:val="105"/>
        </w:rPr>
        <w:t>and approved by the President on May 24, 2024.)</w:t>
      </w:r>
    </w:p>
    <w:p>
      <w:pPr>
        <w:pStyle w:val="BodyText"/>
        <w:spacing w:before="60"/>
      </w:pPr>
    </w:p>
    <w:p>
      <w:pPr>
        <w:pStyle w:val="Heading1"/>
      </w:pPr>
      <w:r>
        <w:rPr/>
        <w:t>PK-3</w:t>
      </w:r>
      <w:r>
        <w:rPr>
          <w:spacing w:val="34"/>
        </w:rPr>
        <w:t> </w:t>
      </w:r>
      <w:r>
        <w:rPr/>
        <w:t>Early</w:t>
      </w:r>
      <w:r>
        <w:rPr>
          <w:spacing w:val="35"/>
        </w:rPr>
        <w:t> </w:t>
      </w:r>
      <w:r>
        <w:rPr/>
        <w:t>Childhood</w:t>
      </w:r>
      <w:r>
        <w:rPr>
          <w:spacing w:val="2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Specialist</w:t>
      </w:r>
      <w:r>
        <w:rPr>
          <w:spacing w:val="30"/>
        </w:rPr>
        <w:t> </w:t>
      </w:r>
      <w:r>
        <w:rPr/>
        <w:t>Instruction</w:t>
      </w:r>
      <w:r>
        <w:rPr>
          <w:spacing w:val="37"/>
        </w:rPr>
        <w:t> </w:t>
      </w:r>
      <w:r>
        <w:rPr/>
        <w:t>Credential</w:t>
      </w:r>
      <w:r>
        <w:rPr>
          <w:spacing w:val="38"/>
        </w:rPr>
        <w:t> </w:t>
      </w:r>
      <w:r>
        <w:rPr/>
        <w:t>Program</w:t>
      </w:r>
      <w:r>
        <w:rPr>
          <w:spacing w:val="34"/>
        </w:rPr>
        <w:t> </w:t>
      </w:r>
      <w:r>
        <w:rPr>
          <w:spacing w:val="-2"/>
        </w:rPr>
        <w:t>(ECECP)</w:t>
      </w:r>
    </w:p>
    <w:p>
      <w:pPr>
        <w:pStyle w:val="BodyText"/>
        <w:spacing w:before="148"/>
        <w:rPr>
          <w:b/>
        </w:rPr>
      </w:pPr>
    </w:p>
    <w:p>
      <w:pPr>
        <w:pStyle w:val="BodyText"/>
        <w:spacing w:line="271" w:lineRule="auto"/>
        <w:ind w:left="137" w:right="38" w:hanging="1"/>
      </w:pPr>
      <w:r>
        <w:rPr>
          <w:w w:val="105"/>
        </w:rPr>
        <w:t>The PK-3 ECECP is a 46-unit program. Teacher Candidates complete program prerequisites (and may</w:t>
      </w:r>
      <w:r>
        <w:rPr>
          <w:spacing w:val="-1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corequisites)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demonstrate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matter</w:t>
      </w:r>
      <w:r>
        <w:rPr>
          <w:spacing w:val="-4"/>
          <w:w w:val="105"/>
        </w:rPr>
        <w:t> </w:t>
      </w:r>
      <w:r>
        <w:rPr>
          <w:w w:val="105"/>
        </w:rPr>
        <w:t>competence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applying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 program.</w:t>
      </w:r>
      <w:r>
        <w:rPr>
          <w:spacing w:val="-11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complete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five</w:t>
      </w:r>
      <w:r>
        <w:rPr>
          <w:spacing w:val="-8"/>
          <w:w w:val="105"/>
        </w:rPr>
        <w:t> </w:t>
      </w:r>
      <w:r>
        <w:rPr>
          <w:w w:val="105"/>
        </w:rPr>
        <w:t>subject-specific</w:t>
      </w:r>
      <w:r>
        <w:rPr>
          <w:spacing w:val="-8"/>
          <w:w w:val="105"/>
        </w:rPr>
        <w:t> </w:t>
      </w:r>
      <w:r>
        <w:rPr>
          <w:w w:val="105"/>
        </w:rPr>
        <w:t>pedagogy</w:t>
      </w:r>
      <w:r>
        <w:rPr>
          <w:spacing w:val="-7"/>
          <w:w w:val="105"/>
        </w:rPr>
        <w:t> </w:t>
      </w:r>
      <w:r>
        <w:rPr>
          <w:w w:val="105"/>
        </w:rPr>
        <w:t>courses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“B”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better</w:t>
      </w:r>
      <w:r>
        <w:rPr>
          <w:spacing w:val="-9"/>
          <w:w w:val="105"/>
        </w:rPr>
        <w:t> </w:t>
      </w:r>
      <w:r>
        <w:rPr>
          <w:w w:val="105"/>
        </w:rPr>
        <w:t>when applying to Student Teaching. Candidates who may seek additional subject-specific content support, such as in math or science, will be provided with a list of recommended content courses.</w:t>
      </w:r>
    </w:p>
    <w:p>
      <w:pPr>
        <w:pStyle w:val="BodyText"/>
        <w:spacing w:before="113"/>
      </w:pPr>
    </w:p>
    <w:p>
      <w:pPr>
        <w:pStyle w:val="Heading1"/>
      </w:pPr>
      <w:r>
        <w:rPr/>
        <w:t>Requirements</w:t>
      </w:r>
      <w:r>
        <w:rPr>
          <w:spacing w:val="26"/>
        </w:rPr>
        <w:t> </w:t>
      </w:r>
      <w:r>
        <w:rPr/>
        <w:t>for</w:t>
      </w:r>
      <w:r>
        <w:rPr>
          <w:spacing w:val="28"/>
        </w:rPr>
        <w:t> </w:t>
      </w:r>
      <w:r>
        <w:rPr/>
        <w:t>Admission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Credential</w:t>
      </w:r>
      <w:r>
        <w:rPr>
          <w:spacing w:val="34"/>
        </w:rPr>
        <w:t> </w:t>
      </w:r>
      <w:r>
        <w:rPr>
          <w:spacing w:val="-2"/>
        </w:rPr>
        <w:t>Program</w:t>
      </w:r>
    </w:p>
    <w:p>
      <w:pPr>
        <w:pStyle w:val="BodyText"/>
        <w:spacing w:before="14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8" w:val="left" w:leader="none"/>
        </w:tabs>
        <w:spacing w:line="268" w:lineRule="auto" w:before="0" w:after="0"/>
        <w:ind w:left="858" w:right="715" w:hanging="361"/>
        <w:jc w:val="left"/>
        <w:rPr>
          <w:sz w:val="23"/>
        </w:rPr>
      </w:pPr>
      <w:r>
        <w:rPr>
          <w:w w:val="105"/>
          <w:sz w:val="23"/>
        </w:rPr>
        <w:t>Possession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bachelor’s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regionally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accredited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institution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 higher education.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8" w:val="left" w:leader="none"/>
        </w:tabs>
        <w:spacing w:line="268" w:lineRule="auto" w:before="48" w:after="0"/>
        <w:ind w:left="858" w:right="324" w:hanging="361"/>
        <w:jc w:val="left"/>
        <w:rPr>
          <w:sz w:val="23"/>
        </w:rPr>
      </w:pPr>
      <w:r>
        <w:rPr>
          <w:w w:val="105"/>
          <w:sz w:val="23"/>
        </w:rPr>
        <w:t>Demonstrate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competency.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Candidates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meet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matter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competence requirement through one of the following two options: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</w:tabs>
        <w:spacing w:line="268" w:lineRule="auto" w:before="41" w:after="0"/>
        <w:ind w:left="1578" w:right="501" w:hanging="360"/>
        <w:jc w:val="left"/>
        <w:rPr>
          <w:sz w:val="23"/>
        </w:rPr>
      </w:pPr>
      <w:r>
        <w:rPr>
          <w:w w:val="105"/>
          <w:sz w:val="23"/>
        </w:rPr>
        <w:t>Possession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Development, Child and Adolescent Development, Human Development, Early Childhood Education, Child and Family Studies, Early Childhood Studies, Human Development and Family Science, Family Science, or Child, Adolescent, and Family Studies.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  <w:tab w:pos="1578" w:val="left" w:leader="none"/>
        </w:tabs>
        <w:spacing w:line="268" w:lineRule="auto" w:before="53" w:after="0"/>
        <w:ind w:left="1578" w:right="374" w:hanging="361"/>
        <w:jc w:val="left"/>
        <w:rPr>
          <w:sz w:val="23"/>
        </w:rPr>
      </w:pPr>
      <w:r>
        <w:rPr>
          <w:w w:val="105"/>
          <w:sz w:val="23"/>
        </w:rPr>
        <w:t>Completion of 24-semester units or the equivalent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quarter units of non-remedial, degree-applicable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coursework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childhood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education.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  <w:tab w:pos="858" w:val="left" w:leader="none"/>
        </w:tabs>
        <w:spacing w:line="268" w:lineRule="auto" w:before="41" w:after="0"/>
        <w:ind w:left="858" w:right="980" w:hanging="361"/>
        <w:jc w:val="left"/>
        <w:rPr>
          <w:sz w:val="23"/>
        </w:rPr>
      </w:pPr>
      <w:r>
        <w:rPr>
          <w:w w:val="105"/>
          <w:sz w:val="23"/>
        </w:rPr>
        <w:t>Hold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valid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CTC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Certificate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Clearance,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Permit,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CTC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Valid </w:t>
      </w:r>
      <w:r>
        <w:rPr>
          <w:spacing w:val="-2"/>
          <w:w w:val="105"/>
          <w:sz w:val="23"/>
        </w:rPr>
        <w:t>Credential.</w:t>
      </w:r>
    </w:p>
    <w:p>
      <w:pPr>
        <w:pStyle w:val="ListParagraph"/>
        <w:numPr>
          <w:ilvl w:val="1"/>
          <w:numId w:val="1"/>
        </w:numPr>
        <w:tabs>
          <w:tab w:pos="1578" w:val="left" w:leader="none"/>
          <w:tab w:pos="1636" w:val="left" w:leader="none"/>
        </w:tabs>
        <w:spacing w:line="271" w:lineRule="auto" w:before="41" w:after="0"/>
        <w:ind w:left="1578" w:right="102" w:hanging="360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future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candidates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obtain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clearance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record or criminal activity and receive TB clearance to begin their clinical practice experiences in schools. Teacher candidates are not allowed to enter a school for classroom observations 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interacting with the students unless these two documents are submitted and verified by the university and the school district.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  <w:tab w:pos="859" w:val="left" w:leader="none"/>
        </w:tabs>
        <w:spacing w:line="268" w:lineRule="auto" w:before="39" w:after="0"/>
        <w:ind w:left="859" w:right="118" w:hanging="361"/>
        <w:jc w:val="left"/>
        <w:rPr>
          <w:sz w:val="23"/>
        </w:rPr>
      </w:pPr>
      <w:r>
        <w:rPr>
          <w:w w:val="105"/>
          <w:sz w:val="23"/>
        </w:rPr>
        <w:t>Submit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tuberculosis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(TB)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skin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chest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X- ray taken within the last eight (8) years. Tuberculosis clearance must be valid through student teaching.</w:t>
      </w:r>
    </w:p>
    <w:p>
      <w:pPr>
        <w:spacing w:after="0" w:line="268" w:lineRule="auto"/>
        <w:jc w:val="left"/>
        <w:rPr>
          <w:sz w:val="23"/>
        </w:rPr>
        <w:sectPr>
          <w:type w:val="continuous"/>
          <w:pgSz w:w="12240" w:h="15840"/>
          <w:pgMar w:top="1420" w:bottom="280" w:left="1180" w:right="1260"/>
        </w:sect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72" w:after="0"/>
        <w:ind w:left="855" w:right="0" w:hanging="358"/>
        <w:jc w:val="left"/>
        <w:rPr>
          <w:sz w:val="23"/>
        </w:rPr>
      </w:pPr>
      <w:r>
        <w:rPr>
          <w:w w:val="105"/>
          <w:sz w:val="23"/>
        </w:rPr>
        <w:t>Complete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prerequisites,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EDEC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400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EDEC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422/522,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grade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“C”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better.2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74" w:after="0"/>
        <w:ind w:left="855" w:right="0" w:hanging="358"/>
        <w:jc w:val="left"/>
        <w:rPr>
          <w:sz w:val="23"/>
        </w:rPr>
      </w:pPr>
      <w:r>
        <w:rPr>
          <w:sz w:val="23"/>
        </w:rPr>
        <w:t>Submit</w:t>
      </w:r>
      <w:r>
        <w:rPr>
          <w:spacing w:val="22"/>
          <w:sz w:val="23"/>
        </w:rPr>
        <w:t> </w:t>
      </w:r>
      <w:r>
        <w:rPr>
          <w:sz w:val="23"/>
        </w:rPr>
        <w:t>a</w:t>
      </w:r>
      <w:r>
        <w:rPr>
          <w:spacing w:val="27"/>
          <w:sz w:val="23"/>
        </w:rPr>
        <w:t> </w:t>
      </w:r>
      <w:r>
        <w:rPr>
          <w:sz w:val="23"/>
        </w:rPr>
        <w:t>completed</w:t>
      </w:r>
      <w:r>
        <w:rPr>
          <w:spacing w:val="30"/>
          <w:sz w:val="23"/>
        </w:rPr>
        <w:t> </w:t>
      </w:r>
      <w:r>
        <w:rPr>
          <w:sz w:val="23"/>
        </w:rPr>
        <w:t>application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packet.</w:t>
      </w:r>
    </w:p>
    <w:p>
      <w:pPr>
        <w:pStyle w:val="BodyText"/>
        <w:spacing w:before="148"/>
      </w:pPr>
    </w:p>
    <w:p>
      <w:pPr>
        <w:pStyle w:val="Heading1"/>
        <w:ind w:left="138"/>
      </w:pPr>
      <w:r>
        <w:rPr>
          <w:w w:val="105"/>
        </w:rPr>
        <w:t>Student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Teaching</w:t>
      </w:r>
    </w:p>
    <w:p>
      <w:pPr>
        <w:pStyle w:val="BodyText"/>
        <w:spacing w:before="147"/>
        <w:rPr>
          <w:b/>
        </w:rPr>
      </w:pPr>
    </w:p>
    <w:p>
      <w:pPr>
        <w:pStyle w:val="BodyText"/>
        <w:spacing w:line="271" w:lineRule="auto"/>
        <w:ind w:left="138" w:right="168"/>
        <w:jc w:val="both"/>
      </w:pP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candidates,</w:t>
      </w:r>
      <w:r>
        <w:rPr>
          <w:spacing w:val="-9"/>
          <w:w w:val="105"/>
        </w:rPr>
        <w:t> </w:t>
      </w:r>
      <w:r>
        <w:rPr>
          <w:w w:val="105"/>
        </w:rPr>
        <w:t>student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full-time</w:t>
      </w:r>
      <w:r>
        <w:rPr>
          <w:spacing w:val="-5"/>
          <w:w w:val="105"/>
        </w:rPr>
        <w:t> </w:t>
      </w:r>
      <w:r>
        <w:rPr>
          <w:w w:val="105"/>
        </w:rPr>
        <w:t>five</w:t>
      </w:r>
      <w:r>
        <w:rPr>
          <w:spacing w:val="-5"/>
          <w:w w:val="105"/>
        </w:rPr>
        <w:t> </w:t>
      </w:r>
      <w:r>
        <w:rPr>
          <w:w w:val="105"/>
        </w:rPr>
        <w:t>days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week</w:t>
      </w:r>
      <w:r>
        <w:rPr>
          <w:spacing w:val="-4"/>
          <w:w w:val="105"/>
        </w:rPr>
        <w:t> </w:t>
      </w:r>
      <w:r>
        <w:rPr>
          <w:w w:val="105"/>
        </w:rPr>
        <w:t>experience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length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semester.</w:t>
      </w:r>
      <w:r>
        <w:rPr>
          <w:spacing w:val="-10"/>
          <w:w w:val="105"/>
        </w:rPr>
        <w:t> </w:t>
      </w:r>
      <w:r>
        <w:rPr>
          <w:w w:val="105"/>
        </w:rPr>
        <w:t>Candidates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placed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10"/>
          <w:w w:val="105"/>
        </w:rPr>
        <w:t> </w:t>
      </w:r>
      <w:r>
        <w:rPr>
          <w:w w:val="105"/>
        </w:rPr>
        <w:t>TK-3</w:t>
      </w:r>
      <w:r>
        <w:rPr>
          <w:spacing w:val="-5"/>
          <w:w w:val="105"/>
        </w:rPr>
        <w:t> </w:t>
      </w:r>
      <w:r>
        <w:rPr>
          <w:w w:val="105"/>
        </w:rPr>
        <w:t>classrooms</w:t>
      </w:r>
      <w:r>
        <w:rPr>
          <w:spacing w:val="-7"/>
          <w:w w:val="105"/>
        </w:rPr>
        <w:t> </w:t>
      </w:r>
      <w:r>
        <w:rPr>
          <w:w w:val="105"/>
        </w:rPr>
        <w:t>and/or</w:t>
      </w:r>
      <w:r>
        <w:rPr>
          <w:spacing w:val="-8"/>
          <w:w w:val="105"/>
        </w:rPr>
        <w:t> </w:t>
      </w:r>
      <w:r>
        <w:rPr>
          <w:w w:val="105"/>
        </w:rPr>
        <w:t>public or</w:t>
      </w:r>
      <w:r>
        <w:rPr>
          <w:spacing w:val="-6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preschool</w:t>
      </w:r>
      <w:r>
        <w:rPr>
          <w:spacing w:val="-8"/>
          <w:w w:val="105"/>
        </w:rPr>
        <w:t> </w:t>
      </w:r>
      <w:r>
        <w:rPr>
          <w:w w:val="105"/>
        </w:rPr>
        <w:t>classrooms.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sites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meet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criteria</w:t>
      </w:r>
      <w:r>
        <w:rPr>
          <w:spacing w:val="-4"/>
          <w:w w:val="105"/>
        </w:rPr>
        <w:t> </w:t>
      </w:r>
      <w:r>
        <w:rPr>
          <w:w w:val="105"/>
        </w:rPr>
        <w:t>outlined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PK-3 ECE Specialist Instruction Credential Handbook.</w:t>
      </w:r>
    </w:p>
    <w:p>
      <w:pPr>
        <w:pStyle w:val="BodyText"/>
        <w:spacing w:before="110"/>
      </w:pPr>
    </w:p>
    <w:p>
      <w:pPr>
        <w:pStyle w:val="Heading1"/>
        <w:ind w:left="138"/>
      </w:pPr>
      <w:r>
        <w:rPr/>
        <w:t>Requirements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Advancement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Student</w:t>
      </w:r>
      <w:r>
        <w:rPr>
          <w:spacing w:val="37"/>
        </w:rPr>
        <w:t> </w:t>
      </w:r>
      <w:r>
        <w:rPr>
          <w:spacing w:val="-2"/>
        </w:rPr>
        <w:t>Teaching</w:t>
      </w:r>
    </w:p>
    <w:p>
      <w:pPr>
        <w:pStyle w:val="BodyText"/>
        <w:spacing w:before="11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0" w:after="0"/>
        <w:ind w:left="856" w:right="0" w:hanging="358"/>
        <w:jc w:val="left"/>
        <w:rPr>
          <w:sz w:val="23"/>
        </w:rPr>
      </w:pPr>
      <w:r>
        <w:rPr>
          <w:sz w:val="23"/>
        </w:rPr>
        <w:t>Completion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28"/>
          <w:sz w:val="23"/>
        </w:rPr>
        <w:t> </w:t>
      </w:r>
      <w:r>
        <w:rPr>
          <w:sz w:val="23"/>
        </w:rPr>
        <w:t>all</w:t>
      </w:r>
      <w:r>
        <w:rPr>
          <w:spacing w:val="26"/>
          <w:sz w:val="23"/>
        </w:rPr>
        <w:t> </w:t>
      </w:r>
      <w:r>
        <w:rPr>
          <w:sz w:val="23"/>
        </w:rPr>
        <w:t>program</w:t>
      </w:r>
      <w:r>
        <w:rPr>
          <w:spacing w:val="32"/>
          <w:sz w:val="23"/>
        </w:rPr>
        <w:t> </w:t>
      </w:r>
      <w:r>
        <w:rPr>
          <w:sz w:val="23"/>
        </w:rPr>
        <w:t>prerequisites,</w:t>
      </w:r>
      <w:r>
        <w:rPr>
          <w:spacing w:val="25"/>
          <w:sz w:val="23"/>
        </w:rPr>
        <w:t> </w:t>
      </w:r>
      <w:r>
        <w:rPr>
          <w:sz w:val="23"/>
        </w:rPr>
        <w:t>corequisites,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pedagogical</w:t>
      </w:r>
      <w:r>
        <w:rPr>
          <w:spacing w:val="26"/>
          <w:sz w:val="23"/>
        </w:rPr>
        <w:t> </w:t>
      </w:r>
      <w:r>
        <w:rPr>
          <w:sz w:val="23"/>
        </w:rPr>
        <w:t>method</w:t>
      </w:r>
      <w:r>
        <w:rPr>
          <w:spacing w:val="33"/>
          <w:sz w:val="23"/>
        </w:rPr>
        <w:t> </w:t>
      </w:r>
      <w:r>
        <w:rPr>
          <w:spacing w:val="-2"/>
          <w:sz w:val="23"/>
        </w:rPr>
        <w:t>courses.</w:t>
      </w:r>
    </w:p>
    <w:p>
      <w:pPr>
        <w:pStyle w:val="ListParagraph"/>
        <w:numPr>
          <w:ilvl w:val="1"/>
          <w:numId w:val="2"/>
        </w:numPr>
        <w:tabs>
          <w:tab w:pos="1578" w:val="left" w:leader="none"/>
        </w:tabs>
        <w:spacing w:line="268" w:lineRule="auto" w:before="74" w:after="0"/>
        <w:ind w:left="1578" w:right="555" w:hanging="360"/>
        <w:jc w:val="left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pedagogical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course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concurrent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student </w:t>
      </w:r>
      <w:r>
        <w:rPr>
          <w:spacing w:val="-2"/>
          <w:w w:val="105"/>
          <w:sz w:val="23"/>
        </w:rPr>
        <w:t>teaching.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41" w:after="0"/>
        <w:ind w:left="856" w:right="0" w:hanging="358"/>
        <w:jc w:val="left"/>
        <w:rPr>
          <w:sz w:val="23"/>
        </w:rPr>
      </w:pPr>
      <w:r>
        <w:rPr>
          <w:w w:val="105"/>
          <w:sz w:val="23"/>
        </w:rPr>
        <w:t>Received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“B”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subject-specific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pedagogy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courses.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40" w:lineRule="auto" w:before="74" w:after="0"/>
        <w:ind w:left="856" w:right="0" w:hanging="358"/>
        <w:jc w:val="left"/>
        <w:rPr>
          <w:sz w:val="23"/>
        </w:rPr>
      </w:pPr>
      <w:r>
        <w:rPr>
          <w:w w:val="105"/>
          <w:sz w:val="23"/>
        </w:rPr>
        <w:t>Proof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identity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character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clearance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(current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valid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certificate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clearance).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9" w:val="left" w:leader="none"/>
        </w:tabs>
        <w:spacing w:line="271" w:lineRule="auto" w:before="73" w:after="0"/>
        <w:ind w:left="859" w:right="439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tuberculosis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skin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chest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X-ray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taken within the last eight (8) years. Tuberculosis clearance must be valid through student </w:t>
      </w:r>
      <w:r>
        <w:rPr>
          <w:spacing w:val="-2"/>
          <w:w w:val="105"/>
          <w:sz w:val="23"/>
        </w:rPr>
        <w:t>teaching.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61" w:lineRule="exact" w:before="0" w:after="0"/>
        <w:ind w:left="857" w:right="0" w:hanging="358"/>
        <w:jc w:val="left"/>
        <w:rPr>
          <w:sz w:val="23"/>
        </w:rPr>
      </w:pPr>
      <w:r>
        <w:rPr>
          <w:w w:val="105"/>
          <w:sz w:val="23"/>
        </w:rPr>
        <w:t>Submission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appropriate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deadline.</w:t>
      </w:r>
    </w:p>
    <w:p>
      <w:pPr>
        <w:pStyle w:val="BodyText"/>
        <w:spacing w:before="106"/>
      </w:pPr>
    </w:p>
    <w:p>
      <w:pPr>
        <w:pStyle w:val="Heading1"/>
        <w:spacing w:line="307" w:lineRule="auto"/>
        <w:ind w:right="5083"/>
      </w:pPr>
      <w:r>
        <w:rPr/>
        <w:t>Credential Course Requirements </w:t>
      </w:r>
      <w:r>
        <w:rPr>
          <w:w w:val="105"/>
        </w:rPr>
        <w:t>Prerequisites (6 units)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64" w:lineRule="exact" w:before="0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400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Childhood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sz w:val="23"/>
        </w:rPr>
        <w:t>EDEC</w:t>
      </w:r>
      <w:r>
        <w:rPr>
          <w:spacing w:val="23"/>
          <w:sz w:val="23"/>
        </w:rPr>
        <w:t> </w:t>
      </w:r>
      <w:r>
        <w:rPr>
          <w:sz w:val="23"/>
        </w:rPr>
        <w:t>422/522</w:t>
      </w:r>
      <w:r>
        <w:rPr>
          <w:spacing w:val="28"/>
          <w:sz w:val="23"/>
        </w:rPr>
        <w:t> </w:t>
      </w:r>
      <w:r>
        <w:rPr>
          <w:sz w:val="23"/>
        </w:rPr>
        <w:t>(3</w:t>
      </w:r>
      <w:r>
        <w:rPr>
          <w:spacing w:val="29"/>
          <w:sz w:val="23"/>
        </w:rPr>
        <w:t> </w:t>
      </w:r>
      <w:r>
        <w:rPr>
          <w:sz w:val="23"/>
        </w:rPr>
        <w:t>units)</w:t>
      </w:r>
      <w:r>
        <w:rPr>
          <w:spacing w:val="24"/>
          <w:sz w:val="23"/>
        </w:rPr>
        <w:t> </w:t>
      </w:r>
      <w:r>
        <w:rPr>
          <w:sz w:val="23"/>
        </w:rPr>
        <w:t>Developing</w:t>
      </w:r>
      <w:r>
        <w:rPr>
          <w:spacing w:val="29"/>
          <w:sz w:val="23"/>
        </w:rPr>
        <w:t> </w:t>
      </w:r>
      <w:r>
        <w:rPr>
          <w:sz w:val="23"/>
        </w:rPr>
        <w:t>Family,</w:t>
      </w:r>
      <w:r>
        <w:rPr>
          <w:spacing w:val="22"/>
          <w:sz w:val="23"/>
        </w:rPr>
        <w:t> </w:t>
      </w:r>
      <w:r>
        <w:rPr>
          <w:sz w:val="23"/>
        </w:rPr>
        <w:t>School,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Community</w:t>
      </w:r>
      <w:r>
        <w:rPr>
          <w:spacing w:val="29"/>
          <w:sz w:val="23"/>
        </w:rPr>
        <w:t> </w:t>
      </w:r>
      <w:r>
        <w:rPr>
          <w:spacing w:val="-2"/>
          <w:sz w:val="23"/>
        </w:rPr>
        <w:t>Partnerships</w:t>
      </w:r>
    </w:p>
    <w:p>
      <w:pPr>
        <w:pStyle w:val="BodyText"/>
        <w:spacing w:before="104"/>
      </w:pPr>
    </w:p>
    <w:p>
      <w:pPr>
        <w:pStyle w:val="Heading1"/>
      </w:pPr>
      <w:r>
        <w:rPr>
          <w:w w:val="105"/>
        </w:rPr>
        <w:t>Corequisites</w:t>
      </w:r>
      <w:r>
        <w:rPr>
          <w:spacing w:val="-15"/>
          <w:w w:val="105"/>
        </w:rPr>
        <w:t> </w:t>
      </w:r>
      <w:r>
        <w:rPr>
          <w:w w:val="105"/>
        </w:rPr>
        <w:t>(9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units)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68" w:lineRule="auto" w:before="74" w:after="0"/>
        <w:ind w:left="857" w:right="1046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410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Social-Emotional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Cognitive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Childhood </w:t>
      </w:r>
      <w:r>
        <w:rPr>
          <w:spacing w:val="-2"/>
          <w:w w:val="105"/>
          <w:sz w:val="23"/>
        </w:rPr>
        <w:t>Education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49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420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Cultural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Linguistic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Diversity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Childhood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Education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68" w:lineRule="auto" w:before="73" w:after="0"/>
        <w:ind w:left="857" w:right="489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430/530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Advocating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their </w:t>
      </w:r>
      <w:r>
        <w:rPr>
          <w:spacing w:val="-2"/>
          <w:w w:val="105"/>
          <w:sz w:val="23"/>
        </w:rPr>
        <w:t>Families</w:t>
      </w:r>
    </w:p>
    <w:p>
      <w:pPr>
        <w:pStyle w:val="BodyText"/>
        <w:spacing w:before="79"/>
      </w:pPr>
    </w:p>
    <w:p>
      <w:pPr>
        <w:pStyle w:val="Heading1"/>
      </w:pPr>
      <w:r>
        <w:rPr/>
        <w:t>Pedagogical</w:t>
      </w:r>
      <w:r>
        <w:rPr>
          <w:spacing w:val="24"/>
        </w:rPr>
        <w:t> </w:t>
      </w:r>
      <w:r>
        <w:rPr/>
        <w:t>Methods</w:t>
      </w:r>
      <w:r>
        <w:rPr>
          <w:spacing w:val="28"/>
        </w:rPr>
        <w:t> </w:t>
      </w:r>
      <w:r>
        <w:rPr/>
        <w:t>(15</w:t>
      </w:r>
      <w:r>
        <w:rPr>
          <w:spacing w:val="32"/>
        </w:rPr>
        <w:t> </w:t>
      </w:r>
      <w:r>
        <w:rPr>
          <w:spacing w:val="-2"/>
        </w:rPr>
        <w:t>units)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450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Literacy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(Birth-</w:t>
      </w:r>
      <w:r>
        <w:rPr>
          <w:spacing w:val="-5"/>
          <w:w w:val="105"/>
          <w:sz w:val="23"/>
        </w:rPr>
        <w:t>K)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455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Literacy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(K-3rd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Grade)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452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Reading,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K-</w:t>
      </w:r>
      <w:r>
        <w:rPr>
          <w:spacing w:val="-10"/>
          <w:w w:val="105"/>
          <w:sz w:val="23"/>
        </w:rPr>
        <w:t>8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462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Mathematics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74" w:after="0"/>
        <w:ind w:left="857" w:right="0" w:hanging="360"/>
        <w:jc w:val="left"/>
        <w:rPr>
          <w:sz w:val="23"/>
        </w:rPr>
      </w:pPr>
      <w:r>
        <w:rPr>
          <w:sz w:val="23"/>
        </w:rPr>
        <w:t>EDEL</w:t>
      </w:r>
      <w:r>
        <w:rPr>
          <w:spacing w:val="21"/>
          <w:sz w:val="23"/>
        </w:rPr>
        <w:t> </w:t>
      </w:r>
      <w:r>
        <w:rPr>
          <w:sz w:val="23"/>
        </w:rPr>
        <w:t>472</w:t>
      </w:r>
      <w:r>
        <w:rPr>
          <w:spacing w:val="28"/>
          <w:sz w:val="23"/>
        </w:rPr>
        <w:t> </w:t>
      </w:r>
      <w:r>
        <w:rPr>
          <w:sz w:val="23"/>
        </w:rPr>
        <w:t>(3</w:t>
      </w:r>
      <w:r>
        <w:rPr>
          <w:spacing w:val="28"/>
          <w:sz w:val="23"/>
        </w:rPr>
        <w:t> </w:t>
      </w:r>
      <w:r>
        <w:rPr>
          <w:sz w:val="23"/>
        </w:rPr>
        <w:t>units)</w:t>
      </w:r>
      <w:r>
        <w:rPr>
          <w:spacing w:val="24"/>
          <w:sz w:val="23"/>
        </w:rPr>
        <w:t> </w:t>
      </w:r>
      <w:r>
        <w:rPr>
          <w:sz w:val="23"/>
        </w:rPr>
        <w:t>Teaching</w:t>
      </w:r>
      <w:r>
        <w:rPr>
          <w:spacing w:val="28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Learning</w:t>
      </w:r>
      <w:r>
        <w:rPr>
          <w:spacing w:val="28"/>
          <w:sz w:val="23"/>
        </w:rPr>
        <w:t> </w:t>
      </w:r>
      <w:r>
        <w:rPr>
          <w:sz w:val="23"/>
        </w:rPr>
        <w:t>History-Social</w:t>
      </w:r>
      <w:r>
        <w:rPr>
          <w:spacing w:val="21"/>
          <w:sz w:val="23"/>
        </w:rPr>
        <w:t> </w:t>
      </w:r>
      <w:r>
        <w:rPr>
          <w:sz w:val="23"/>
        </w:rPr>
        <w:t>Science,</w:t>
      </w:r>
      <w:r>
        <w:rPr>
          <w:spacing w:val="21"/>
          <w:sz w:val="23"/>
        </w:rPr>
        <w:t> </w:t>
      </w:r>
      <w:r>
        <w:rPr>
          <w:sz w:val="23"/>
        </w:rPr>
        <w:t>K-</w:t>
      </w:r>
      <w:r>
        <w:rPr>
          <w:spacing w:val="-10"/>
          <w:sz w:val="23"/>
        </w:rPr>
        <w:t>8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340" w:bottom="280" w:left="1180" w:right="1260"/>
        </w:sectPr>
      </w:pPr>
    </w:p>
    <w:p>
      <w:pPr>
        <w:pStyle w:val="Heading1"/>
        <w:spacing w:before="71"/>
      </w:pPr>
      <w:r>
        <w:rPr>
          <w:w w:val="105"/>
        </w:rPr>
        <w:t>Student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13"/>
          <w:w w:val="105"/>
        </w:rPr>
        <w:t> </w:t>
      </w:r>
      <w:r>
        <w:rPr>
          <w:w w:val="105"/>
        </w:rPr>
        <w:t>(16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units)</w:t>
      </w:r>
    </w:p>
    <w:p>
      <w:pPr>
        <w:pStyle w:val="BodyText"/>
        <w:spacing w:before="74"/>
        <w:ind w:left="137"/>
      </w:pP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enroll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sections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student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course,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16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units.</w:t>
      </w: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40" w:lineRule="auto" w:before="30" w:after="0"/>
        <w:ind w:left="857" w:right="0" w:hanging="360"/>
        <w:jc w:val="left"/>
        <w:rPr>
          <w:sz w:val="23"/>
        </w:rPr>
      </w:pPr>
      <w:r>
        <w:rPr>
          <w:w w:val="105"/>
          <w:sz w:val="23"/>
        </w:rPr>
        <w:t>EDEL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482A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(8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Diverse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Classrooms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818388</wp:posOffset>
                </wp:positionH>
                <wp:positionV relativeFrom="paragraph">
                  <wp:posOffset>280166</wp:posOffset>
                </wp:positionV>
                <wp:extent cx="613156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1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1052" y="9144"/>
                              </a:lnTo>
                              <a:lnTo>
                                <a:pt x="61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440002pt;margin-top:22.060322pt;width:482.76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25"/>
      </w:pPr>
    </w:p>
    <w:p>
      <w:pPr>
        <w:pStyle w:val="Heading1"/>
      </w:pPr>
      <w:r>
        <w:rPr>
          <w:color w:val="201E1F"/>
        </w:rPr>
        <w:t>EFFECTIVE:</w:t>
      </w:r>
      <w:r>
        <w:rPr>
          <w:color w:val="201E1F"/>
          <w:spacing w:val="27"/>
        </w:rPr>
        <w:t> </w:t>
      </w:r>
      <w:r>
        <w:rPr>
          <w:color w:val="201E1F"/>
        </w:rPr>
        <w:t>Fall</w:t>
      </w:r>
      <w:r>
        <w:rPr>
          <w:color w:val="201E1F"/>
          <w:spacing w:val="26"/>
        </w:rPr>
        <w:t> </w:t>
      </w:r>
      <w:r>
        <w:rPr>
          <w:color w:val="201E1F"/>
          <w:spacing w:val="-4"/>
        </w:rPr>
        <w:t>2025</w:t>
      </w:r>
    </w:p>
    <w:p>
      <w:pPr>
        <w:pStyle w:val="BodyText"/>
        <w:spacing w:before="225"/>
        <w:ind w:left="137"/>
      </w:pP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Plan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Code:</w:t>
      </w:r>
    </w:p>
    <w:p>
      <w:pPr>
        <w:pStyle w:val="ListParagraph"/>
        <w:numPr>
          <w:ilvl w:val="0"/>
          <w:numId w:val="4"/>
        </w:numPr>
        <w:tabs>
          <w:tab w:pos="973" w:val="left" w:leader="none"/>
        </w:tabs>
        <w:spacing w:line="240" w:lineRule="auto" w:before="231" w:after="0"/>
        <w:ind w:left="973" w:right="0" w:hanging="476"/>
        <w:jc w:val="left"/>
        <w:rPr>
          <w:sz w:val="23"/>
        </w:rPr>
      </w:pPr>
      <w:r>
        <w:rPr>
          <w:sz w:val="23"/>
        </w:rPr>
        <w:t>ECE</w:t>
      </w:r>
      <w:r>
        <w:rPr>
          <w:spacing w:val="37"/>
          <w:sz w:val="23"/>
        </w:rPr>
        <w:t> </w:t>
      </w:r>
      <w:r>
        <w:rPr>
          <w:sz w:val="23"/>
        </w:rPr>
        <w:t>Traditional</w:t>
      </w:r>
      <w:r>
        <w:rPr>
          <w:spacing w:val="25"/>
          <w:sz w:val="23"/>
        </w:rPr>
        <w:t> </w:t>
      </w:r>
      <w:r>
        <w:rPr>
          <w:sz w:val="23"/>
        </w:rPr>
        <w:t>Cnd:</w:t>
      </w:r>
      <w:r>
        <w:rPr>
          <w:spacing w:val="26"/>
          <w:sz w:val="23"/>
        </w:rPr>
        <w:t> </w:t>
      </w:r>
      <w:r>
        <w:rPr>
          <w:sz w:val="23"/>
        </w:rPr>
        <w:t>EDELCP01C0</w:t>
      </w:r>
      <w:r>
        <w:rPr>
          <w:spacing w:val="33"/>
          <w:sz w:val="23"/>
        </w:rPr>
        <w:t> </w:t>
      </w:r>
      <w:r>
        <w:rPr>
          <w:spacing w:val="-2"/>
          <w:sz w:val="23"/>
        </w:rPr>
        <w:t>(conditional)</w:t>
      </w:r>
    </w:p>
    <w:p>
      <w:pPr>
        <w:pStyle w:val="ListParagraph"/>
        <w:numPr>
          <w:ilvl w:val="0"/>
          <w:numId w:val="4"/>
        </w:numPr>
        <w:tabs>
          <w:tab w:pos="973" w:val="left" w:leader="none"/>
        </w:tabs>
        <w:spacing w:line="441" w:lineRule="auto" w:before="229" w:after="0"/>
        <w:ind w:left="138" w:right="5696" w:firstLine="359"/>
        <w:jc w:val="left"/>
        <w:rPr>
          <w:sz w:val="23"/>
        </w:rPr>
      </w:pPr>
      <w:r>
        <w:rPr>
          <w:sz w:val="23"/>
        </w:rPr>
        <w:t>ECE Traditional: EDELCP01C1 </w:t>
      </w:r>
      <w:r>
        <w:rPr>
          <w:w w:val="105"/>
          <w:sz w:val="23"/>
        </w:rPr>
        <w:t>College: 50, College of Education Department: Teacher Education Delivery: Hybrid</w:t>
      </w:r>
    </w:p>
    <w:p>
      <w:pPr>
        <w:pStyle w:val="BodyText"/>
        <w:spacing w:before="4"/>
        <w:ind w:left="138"/>
      </w:pPr>
      <w:r>
        <w:rPr>
          <w:w w:val="105"/>
        </w:rPr>
        <w:t>CIP</w:t>
      </w:r>
      <w:r>
        <w:rPr>
          <w:spacing w:val="-12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13.1210</w:t>
      </w:r>
    </w:p>
    <w:p>
      <w:pPr>
        <w:pStyle w:val="BodyText"/>
        <w:spacing w:before="226"/>
        <w:ind w:left="138"/>
      </w:pPr>
      <w:r>
        <w:rPr>
          <w:w w:val="105"/>
        </w:rPr>
        <w:t>CSU</w:t>
      </w:r>
      <w:r>
        <w:rPr>
          <w:spacing w:val="-11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Program</w:t>
      </w:r>
      <w:r>
        <w:rPr>
          <w:spacing w:val="-9"/>
          <w:w w:val="105"/>
        </w:rPr>
        <w:t> </w:t>
      </w:r>
      <w:r>
        <w:rPr>
          <w:w w:val="105"/>
        </w:rPr>
        <w:t>Code: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08231</w:t>
      </w:r>
    </w:p>
    <w:sectPr>
      <w:pgSz w:w="12240" w:h="15840"/>
      <w:pgMar w:top="1680" w:bottom="280" w:left="11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38" w:hanging="47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6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8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4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4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5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4"/>
      <w:ind w:left="85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2024-06-12T22:12:02Z</dcterms:created>
  <dcterms:modified xsi:type="dcterms:W3CDTF">2024-06-12T22:12:02Z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2024-06-12T00:00:00Z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D:20220727160502</vt:lpwstr>
  </property>
</Properties>
</file>