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7760" w:val="left" w:leader="none"/>
        </w:tabs>
        <w:spacing w:line="247" w:lineRule="auto" w:before="68"/>
        <w:ind w:left="9027" w:right="222"/>
        <w:jc w:val="right"/>
      </w:pPr>
      <w:bookmarkStart w:name="California State University, Long Beach " w:id="1"/>
      <w:bookmarkEnd w:id="1"/>
      <w:r>
        <w:rPr>
          <w:b w:val="0"/>
        </w:rPr>
      </w:r>
      <w:r>
        <w:rPr>
          <w:color w:val="201E1F"/>
        </w:rPr>
        <w:t>California State University, Long Beach</w:t>
        <w:tab/>
        <w:t>Policy</w:t>
      </w:r>
      <w:r>
        <w:rPr>
          <w:color w:val="201E1F"/>
          <w:spacing w:val="-16"/>
        </w:rPr>
        <w:t> </w:t>
      </w:r>
      <w:r>
        <w:rPr>
          <w:color w:val="201E1F"/>
        </w:rPr>
        <w:t>Statement </w:t>
      </w:r>
      <w:r>
        <w:rPr>
          <w:color w:val="201E1F"/>
          <w:spacing w:val="-2"/>
        </w:rPr>
        <w:t>24-</w:t>
      </w:r>
      <w:r>
        <w:rPr>
          <w:color w:val="201E1F"/>
          <w:spacing w:val="-5"/>
        </w:rPr>
        <w:t>07</w:t>
      </w:r>
    </w:p>
    <w:p>
      <w:pPr>
        <w:spacing w:before="6"/>
        <w:ind w:left="0" w:right="213" w:firstLine="0"/>
        <w:jc w:val="right"/>
        <w:rPr>
          <w:rFonts w:ascii="Arial"/>
          <w:sz w:val="20"/>
        </w:rPr>
      </w:pPr>
      <w:r>
        <w:rPr>
          <w:rFonts w:ascii="Arial"/>
          <w:color w:val="201E1F"/>
          <w:sz w:val="20"/>
        </w:rPr>
        <w:t>March</w:t>
      </w:r>
      <w:r>
        <w:rPr>
          <w:rFonts w:ascii="Arial"/>
          <w:color w:val="201E1F"/>
          <w:spacing w:val="-6"/>
          <w:sz w:val="20"/>
        </w:rPr>
        <w:t> </w:t>
      </w:r>
      <w:r>
        <w:rPr>
          <w:rFonts w:ascii="Arial"/>
          <w:color w:val="201E1F"/>
          <w:sz w:val="20"/>
        </w:rPr>
        <w:t>26,</w:t>
      </w:r>
      <w:r>
        <w:rPr>
          <w:rFonts w:ascii="Arial"/>
          <w:color w:val="201E1F"/>
          <w:spacing w:val="-8"/>
          <w:sz w:val="20"/>
        </w:rPr>
        <w:t> </w:t>
      </w:r>
      <w:r>
        <w:rPr>
          <w:rFonts w:ascii="Arial"/>
          <w:color w:val="201E1F"/>
          <w:spacing w:val="-4"/>
          <w:sz w:val="20"/>
        </w:rPr>
        <w:t>2024</w:t>
      </w:r>
    </w:p>
    <w:p>
      <w:pPr>
        <w:pStyle w:val="BodyText"/>
        <w:spacing w:before="1"/>
        <w:ind w:firstLine="0"/>
        <w:rPr>
          <w:rFonts w:ascii="Arial"/>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111251</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5999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mc:Fallback>
        </mc:AlternateContent>
      </w:r>
    </w:p>
    <w:p>
      <w:pPr>
        <w:pStyle w:val="BodyText"/>
        <w:spacing w:before="67"/>
        <w:ind w:firstLine="0"/>
        <w:rPr>
          <w:rFonts w:ascii="Arial"/>
          <w:sz w:val="20"/>
        </w:rPr>
      </w:pPr>
    </w:p>
    <w:p>
      <w:pPr>
        <w:pStyle w:val="Heading1"/>
        <w:ind w:firstLine="0"/>
      </w:pPr>
      <w:bookmarkStart w:name="Committee on Athletics Charge" w:id="2"/>
      <w:bookmarkEnd w:id="2"/>
      <w:r>
        <w:rPr>
          <w:b w:val="0"/>
        </w:rPr>
      </w:r>
      <w:r>
        <w:rPr>
          <w:color w:val="201E1F"/>
          <w:w w:val="105"/>
        </w:rPr>
        <w:t>Committee</w:t>
      </w:r>
      <w:r>
        <w:rPr>
          <w:color w:val="201E1F"/>
          <w:spacing w:val="-10"/>
          <w:w w:val="105"/>
        </w:rPr>
        <w:t> </w:t>
      </w:r>
      <w:r>
        <w:rPr>
          <w:color w:val="201E1F"/>
          <w:w w:val="105"/>
        </w:rPr>
        <w:t>on</w:t>
      </w:r>
      <w:r>
        <w:rPr>
          <w:color w:val="201E1F"/>
          <w:spacing w:val="-6"/>
          <w:w w:val="105"/>
        </w:rPr>
        <w:t> </w:t>
      </w:r>
      <w:r>
        <w:rPr>
          <w:color w:val="201E1F"/>
          <w:w w:val="105"/>
        </w:rPr>
        <w:t>Athletics</w:t>
      </w:r>
      <w:r>
        <w:rPr>
          <w:color w:val="201E1F"/>
          <w:spacing w:val="-7"/>
          <w:w w:val="105"/>
        </w:rPr>
        <w:t> </w:t>
      </w:r>
      <w:r>
        <w:rPr>
          <w:color w:val="201E1F"/>
          <w:spacing w:val="-2"/>
          <w:w w:val="105"/>
        </w:rPr>
        <w:t>Charge</w:t>
      </w:r>
    </w:p>
    <w:p>
      <w:pPr>
        <w:spacing w:before="259"/>
        <w:ind w:left="198" w:right="151" w:firstLine="0"/>
        <w:jc w:val="center"/>
        <w:rPr>
          <w:rFonts w:ascii="Arial"/>
          <w:sz w:val="18"/>
        </w:rPr>
      </w:pPr>
      <w:r>
        <w:rPr>
          <w:rFonts w:ascii="Arial"/>
          <w:color w:val="201E1F"/>
          <w:sz w:val="18"/>
        </w:rPr>
        <w:t>(This</w:t>
      </w:r>
      <w:r>
        <w:rPr>
          <w:rFonts w:ascii="Arial"/>
          <w:color w:val="201E1F"/>
          <w:spacing w:val="-3"/>
          <w:sz w:val="18"/>
        </w:rPr>
        <w:t> </w:t>
      </w:r>
      <w:r>
        <w:rPr>
          <w:rFonts w:ascii="Arial"/>
          <w:color w:val="201E1F"/>
          <w:sz w:val="18"/>
        </w:rPr>
        <w:t>policy</w:t>
      </w:r>
      <w:r>
        <w:rPr>
          <w:rFonts w:ascii="Arial"/>
          <w:color w:val="201E1F"/>
          <w:spacing w:val="-1"/>
          <w:sz w:val="18"/>
        </w:rPr>
        <w:t> </w:t>
      </w:r>
      <w:r>
        <w:rPr>
          <w:rFonts w:ascii="Arial"/>
          <w:color w:val="201E1F"/>
          <w:sz w:val="18"/>
        </w:rPr>
        <w:t>was</w:t>
      </w:r>
      <w:r>
        <w:rPr>
          <w:rFonts w:ascii="Arial"/>
          <w:color w:val="201E1F"/>
          <w:spacing w:val="-3"/>
          <w:sz w:val="18"/>
        </w:rPr>
        <w:t> </w:t>
      </w:r>
      <w:r>
        <w:rPr>
          <w:rFonts w:ascii="Arial"/>
          <w:color w:val="201E1F"/>
          <w:sz w:val="18"/>
        </w:rPr>
        <w:t>approved</w:t>
      </w:r>
      <w:r>
        <w:rPr>
          <w:rFonts w:ascii="Arial"/>
          <w:color w:val="201E1F"/>
          <w:spacing w:val="-1"/>
          <w:sz w:val="18"/>
        </w:rPr>
        <w:t> </w:t>
      </w:r>
      <w:r>
        <w:rPr>
          <w:rFonts w:ascii="Arial"/>
          <w:color w:val="201E1F"/>
          <w:sz w:val="18"/>
        </w:rPr>
        <w:t>by</w:t>
      </w:r>
      <w:r>
        <w:rPr>
          <w:rFonts w:ascii="Arial"/>
          <w:color w:val="201E1F"/>
          <w:spacing w:val="-1"/>
          <w:sz w:val="18"/>
        </w:rPr>
        <w:t> </w:t>
      </w:r>
      <w:r>
        <w:rPr>
          <w:rFonts w:ascii="Arial"/>
          <w:color w:val="201E1F"/>
          <w:sz w:val="18"/>
        </w:rPr>
        <w:t>the</w:t>
      </w:r>
      <w:r>
        <w:rPr>
          <w:rFonts w:ascii="Arial"/>
          <w:color w:val="201E1F"/>
          <w:spacing w:val="-1"/>
          <w:sz w:val="18"/>
        </w:rPr>
        <w:t> </w:t>
      </w:r>
      <w:r>
        <w:rPr>
          <w:rFonts w:ascii="Arial"/>
          <w:color w:val="201E1F"/>
          <w:sz w:val="18"/>
        </w:rPr>
        <w:t>CSULB</w:t>
      </w:r>
      <w:r>
        <w:rPr>
          <w:rFonts w:ascii="Arial"/>
          <w:color w:val="201E1F"/>
          <w:spacing w:val="-2"/>
          <w:sz w:val="18"/>
        </w:rPr>
        <w:t> </w:t>
      </w:r>
      <w:r>
        <w:rPr>
          <w:rFonts w:ascii="Arial"/>
          <w:color w:val="201E1F"/>
          <w:sz w:val="18"/>
        </w:rPr>
        <w:t>Academic</w:t>
      </w:r>
      <w:r>
        <w:rPr>
          <w:rFonts w:ascii="Arial"/>
          <w:color w:val="201E1F"/>
          <w:spacing w:val="-3"/>
          <w:sz w:val="18"/>
        </w:rPr>
        <w:t> </w:t>
      </w:r>
      <w:r>
        <w:rPr>
          <w:rFonts w:ascii="Arial"/>
          <w:color w:val="201E1F"/>
          <w:sz w:val="18"/>
        </w:rPr>
        <w:t>Senate</w:t>
      </w:r>
      <w:r>
        <w:rPr>
          <w:rFonts w:ascii="Arial"/>
          <w:color w:val="201E1F"/>
          <w:spacing w:val="-4"/>
          <w:sz w:val="18"/>
        </w:rPr>
        <w:t> </w:t>
      </w:r>
      <w:r>
        <w:rPr>
          <w:rFonts w:ascii="Arial"/>
          <w:color w:val="201E1F"/>
          <w:sz w:val="18"/>
        </w:rPr>
        <w:t>on</w:t>
      </w:r>
      <w:r>
        <w:rPr>
          <w:rFonts w:ascii="Arial"/>
          <w:color w:val="201E1F"/>
          <w:spacing w:val="-1"/>
          <w:sz w:val="18"/>
        </w:rPr>
        <w:t> </w:t>
      </w:r>
      <w:r>
        <w:rPr>
          <w:rFonts w:ascii="Arial"/>
          <w:color w:val="201E1F"/>
          <w:sz w:val="18"/>
        </w:rPr>
        <w:t>March</w:t>
      </w:r>
      <w:r>
        <w:rPr>
          <w:rFonts w:ascii="Arial"/>
          <w:color w:val="201E1F"/>
          <w:spacing w:val="-4"/>
          <w:sz w:val="18"/>
        </w:rPr>
        <w:t> </w:t>
      </w:r>
      <w:r>
        <w:rPr>
          <w:rFonts w:ascii="Arial"/>
          <w:color w:val="201E1F"/>
          <w:sz w:val="18"/>
        </w:rPr>
        <w:t>7</w:t>
      </w:r>
      <w:r>
        <w:rPr>
          <w:rFonts w:ascii="Arial"/>
          <w:color w:val="201E1F"/>
          <w:position w:val="6"/>
          <w:sz w:val="12"/>
        </w:rPr>
        <w:t>th</w:t>
      </w:r>
      <w:r>
        <w:rPr>
          <w:rFonts w:ascii="Arial"/>
          <w:color w:val="201E1F"/>
          <w:sz w:val="18"/>
        </w:rPr>
        <w:t>,</w:t>
      </w:r>
      <w:r>
        <w:rPr>
          <w:rFonts w:ascii="Arial"/>
          <w:color w:val="201E1F"/>
          <w:spacing w:val="-4"/>
          <w:sz w:val="18"/>
        </w:rPr>
        <w:t> </w:t>
      </w:r>
      <w:r>
        <w:rPr>
          <w:rFonts w:ascii="Arial"/>
          <w:color w:val="201E1F"/>
          <w:sz w:val="18"/>
        </w:rPr>
        <w:t>2024,</w:t>
      </w:r>
      <w:r>
        <w:rPr>
          <w:rFonts w:ascii="Arial"/>
          <w:color w:val="201E1F"/>
          <w:spacing w:val="-2"/>
          <w:sz w:val="18"/>
        </w:rPr>
        <w:t> </w:t>
      </w:r>
      <w:r>
        <w:rPr>
          <w:rFonts w:ascii="Arial"/>
          <w:color w:val="201E1F"/>
          <w:sz w:val="18"/>
        </w:rPr>
        <w:t>and</w:t>
      </w:r>
      <w:r>
        <w:rPr>
          <w:rFonts w:ascii="Arial"/>
          <w:color w:val="201E1F"/>
          <w:spacing w:val="-1"/>
          <w:sz w:val="18"/>
        </w:rPr>
        <w:t> </w:t>
      </w:r>
      <w:r>
        <w:rPr>
          <w:rFonts w:ascii="Arial"/>
          <w:color w:val="201E1F"/>
          <w:sz w:val="18"/>
        </w:rPr>
        <w:t>approved</w:t>
      </w:r>
      <w:r>
        <w:rPr>
          <w:rFonts w:ascii="Arial"/>
          <w:color w:val="201E1F"/>
          <w:spacing w:val="-4"/>
          <w:sz w:val="18"/>
        </w:rPr>
        <w:t> </w:t>
      </w:r>
      <w:r>
        <w:rPr>
          <w:rFonts w:ascii="Arial"/>
          <w:color w:val="201E1F"/>
          <w:sz w:val="18"/>
        </w:rPr>
        <w:t>by</w:t>
      </w:r>
      <w:r>
        <w:rPr>
          <w:rFonts w:ascii="Arial"/>
          <w:color w:val="201E1F"/>
          <w:spacing w:val="-3"/>
          <w:sz w:val="18"/>
        </w:rPr>
        <w:t> </w:t>
      </w:r>
      <w:r>
        <w:rPr>
          <w:rFonts w:ascii="Arial"/>
          <w:color w:val="201E1F"/>
          <w:sz w:val="18"/>
        </w:rPr>
        <w:t>the</w:t>
      </w:r>
      <w:r>
        <w:rPr>
          <w:rFonts w:ascii="Arial"/>
          <w:color w:val="201E1F"/>
          <w:spacing w:val="-11"/>
          <w:sz w:val="18"/>
        </w:rPr>
        <w:t> </w:t>
      </w:r>
      <w:r>
        <w:rPr>
          <w:rFonts w:ascii="Arial"/>
          <w:color w:val="201E1F"/>
          <w:sz w:val="18"/>
        </w:rPr>
        <w:t>President</w:t>
      </w:r>
      <w:r>
        <w:rPr>
          <w:rFonts w:ascii="Arial"/>
          <w:color w:val="201E1F"/>
          <w:spacing w:val="-7"/>
          <w:sz w:val="18"/>
        </w:rPr>
        <w:t> </w:t>
      </w:r>
      <w:r>
        <w:rPr>
          <w:rFonts w:ascii="Arial"/>
          <w:color w:val="201E1F"/>
          <w:sz w:val="18"/>
        </w:rPr>
        <w:t>on March 21, 2024.)</w:t>
      </w:r>
    </w:p>
    <w:p>
      <w:pPr>
        <w:pStyle w:val="BodyText"/>
        <w:spacing w:before="63"/>
        <w:ind w:firstLine="0"/>
        <w:rPr>
          <w:rFonts w:ascii="Arial"/>
          <w:sz w:val="18"/>
        </w:rPr>
      </w:pPr>
    </w:p>
    <w:p>
      <w:pPr>
        <w:pStyle w:val="ListParagraph"/>
        <w:numPr>
          <w:ilvl w:val="0"/>
          <w:numId w:val="1"/>
        </w:numPr>
        <w:tabs>
          <w:tab w:pos="858" w:val="left" w:leader="none"/>
        </w:tabs>
        <w:spacing w:line="240" w:lineRule="auto" w:before="0" w:after="0"/>
        <w:ind w:left="858" w:right="0" w:hanging="358"/>
        <w:jc w:val="left"/>
        <w:rPr>
          <w:sz w:val="22"/>
        </w:rPr>
      </w:pPr>
      <w:r>
        <w:rPr>
          <w:sz w:val="22"/>
        </w:rPr>
        <w:t>The</w:t>
      </w:r>
      <w:r>
        <w:rPr>
          <w:spacing w:val="-5"/>
          <w:sz w:val="22"/>
        </w:rPr>
        <w:t> </w:t>
      </w:r>
      <w:r>
        <w:rPr>
          <w:sz w:val="22"/>
        </w:rPr>
        <w:t>Committee</w:t>
      </w:r>
      <w:r>
        <w:rPr>
          <w:spacing w:val="-5"/>
          <w:sz w:val="22"/>
        </w:rPr>
        <w:t> </w:t>
      </w:r>
      <w:r>
        <w:rPr>
          <w:sz w:val="22"/>
        </w:rPr>
        <w:t>on</w:t>
      </w:r>
      <w:r>
        <w:rPr>
          <w:spacing w:val="-5"/>
          <w:sz w:val="22"/>
        </w:rPr>
        <w:t> </w:t>
      </w:r>
      <w:r>
        <w:rPr>
          <w:sz w:val="22"/>
        </w:rPr>
        <w:t>Athletics</w:t>
      </w:r>
      <w:r>
        <w:rPr>
          <w:spacing w:val="-3"/>
          <w:sz w:val="22"/>
        </w:rPr>
        <w:t> </w:t>
      </w:r>
      <w:r>
        <w:rPr>
          <w:sz w:val="22"/>
        </w:rPr>
        <w:t>serves</w:t>
      </w:r>
      <w:r>
        <w:rPr>
          <w:spacing w:val="-6"/>
          <w:sz w:val="22"/>
        </w:rPr>
        <w:t> </w:t>
      </w:r>
      <w:r>
        <w:rPr>
          <w:sz w:val="22"/>
        </w:rPr>
        <w:t>the</w:t>
      </w:r>
      <w:r>
        <w:rPr>
          <w:spacing w:val="-2"/>
          <w:sz w:val="22"/>
        </w:rPr>
        <w:t> </w:t>
      </w:r>
      <w:r>
        <w:rPr>
          <w:sz w:val="22"/>
        </w:rPr>
        <w:t>University</w:t>
      </w:r>
      <w:r>
        <w:rPr>
          <w:spacing w:val="-3"/>
          <w:sz w:val="22"/>
        </w:rPr>
        <w:t> </w:t>
      </w:r>
      <w:r>
        <w:rPr>
          <w:sz w:val="22"/>
        </w:rPr>
        <w:t>in</w:t>
      </w:r>
      <w:r>
        <w:rPr>
          <w:spacing w:val="-6"/>
          <w:sz w:val="22"/>
        </w:rPr>
        <w:t> </w:t>
      </w:r>
      <w:r>
        <w:rPr>
          <w:sz w:val="22"/>
        </w:rPr>
        <w:t>three</w:t>
      </w:r>
      <w:r>
        <w:rPr>
          <w:spacing w:val="-2"/>
          <w:sz w:val="22"/>
        </w:rPr>
        <w:t> capacities:</w:t>
      </w:r>
    </w:p>
    <w:p>
      <w:pPr>
        <w:pStyle w:val="BodyText"/>
        <w:spacing w:before="42"/>
        <w:ind w:firstLine="0"/>
      </w:pPr>
    </w:p>
    <w:p>
      <w:pPr>
        <w:pStyle w:val="ListParagraph"/>
        <w:numPr>
          <w:ilvl w:val="1"/>
          <w:numId w:val="1"/>
        </w:numPr>
        <w:tabs>
          <w:tab w:pos="1220" w:val="left" w:leader="none"/>
        </w:tabs>
        <w:spacing w:line="240" w:lineRule="auto" w:before="0" w:after="0"/>
        <w:ind w:left="1220" w:right="100" w:hanging="361"/>
        <w:jc w:val="left"/>
        <w:rPr>
          <w:sz w:val="22"/>
        </w:rPr>
      </w:pPr>
      <w:r>
        <w:rPr>
          <w:sz w:val="22"/>
        </w:rPr>
        <w:t>The</w:t>
      </w:r>
      <w:r>
        <w:rPr>
          <w:spacing w:val="-2"/>
          <w:sz w:val="22"/>
        </w:rPr>
        <w:t> </w:t>
      </w:r>
      <w:r>
        <w:rPr>
          <w:sz w:val="22"/>
        </w:rPr>
        <w:t>Committee</w:t>
      </w:r>
      <w:r>
        <w:rPr>
          <w:spacing w:val="-5"/>
          <w:sz w:val="22"/>
        </w:rPr>
        <w:t> </w:t>
      </w:r>
      <w:r>
        <w:rPr>
          <w:sz w:val="22"/>
        </w:rPr>
        <w:t>shall</w:t>
      </w:r>
      <w:r>
        <w:rPr>
          <w:spacing w:val="-3"/>
          <w:sz w:val="22"/>
        </w:rPr>
        <w:t> </w:t>
      </w:r>
      <w:r>
        <w:rPr>
          <w:sz w:val="22"/>
        </w:rPr>
        <w:t>serve</w:t>
      </w:r>
      <w:r>
        <w:rPr>
          <w:spacing w:val="-5"/>
          <w:sz w:val="22"/>
        </w:rPr>
        <w:t> </w:t>
      </w:r>
      <w:r>
        <w:rPr>
          <w:sz w:val="22"/>
        </w:rPr>
        <w:t>as</w:t>
      </w:r>
      <w:r>
        <w:rPr>
          <w:spacing w:val="-3"/>
          <w:sz w:val="22"/>
        </w:rPr>
        <w:t> </w:t>
      </w:r>
      <w:r>
        <w:rPr>
          <w:sz w:val="22"/>
        </w:rPr>
        <w:t>the</w:t>
      </w:r>
      <w:r>
        <w:rPr>
          <w:spacing w:val="-2"/>
          <w:sz w:val="22"/>
        </w:rPr>
        <w:t> </w:t>
      </w:r>
      <w:r>
        <w:rPr>
          <w:sz w:val="22"/>
        </w:rPr>
        <w:t>primary</w:t>
      </w:r>
      <w:r>
        <w:rPr>
          <w:spacing w:val="-2"/>
          <w:sz w:val="22"/>
        </w:rPr>
        <w:t> </w:t>
      </w:r>
      <w:r>
        <w:rPr>
          <w:sz w:val="22"/>
        </w:rPr>
        <w:t>advisory</w:t>
      </w:r>
      <w:r>
        <w:rPr>
          <w:spacing w:val="-2"/>
          <w:sz w:val="22"/>
        </w:rPr>
        <w:t> </w:t>
      </w:r>
      <w:r>
        <w:rPr>
          <w:sz w:val="22"/>
        </w:rPr>
        <w:t>body</w:t>
      </w:r>
      <w:r>
        <w:rPr>
          <w:spacing w:val="-2"/>
          <w:sz w:val="22"/>
        </w:rPr>
        <w:t> </w:t>
      </w:r>
      <w:r>
        <w:rPr>
          <w:sz w:val="22"/>
        </w:rPr>
        <w:t>to</w:t>
      </w:r>
      <w:r>
        <w:rPr>
          <w:spacing w:val="-2"/>
          <w:sz w:val="22"/>
        </w:rPr>
        <w:t> </w:t>
      </w:r>
      <w:r>
        <w:rPr>
          <w:sz w:val="22"/>
        </w:rPr>
        <w:t>the</w:t>
      </w:r>
      <w:r>
        <w:rPr>
          <w:spacing w:val="-5"/>
          <w:sz w:val="22"/>
        </w:rPr>
        <w:t> </w:t>
      </w:r>
      <w:r>
        <w:rPr>
          <w:sz w:val="22"/>
        </w:rPr>
        <w:t>Academic</w:t>
      </w:r>
      <w:r>
        <w:rPr>
          <w:spacing w:val="-3"/>
          <w:sz w:val="22"/>
        </w:rPr>
        <w:t> </w:t>
      </w:r>
      <w:r>
        <w:rPr>
          <w:sz w:val="22"/>
        </w:rPr>
        <w:t>Senate</w:t>
      </w:r>
      <w:r>
        <w:rPr>
          <w:spacing w:val="-7"/>
          <w:sz w:val="22"/>
        </w:rPr>
        <w:t> </w:t>
      </w:r>
      <w:r>
        <w:rPr>
          <w:sz w:val="22"/>
        </w:rPr>
        <w:t>and</w:t>
      </w:r>
      <w:r>
        <w:rPr>
          <w:spacing w:val="-4"/>
          <w:sz w:val="22"/>
        </w:rPr>
        <w:t> </w:t>
      </w:r>
      <w:r>
        <w:rPr>
          <w:sz w:val="22"/>
        </w:rPr>
        <w:t>University administration on matters related to academic policy and philosophy for the Department of Athletics. The Committee on Athletics is subordinate to the Academic Senate, and as such,</w:t>
      </w:r>
      <w:r>
        <w:rPr>
          <w:spacing w:val="40"/>
          <w:sz w:val="22"/>
        </w:rPr>
        <w:t> </w:t>
      </w:r>
      <w:r>
        <w:rPr>
          <w:sz w:val="22"/>
        </w:rPr>
        <w:t>shall present to the Academic Senate recommendations on academic policy and philosophy, within its purview. The Athletic Director shall provide the Committee with regular updates on all significant Department of Athletics matters.</w:t>
      </w:r>
    </w:p>
    <w:p>
      <w:pPr>
        <w:pStyle w:val="ListParagraph"/>
        <w:numPr>
          <w:ilvl w:val="1"/>
          <w:numId w:val="1"/>
        </w:numPr>
        <w:tabs>
          <w:tab w:pos="1220" w:val="left" w:leader="none"/>
        </w:tabs>
        <w:spacing w:line="240" w:lineRule="auto" w:before="40" w:after="0"/>
        <w:ind w:left="1220" w:right="561" w:hanging="361"/>
        <w:jc w:val="left"/>
        <w:rPr>
          <w:sz w:val="22"/>
        </w:rPr>
      </w:pPr>
      <w:r>
        <w:rPr>
          <w:sz w:val="22"/>
        </w:rPr>
        <w:t>The Committee shall serve as the primary advisory body to the Athletic Director on all University</w:t>
      </w:r>
      <w:r>
        <w:rPr>
          <w:spacing w:val="-4"/>
          <w:sz w:val="22"/>
        </w:rPr>
        <w:t> </w:t>
      </w:r>
      <w:r>
        <w:rPr>
          <w:sz w:val="22"/>
        </w:rPr>
        <w:t>matters</w:t>
      </w:r>
      <w:r>
        <w:rPr>
          <w:spacing w:val="-5"/>
          <w:sz w:val="22"/>
        </w:rPr>
        <w:t> </w:t>
      </w:r>
      <w:r>
        <w:rPr>
          <w:sz w:val="22"/>
        </w:rPr>
        <w:t>related</w:t>
      </w:r>
      <w:r>
        <w:rPr>
          <w:spacing w:val="-6"/>
          <w:sz w:val="22"/>
        </w:rPr>
        <w:t> </w:t>
      </w:r>
      <w:r>
        <w:rPr>
          <w:sz w:val="22"/>
        </w:rPr>
        <w:t>to</w:t>
      </w:r>
      <w:r>
        <w:rPr>
          <w:spacing w:val="-2"/>
          <w:sz w:val="22"/>
        </w:rPr>
        <w:t> </w:t>
      </w:r>
      <w:r>
        <w:rPr>
          <w:sz w:val="22"/>
        </w:rPr>
        <w:t>Athletics</w:t>
      </w:r>
      <w:r>
        <w:rPr>
          <w:spacing w:val="-5"/>
          <w:sz w:val="22"/>
        </w:rPr>
        <w:t> </w:t>
      </w:r>
      <w:r>
        <w:rPr>
          <w:sz w:val="22"/>
        </w:rPr>
        <w:t>as</w:t>
      </w:r>
      <w:r>
        <w:rPr>
          <w:spacing w:val="-5"/>
          <w:sz w:val="22"/>
        </w:rPr>
        <w:t> </w:t>
      </w:r>
      <w:r>
        <w:rPr>
          <w:sz w:val="22"/>
        </w:rPr>
        <w:t>well</w:t>
      </w:r>
      <w:r>
        <w:rPr>
          <w:spacing w:val="-3"/>
          <w:sz w:val="22"/>
        </w:rPr>
        <w:t> </w:t>
      </w:r>
      <w:r>
        <w:rPr>
          <w:sz w:val="22"/>
        </w:rPr>
        <w:t>as</w:t>
      </w:r>
      <w:r>
        <w:rPr>
          <w:spacing w:val="-5"/>
          <w:sz w:val="22"/>
        </w:rPr>
        <w:t> </w:t>
      </w:r>
      <w:r>
        <w:rPr>
          <w:sz w:val="22"/>
        </w:rPr>
        <w:t>those</w:t>
      </w:r>
      <w:r>
        <w:rPr>
          <w:spacing w:val="-2"/>
          <w:sz w:val="22"/>
        </w:rPr>
        <w:t> </w:t>
      </w:r>
      <w:r>
        <w:rPr>
          <w:sz w:val="22"/>
        </w:rPr>
        <w:t>delegated</w:t>
      </w:r>
      <w:r>
        <w:rPr>
          <w:spacing w:val="-4"/>
          <w:sz w:val="22"/>
        </w:rPr>
        <w:t> </w:t>
      </w:r>
      <w:r>
        <w:rPr>
          <w:sz w:val="22"/>
        </w:rPr>
        <w:t>to</w:t>
      </w:r>
      <w:r>
        <w:rPr>
          <w:spacing w:val="-2"/>
          <w:sz w:val="22"/>
        </w:rPr>
        <w:t> </w:t>
      </w:r>
      <w:r>
        <w:rPr>
          <w:sz w:val="22"/>
        </w:rPr>
        <w:t>the</w:t>
      </w:r>
      <w:r>
        <w:rPr>
          <w:spacing w:val="-2"/>
          <w:sz w:val="22"/>
        </w:rPr>
        <w:t> </w:t>
      </w:r>
      <w:r>
        <w:rPr>
          <w:sz w:val="22"/>
        </w:rPr>
        <w:t>Committee</w:t>
      </w:r>
      <w:r>
        <w:rPr>
          <w:spacing w:val="-2"/>
          <w:sz w:val="22"/>
        </w:rPr>
        <w:t> </w:t>
      </w:r>
      <w:r>
        <w:rPr>
          <w:sz w:val="22"/>
        </w:rPr>
        <w:t>by</w:t>
      </w:r>
      <w:r>
        <w:rPr>
          <w:spacing w:val="-2"/>
          <w:sz w:val="22"/>
        </w:rPr>
        <w:t> </w:t>
      </w:r>
      <w:r>
        <w:rPr>
          <w:sz w:val="22"/>
        </w:rPr>
        <w:t>the Academic Senate.</w:t>
      </w:r>
    </w:p>
    <w:p>
      <w:pPr>
        <w:pStyle w:val="ListParagraph"/>
        <w:numPr>
          <w:ilvl w:val="1"/>
          <w:numId w:val="1"/>
        </w:numPr>
        <w:tabs>
          <w:tab w:pos="1220" w:val="left" w:leader="none"/>
        </w:tabs>
        <w:spacing w:line="240" w:lineRule="auto" w:before="41" w:after="0"/>
        <w:ind w:left="1220" w:right="0" w:hanging="360"/>
        <w:jc w:val="left"/>
        <w:rPr>
          <w:sz w:val="22"/>
        </w:rPr>
      </w:pPr>
      <w:r>
        <w:rPr>
          <w:sz w:val="22"/>
        </w:rPr>
        <w:t>Members</w:t>
      </w:r>
      <w:r>
        <w:rPr>
          <w:spacing w:val="-9"/>
          <w:sz w:val="22"/>
        </w:rPr>
        <w:t> </w:t>
      </w:r>
      <w:r>
        <w:rPr>
          <w:sz w:val="22"/>
        </w:rPr>
        <w:t>of</w:t>
      </w:r>
      <w:r>
        <w:rPr>
          <w:spacing w:val="-6"/>
          <w:sz w:val="22"/>
        </w:rPr>
        <w:t> </w:t>
      </w:r>
      <w:r>
        <w:rPr>
          <w:sz w:val="22"/>
        </w:rPr>
        <w:t>the</w:t>
      </w:r>
      <w:r>
        <w:rPr>
          <w:spacing w:val="-3"/>
          <w:sz w:val="22"/>
        </w:rPr>
        <w:t> </w:t>
      </w:r>
      <w:r>
        <w:rPr>
          <w:sz w:val="22"/>
        </w:rPr>
        <w:t>Committee</w:t>
      </w:r>
      <w:r>
        <w:rPr>
          <w:spacing w:val="-3"/>
          <w:sz w:val="22"/>
        </w:rPr>
        <w:t> </w:t>
      </w:r>
      <w:r>
        <w:rPr>
          <w:sz w:val="22"/>
        </w:rPr>
        <w:t>shall</w:t>
      </w:r>
      <w:r>
        <w:rPr>
          <w:spacing w:val="-4"/>
          <w:sz w:val="22"/>
        </w:rPr>
        <w:t> </w:t>
      </w:r>
      <w:r>
        <w:rPr>
          <w:sz w:val="22"/>
        </w:rPr>
        <w:t>help</w:t>
      </w:r>
      <w:r>
        <w:rPr>
          <w:spacing w:val="-5"/>
          <w:sz w:val="22"/>
        </w:rPr>
        <w:t> </w:t>
      </w:r>
      <w:r>
        <w:rPr>
          <w:sz w:val="22"/>
        </w:rPr>
        <w:t>promote</w:t>
      </w:r>
      <w:r>
        <w:rPr>
          <w:spacing w:val="-4"/>
          <w:sz w:val="22"/>
        </w:rPr>
        <w:t> </w:t>
      </w:r>
      <w:r>
        <w:rPr>
          <w:sz w:val="22"/>
        </w:rPr>
        <w:t>Athletics</w:t>
      </w:r>
      <w:r>
        <w:rPr>
          <w:spacing w:val="-4"/>
          <w:sz w:val="22"/>
        </w:rPr>
        <w:t> </w:t>
      </w:r>
      <w:r>
        <w:rPr>
          <w:sz w:val="22"/>
        </w:rPr>
        <w:t>throughout</w:t>
      </w:r>
      <w:r>
        <w:rPr>
          <w:spacing w:val="-3"/>
          <w:sz w:val="22"/>
        </w:rPr>
        <w:t> </w:t>
      </w:r>
      <w:r>
        <w:rPr>
          <w:sz w:val="22"/>
        </w:rPr>
        <w:t>the</w:t>
      </w:r>
      <w:r>
        <w:rPr>
          <w:spacing w:val="-3"/>
          <w:sz w:val="22"/>
        </w:rPr>
        <w:t> </w:t>
      </w:r>
      <w:r>
        <w:rPr>
          <w:sz w:val="22"/>
        </w:rPr>
        <w:t>campus</w:t>
      </w:r>
      <w:r>
        <w:rPr>
          <w:spacing w:val="-6"/>
          <w:sz w:val="22"/>
        </w:rPr>
        <w:t> </w:t>
      </w:r>
      <w:r>
        <w:rPr>
          <w:spacing w:val="-2"/>
          <w:sz w:val="22"/>
        </w:rPr>
        <w:t>community.</w:t>
      </w:r>
    </w:p>
    <w:p>
      <w:pPr>
        <w:pStyle w:val="BodyText"/>
        <w:ind w:firstLine="0"/>
      </w:pPr>
    </w:p>
    <w:p>
      <w:pPr>
        <w:pStyle w:val="ListParagraph"/>
        <w:numPr>
          <w:ilvl w:val="0"/>
          <w:numId w:val="1"/>
        </w:numPr>
        <w:tabs>
          <w:tab w:pos="858" w:val="left" w:leader="none"/>
        </w:tabs>
        <w:spacing w:line="240" w:lineRule="auto" w:before="0" w:after="0"/>
        <w:ind w:left="858" w:right="0" w:hanging="358"/>
        <w:jc w:val="left"/>
        <w:rPr>
          <w:sz w:val="22"/>
        </w:rPr>
      </w:pPr>
      <w:r>
        <w:rPr>
          <w:sz w:val="22"/>
        </w:rPr>
        <w:t>The</w:t>
      </w:r>
      <w:r>
        <w:rPr>
          <w:spacing w:val="-5"/>
          <w:sz w:val="22"/>
        </w:rPr>
        <w:t> </w:t>
      </w:r>
      <w:r>
        <w:rPr>
          <w:sz w:val="22"/>
        </w:rPr>
        <w:t>Committee</w:t>
      </w:r>
      <w:r>
        <w:rPr>
          <w:spacing w:val="-5"/>
          <w:sz w:val="22"/>
        </w:rPr>
        <w:t> </w:t>
      </w:r>
      <w:r>
        <w:rPr>
          <w:sz w:val="22"/>
        </w:rPr>
        <w:t>on</w:t>
      </w:r>
      <w:r>
        <w:rPr>
          <w:spacing w:val="-5"/>
          <w:sz w:val="22"/>
        </w:rPr>
        <w:t> </w:t>
      </w:r>
      <w:r>
        <w:rPr>
          <w:sz w:val="22"/>
        </w:rPr>
        <w:t>Athletics'</w:t>
      </w:r>
      <w:r>
        <w:rPr>
          <w:spacing w:val="-4"/>
          <w:sz w:val="22"/>
        </w:rPr>
        <w:t> </w:t>
      </w:r>
      <w:r>
        <w:rPr>
          <w:sz w:val="22"/>
        </w:rPr>
        <w:t>specific</w:t>
      </w:r>
      <w:r>
        <w:rPr>
          <w:spacing w:val="-4"/>
          <w:sz w:val="22"/>
        </w:rPr>
        <w:t> </w:t>
      </w:r>
      <w:r>
        <w:rPr>
          <w:sz w:val="22"/>
        </w:rPr>
        <w:t>functions</w:t>
      </w:r>
      <w:r>
        <w:rPr>
          <w:spacing w:val="-3"/>
          <w:sz w:val="22"/>
        </w:rPr>
        <w:t> </w:t>
      </w:r>
      <w:r>
        <w:rPr>
          <w:sz w:val="22"/>
        </w:rPr>
        <w:t>shall</w:t>
      </w:r>
      <w:r>
        <w:rPr>
          <w:spacing w:val="-6"/>
          <w:sz w:val="22"/>
        </w:rPr>
        <w:t> </w:t>
      </w:r>
      <w:r>
        <w:rPr>
          <w:sz w:val="22"/>
        </w:rPr>
        <w:t>include</w:t>
      </w:r>
      <w:r>
        <w:rPr>
          <w:spacing w:val="-3"/>
          <w:sz w:val="22"/>
        </w:rPr>
        <w:t> </w:t>
      </w:r>
      <w:r>
        <w:rPr>
          <w:sz w:val="22"/>
        </w:rPr>
        <w:t>but</w:t>
      </w:r>
      <w:r>
        <w:rPr>
          <w:spacing w:val="-2"/>
          <w:sz w:val="22"/>
        </w:rPr>
        <w:t> </w:t>
      </w:r>
      <w:r>
        <w:rPr>
          <w:sz w:val="22"/>
        </w:rPr>
        <w:t>are</w:t>
      </w:r>
      <w:r>
        <w:rPr>
          <w:spacing w:val="-6"/>
          <w:sz w:val="22"/>
        </w:rPr>
        <w:t> </w:t>
      </w:r>
      <w:r>
        <w:rPr>
          <w:sz w:val="22"/>
        </w:rPr>
        <w:t>not</w:t>
      </w:r>
      <w:r>
        <w:rPr>
          <w:spacing w:val="-5"/>
          <w:sz w:val="22"/>
        </w:rPr>
        <w:t> </w:t>
      </w:r>
      <w:r>
        <w:rPr>
          <w:sz w:val="22"/>
        </w:rPr>
        <w:t>limited</w:t>
      </w:r>
      <w:r>
        <w:rPr>
          <w:spacing w:val="-4"/>
          <w:sz w:val="22"/>
        </w:rPr>
        <w:t> </w:t>
      </w:r>
      <w:r>
        <w:rPr>
          <w:spacing w:val="-5"/>
          <w:sz w:val="22"/>
        </w:rPr>
        <w:t>to:</w:t>
      </w:r>
    </w:p>
    <w:p>
      <w:pPr>
        <w:pStyle w:val="BodyText"/>
        <w:spacing w:before="83"/>
        <w:ind w:firstLine="0"/>
      </w:pPr>
    </w:p>
    <w:p>
      <w:pPr>
        <w:pStyle w:val="ListParagraph"/>
        <w:numPr>
          <w:ilvl w:val="1"/>
          <w:numId w:val="1"/>
        </w:numPr>
        <w:tabs>
          <w:tab w:pos="1220" w:val="left" w:leader="none"/>
        </w:tabs>
        <w:spacing w:line="240" w:lineRule="auto" w:before="0" w:after="0"/>
        <w:ind w:left="1220" w:right="1029" w:hanging="361"/>
        <w:jc w:val="left"/>
        <w:rPr>
          <w:sz w:val="22"/>
        </w:rPr>
      </w:pPr>
      <w:r>
        <w:rPr>
          <w:sz w:val="22"/>
        </w:rPr>
        <w:t>Review</w:t>
      </w:r>
      <w:r>
        <w:rPr>
          <w:spacing w:val="-2"/>
          <w:sz w:val="22"/>
        </w:rPr>
        <w:t> </w:t>
      </w:r>
      <w:r>
        <w:rPr>
          <w:sz w:val="22"/>
        </w:rPr>
        <w:t>admission</w:t>
      </w:r>
      <w:r>
        <w:rPr>
          <w:spacing w:val="-4"/>
          <w:sz w:val="22"/>
        </w:rPr>
        <w:t> </w:t>
      </w:r>
      <w:r>
        <w:rPr>
          <w:sz w:val="22"/>
        </w:rPr>
        <w:t>policies</w:t>
      </w:r>
      <w:r>
        <w:rPr>
          <w:spacing w:val="-3"/>
          <w:sz w:val="22"/>
        </w:rPr>
        <w:t> </w:t>
      </w:r>
      <w:r>
        <w:rPr>
          <w:sz w:val="22"/>
        </w:rPr>
        <w:t>for</w:t>
      </w:r>
      <w:r>
        <w:rPr>
          <w:spacing w:val="-3"/>
          <w:sz w:val="22"/>
        </w:rPr>
        <w:t> </w:t>
      </w:r>
      <w:r>
        <w:rPr>
          <w:sz w:val="22"/>
        </w:rPr>
        <w:t>athletes</w:t>
      </w:r>
      <w:r>
        <w:rPr>
          <w:spacing w:val="-5"/>
          <w:sz w:val="22"/>
        </w:rPr>
        <w:t> </w:t>
      </w:r>
      <w:r>
        <w:rPr>
          <w:sz w:val="22"/>
        </w:rPr>
        <w:t>who</w:t>
      </w:r>
      <w:r>
        <w:rPr>
          <w:spacing w:val="-2"/>
          <w:sz w:val="22"/>
        </w:rPr>
        <w:t> </w:t>
      </w:r>
      <w:r>
        <w:rPr>
          <w:sz w:val="22"/>
        </w:rPr>
        <w:t>do</w:t>
      </w:r>
      <w:r>
        <w:rPr>
          <w:spacing w:val="-4"/>
          <w:sz w:val="22"/>
        </w:rPr>
        <w:t> </w:t>
      </w:r>
      <w:r>
        <w:rPr>
          <w:sz w:val="22"/>
        </w:rPr>
        <w:t>not</w:t>
      </w:r>
      <w:r>
        <w:rPr>
          <w:spacing w:val="-5"/>
          <w:sz w:val="22"/>
        </w:rPr>
        <w:t> </w:t>
      </w:r>
      <w:r>
        <w:rPr>
          <w:sz w:val="22"/>
        </w:rPr>
        <w:t>meet</w:t>
      </w:r>
      <w:r>
        <w:rPr>
          <w:spacing w:val="-2"/>
          <w:sz w:val="22"/>
        </w:rPr>
        <w:t> </w:t>
      </w:r>
      <w:r>
        <w:rPr>
          <w:sz w:val="22"/>
        </w:rPr>
        <w:t>regular</w:t>
      </w:r>
      <w:r>
        <w:rPr>
          <w:spacing w:val="-5"/>
          <w:sz w:val="22"/>
        </w:rPr>
        <w:t> </w:t>
      </w:r>
      <w:r>
        <w:rPr>
          <w:sz w:val="22"/>
        </w:rPr>
        <w:t>University</w:t>
      </w:r>
      <w:r>
        <w:rPr>
          <w:spacing w:val="-4"/>
          <w:sz w:val="22"/>
        </w:rPr>
        <w:t> </w:t>
      </w:r>
      <w:r>
        <w:rPr>
          <w:sz w:val="22"/>
        </w:rPr>
        <w:t>admission requirements, financial aid, retention, and educational equity;</w:t>
      </w:r>
    </w:p>
    <w:p>
      <w:pPr>
        <w:pStyle w:val="ListParagraph"/>
        <w:numPr>
          <w:ilvl w:val="1"/>
          <w:numId w:val="1"/>
        </w:numPr>
        <w:tabs>
          <w:tab w:pos="1220" w:val="left" w:leader="none"/>
        </w:tabs>
        <w:spacing w:line="240" w:lineRule="auto" w:before="41" w:after="0"/>
        <w:ind w:left="1220" w:right="162" w:hanging="361"/>
        <w:jc w:val="left"/>
        <w:rPr>
          <w:sz w:val="22"/>
        </w:rPr>
      </w:pPr>
      <w:r>
        <w:rPr>
          <w:sz w:val="22"/>
        </w:rPr>
        <w:t>Review</w:t>
      </w:r>
      <w:r>
        <w:rPr>
          <w:spacing w:val="-3"/>
          <w:sz w:val="22"/>
        </w:rPr>
        <w:t> </w:t>
      </w:r>
      <w:r>
        <w:rPr>
          <w:sz w:val="22"/>
        </w:rPr>
        <w:t>student-athlete</w:t>
      </w:r>
      <w:r>
        <w:rPr>
          <w:spacing w:val="-3"/>
          <w:sz w:val="22"/>
        </w:rPr>
        <w:t> </w:t>
      </w:r>
      <w:r>
        <w:rPr>
          <w:sz w:val="22"/>
        </w:rPr>
        <w:t>academic</w:t>
      </w:r>
      <w:r>
        <w:rPr>
          <w:spacing w:val="-4"/>
          <w:sz w:val="22"/>
        </w:rPr>
        <w:t> </w:t>
      </w:r>
      <w:r>
        <w:rPr>
          <w:sz w:val="22"/>
        </w:rPr>
        <w:t>progress,</w:t>
      </w:r>
      <w:r>
        <w:rPr>
          <w:spacing w:val="-4"/>
          <w:sz w:val="22"/>
        </w:rPr>
        <w:t> </w:t>
      </w:r>
      <w:r>
        <w:rPr>
          <w:sz w:val="22"/>
        </w:rPr>
        <w:t>Academic</w:t>
      </w:r>
      <w:r>
        <w:rPr>
          <w:spacing w:val="-8"/>
          <w:sz w:val="22"/>
        </w:rPr>
        <w:t> </w:t>
      </w:r>
      <w:r>
        <w:rPr>
          <w:sz w:val="22"/>
        </w:rPr>
        <w:t>Progress</w:t>
      </w:r>
      <w:r>
        <w:rPr>
          <w:spacing w:val="-4"/>
          <w:sz w:val="22"/>
        </w:rPr>
        <w:t> </w:t>
      </w:r>
      <w:r>
        <w:rPr>
          <w:sz w:val="22"/>
        </w:rPr>
        <w:t>Rate</w:t>
      </w:r>
      <w:r>
        <w:rPr>
          <w:spacing w:val="-6"/>
          <w:sz w:val="22"/>
        </w:rPr>
        <w:t> </w:t>
      </w:r>
      <w:r>
        <w:rPr>
          <w:sz w:val="22"/>
        </w:rPr>
        <w:t>(APR),</w:t>
      </w:r>
      <w:r>
        <w:rPr>
          <w:spacing w:val="-4"/>
          <w:sz w:val="22"/>
        </w:rPr>
        <w:t> </w:t>
      </w:r>
      <w:r>
        <w:rPr>
          <w:sz w:val="22"/>
        </w:rPr>
        <w:t>Graduation</w:t>
      </w:r>
      <w:r>
        <w:rPr>
          <w:spacing w:val="-5"/>
          <w:sz w:val="22"/>
        </w:rPr>
        <w:t> </w:t>
      </w:r>
      <w:r>
        <w:rPr>
          <w:sz w:val="22"/>
        </w:rPr>
        <w:t>Success Rate (GSR), Federal Graduation Rates, and academic support programs (e.g., tutoring, mentoring, study hall, etc.);</w:t>
      </w:r>
    </w:p>
    <w:p>
      <w:pPr>
        <w:pStyle w:val="ListParagraph"/>
        <w:numPr>
          <w:ilvl w:val="1"/>
          <w:numId w:val="1"/>
        </w:numPr>
        <w:tabs>
          <w:tab w:pos="1221" w:val="left" w:leader="none"/>
        </w:tabs>
        <w:spacing w:line="240" w:lineRule="auto" w:before="40" w:after="0"/>
        <w:ind w:left="1221" w:right="0" w:hanging="360"/>
        <w:jc w:val="left"/>
        <w:rPr>
          <w:sz w:val="22"/>
        </w:rPr>
      </w:pPr>
      <w:r>
        <w:rPr>
          <w:sz w:val="22"/>
        </w:rPr>
        <w:t>Review</w:t>
      </w:r>
      <w:r>
        <w:rPr>
          <w:spacing w:val="-7"/>
          <w:sz w:val="22"/>
        </w:rPr>
        <w:t> </w:t>
      </w:r>
      <w:r>
        <w:rPr>
          <w:sz w:val="22"/>
        </w:rPr>
        <w:t>Department</w:t>
      </w:r>
      <w:r>
        <w:rPr>
          <w:spacing w:val="-6"/>
          <w:sz w:val="22"/>
        </w:rPr>
        <w:t> </w:t>
      </w:r>
      <w:r>
        <w:rPr>
          <w:sz w:val="22"/>
        </w:rPr>
        <w:t>of</w:t>
      </w:r>
      <w:r>
        <w:rPr>
          <w:spacing w:val="-5"/>
          <w:sz w:val="22"/>
        </w:rPr>
        <w:t> </w:t>
      </w:r>
      <w:r>
        <w:rPr>
          <w:sz w:val="22"/>
        </w:rPr>
        <w:t>Athletics</w:t>
      </w:r>
      <w:r>
        <w:rPr>
          <w:spacing w:val="-4"/>
          <w:sz w:val="22"/>
        </w:rPr>
        <w:t> </w:t>
      </w:r>
      <w:r>
        <w:rPr>
          <w:sz w:val="22"/>
        </w:rPr>
        <w:t>academic</w:t>
      </w:r>
      <w:r>
        <w:rPr>
          <w:spacing w:val="-4"/>
          <w:sz w:val="22"/>
        </w:rPr>
        <w:t> </w:t>
      </w:r>
      <w:r>
        <w:rPr>
          <w:spacing w:val="-2"/>
          <w:sz w:val="22"/>
        </w:rPr>
        <w:t>policies;</w:t>
      </w:r>
    </w:p>
    <w:p>
      <w:pPr>
        <w:pStyle w:val="ListParagraph"/>
        <w:numPr>
          <w:ilvl w:val="1"/>
          <w:numId w:val="1"/>
        </w:numPr>
        <w:tabs>
          <w:tab w:pos="1221" w:val="left" w:leader="none"/>
        </w:tabs>
        <w:spacing w:line="240" w:lineRule="auto" w:before="41" w:after="0"/>
        <w:ind w:left="1221" w:right="0" w:hanging="360"/>
        <w:jc w:val="left"/>
        <w:rPr>
          <w:sz w:val="22"/>
        </w:rPr>
      </w:pPr>
      <w:r>
        <w:rPr>
          <w:sz w:val="22"/>
        </w:rPr>
        <w:t>Review</w:t>
      </w:r>
      <w:r>
        <w:rPr>
          <w:spacing w:val="-5"/>
          <w:sz w:val="22"/>
        </w:rPr>
        <w:t> </w:t>
      </w:r>
      <w:r>
        <w:rPr>
          <w:sz w:val="22"/>
        </w:rPr>
        <w:t>budget</w:t>
      </w:r>
      <w:r>
        <w:rPr>
          <w:spacing w:val="-6"/>
          <w:sz w:val="22"/>
        </w:rPr>
        <w:t> </w:t>
      </w:r>
      <w:r>
        <w:rPr>
          <w:sz w:val="22"/>
        </w:rPr>
        <w:t>and</w:t>
      </w:r>
      <w:r>
        <w:rPr>
          <w:spacing w:val="-5"/>
          <w:sz w:val="22"/>
        </w:rPr>
        <w:t> </w:t>
      </w:r>
      <w:r>
        <w:rPr>
          <w:sz w:val="22"/>
        </w:rPr>
        <w:t>expenditure</w:t>
      </w:r>
      <w:r>
        <w:rPr>
          <w:spacing w:val="-5"/>
          <w:sz w:val="22"/>
        </w:rPr>
        <w:t> </w:t>
      </w:r>
      <w:r>
        <w:rPr>
          <w:sz w:val="22"/>
        </w:rPr>
        <w:t>materials</w:t>
      </w:r>
      <w:r>
        <w:rPr>
          <w:spacing w:val="-4"/>
          <w:sz w:val="22"/>
        </w:rPr>
        <w:t> </w:t>
      </w:r>
      <w:r>
        <w:rPr>
          <w:sz w:val="22"/>
        </w:rPr>
        <w:t>prepared</w:t>
      </w:r>
      <w:r>
        <w:rPr>
          <w:spacing w:val="-7"/>
          <w:sz w:val="22"/>
        </w:rPr>
        <w:t> </w:t>
      </w:r>
      <w:r>
        <w:rPr>
          <w:sz w:val="22"/>
        </w:rPr>
        <w:t>by</w:t>
      </w:r>
      <w:r>
        <w:rPr>
          <w:spacing w:val="-4"/>
          <w:sz w:val="22"/>
        </w:rPr>
        <w:t> </w:t>
      </w:r>
      <w:r>
        <w:rPr>
          <w:sz w:val="22"/>
        </w:rPr>
        <w:t>the</w:t>
      </w:r>
      <w:r>
        <w:rPr>
          <w:spacing w:val="-6"/>
          <w:sz w:val="22"/>
        </w:rPr>
        <w:t> </w:t>
      </w:r>
      <w:r>
        <w:rPr>
          <w:sz w:val="22"/>
        </w:rPr>
        <w:t>Department</w:t>
      </w:r>
      <w:r>
        <w:rPr>
          <w:spacing w:val="-6"/>
          <w:sz w:val="22"/>
        </w:rPr>
        <w:t> </w:t>
      </w:r>
      <w:r>
        <w:rPr>
          <w:sz w:val="22"/>
        </w:rPr>
        <w:t>of</w:t>
      </w:r>
      <w:r>
        <w:rPr>
          <w:spacing w:val="-3"/>
          <w:sz w:val="22"/>
        </w:rPr>
        <w:t> </w:t>
      </w:r>
      <w:r>
        <w:rPr>
          <w:spacing w:val="-2"/>
          <w:sz w:val="22"/>
        </w:rPr>
        <w:t>Athletics;</w:t>
      </w:r>
    </w:p>
    <w:p>
      <w:pPr>
        <w:pStyle w:val="ListParagraph"/>
        <w:numPr>
          <w:ilvl w:val="1"/>
          <w:numId w:val="1"/>
        </w:numPr>
        <w:tabs>
          <w:tab w:pos="1221" w:val="left" w:leader="none"/>
        </w:tabs>
        <w:spacing w:line="240" w:lineRule="auto" w:before="42" w:after="0"/>
        <w:ind w:left="1221" w:right="450" w:hanging="361"/>
        <w:jc w:val="left"/>
        <w:rPr>
          <w:sz w:val="22"/>
        </w:rPr>
      </w:pPr>
      <w:r>
        <w:rPr>
          <w:sz w:val="22"/>
        </w:rPr>
        <w:t>Review</w:t>
      </w:r>
      <w:r>
        <w:rPr>
          <w:spacing w:val="-5"/>
          <w:sz w:val="22"/>
        </w:rPr>
        <w:t> </w:t>
      </w:r>
      <w:r>
        <w:rPr>
          <w:sz w:val="22"/>
        </w:rPr>
        <w:t>Department</w:t>
      </w:r>
      <w:r>
        <w:rPr>
          <w:spacing w:val="-5"/>
          <w:sz w:val="22"/>
        </w:rPr>
        <w:t> </w:t>
      </w:r>
      <w:r>
        <w:rPr>
          <w:sz w:val="22"/>
        </w:rPr>
        <w:t>of</w:t>
      </w:r>
      <w:r>
        <w:rPr>
          <w:spacing w:val="-3"/>
          <w:sz w:val="22"/>
        </w:rPr>
        <w:t> </w:t>
      </w:r>
      <w:r>
        <w:rPr>
          <w:sz w:val="22"/>
        </w:rPr>
        <w:t>Athletics</w:t>
      </w:r>
      <w:r>
        <w:rPr>
          <w:spacing w:val="-5"/>
          <w:sz w:val="22"/>
        </w:rPr>
        <w:t> </w:t>
      </w:r>
      <w:r>
        <w:rPr>
          <w:sz w:val="22"/>
        </w:rPr>
        <w:t>compliance</w:t>
      </w:r>
      <w:r>
        <w:rPr>
          <w:spacing w:val="-5"/>
          <w:sz w:val="22"/>
        </w:rPr>
        <w:t> </w:t>
      </w:r>
      <w:r>
        <w:rPr>
          <w:sz w:val="22"/>
        </w:rPr>
        <w:t>with</w:t>
      </w:r>
      <w:r>
        <w:rPr>
          <w:spacing w:val="-4"/>
          <w:sz w:val="22"/>
        </w:rPr>
        <w:t> </w:t>
      </w:r>
      <w:r>
        <w:rPr>
          <w:sz w:val="22"/>
        </w:rPr>
        <w:t>federal,</w:t>
      </w:r>
      <w:r>
        <w:rPr>
          <w:spacing w:val="-3"/>
          <w:sz w:val="22"/>
        </w:rPr>
        <w:t> </w:t>
      </w:r>
      <w:r>
        <w:rPr>
          <w:sz w:val="22"/>
        </w:rPr>
        <w:t>state,</w:t>
      </w:r>
      <w:r>
        <w:rPr>
          <w:spacing w:val="-3"/>
          <w:sz w:val="22"/>
        </w:rPr>
        <w:t> </w:t>
      </w:r>
      <w:r>
        <w:rPr>
          <w:sz w:val="22"/>
        </w:rPr>
        <w:t>University,</w:t>
      </w:r>
      <w:r>
        <w:rPr>
          <w:spacing w:val="-5"/>
          <w:sz w:val="22"/>
        </w:rPr>
        <w:t> </w:t>
      </w:r>
      <w:r>
        <w:rPr>
          <w:sz w:val="22"/>
        </w:rPr>
        <w:t>conference,</w:t>
      </w:r>
      <w:r>
        <w:rPr>
          <w:spacing w:val="-3"/>
          <w:sz w:val="22"/>
        </w:rPr>
        <w:t> </w:t>
      </w:r>
      <w:r>
        <w:rPr>
          <w:sz w:val="22"/>
        </w:rPr>
        <w:t>and association regulations.</w:t>
      </w:r>
    </w:p>
    <w:p>
      <w:pPr>
        <w:pStyle w:val="BodyText"/>
        <w:ind w:firstLine="0"/>
      </w:pPr>
    </w:p>
    <w:p>
      <w:pPr>
        <w:pStyle w:val="ListParagraph"/>
        <w:numPr>
          <w:ilvl w:val="0"/>
          <w:numId w:val="1"/>
        </w:numPr>
        <w:tabs>
          <w:tab w:pos="858" w:val="left" w:leader="none"/>
          <w:tab w:pos="861" w:val="left" w:leader="none"/>
        </w:tabs>
        <w:spacing w:line="240" w:lineRule="auto" w:before="0" w:after="0"/>
        <w:ind w:left="861" w:right="395" w:hanging="361"/>
        <w:jc w:val="left"/>
        <w:rPr>
          <w:sz w:val="22"/>
        </w:rPr>
      </w:pPr>
      <w:r>
        <w:rPr>
          <w:sz w:val="22"/>
        </w:rPr>
        <w:t>The</w:t>
      </w:r>
      <w:r>
        <w:rPr>
          <w:spacing w:val="-2"/>
          <w:sz w:val="22"/>
        </w:rPr>
        <w:t> </w:t>
      </w:r>
      <w:r>
        <w:rPr>
          <w:sz w:val="22"/>
        </w:rPr>
        <w:t>Executive</w:t>
      </w:r>
      <w:r>
        <w:rPr>
          <w:spacing w:val="-2"/>
          <w:sz w:val="22"/>
        </w:rPr>
        <w:t> </w:t>
      </w:r>
      <w:r>
        <w:rPr>
          <w:sz w:val="22"/>
        </w:rPr>
        <w:t>Committee</w:t>
      </w:r>
      <w:r>
        <w:rPr>
          <w:spacing w:val="-5"/>
          <w:sz w:val="22"/>
        </w:rPr>
        <w:t> </w:t>
      </w:r>
      <w:r>
        <w:rPr>
          <w:sz w:val="22"/>
        </w:rPr>
        <w:t>of</w:t>
      </w:r>
      <w:r>
        <w:rPr>
          <w:spacing w:val="-3"/>
          <w:sz w:val="22"/>
        </w:rPr>
        <w:t> </w:t>
      </w:r>
      <w:r>
        <w:rPr>
          <w:sz w:val="22"/>
        </w:rPr>
        <w:t>the</w:t>
      </w:r>
      <w:r>
        <w:rPr>
          <w:spacing w:val="-2"/>
          <w:sz w:val="22"/>
        </w:rPr>
        <w:t> </w:t>
      </w:r>
      <w:r>
        <w:rPr>
          <w:sz w:val="22"/>
        </w:rPr>
        <w:t>Academic</w:t>
      </w:r>
      <w:r>
        <w:rPr>
          <w:spacing w:val="-3"/>
          <w:sz w:val="22"/>
        </w:rPr>
        <w:t> </w:t>
      </w:r>
      <w:r>
        <w:rPr>
          <w:sz w:val="22"/>
        </w:rPr>
        <w:t>Senate</w:t>
      </w:r>
      <w:r>
        <w:rPr>
          <w:spacing w:val="-2"/>
          <w:sz w:val="22"/>
        </w:rPr>
        <w:t> </w:t>
      </w:r>
      <w:r>
        <w:rPr>
          <w:sz w:val="22"/>
        </w:rPr>
        <w:t>shall</w:t>
      </w:r>
      <w:r>
        <w:rPr>
          <w:spacing w:val="-3"/>
          <w:sz w:val="22"/>
        </w:rPr>
        <w:t> </w:t>
      </w:r>
      <w:r>
        <w:rPr>
          <w:sz w:val="22"/>
        </w:rPr>
        <w:t>assume</w:t>
      </w:r>
      <w:r>
        <w:rPr>
          <w:spacing w:val="-2"/>
          <w:sz w:val="22"/>
        </w:rPr>
        <w:t> </w:t>
      </w:r>
      <w:r>
        <w:rPr>
          <w:sz w:val="22"/>
        </w:rPr>
        <w:t>responsibility</w:t>
      </w:r>
      <w:r>
        <w:rPr>
          <w:spacing w:val="-4"/>
          <w:sz w:val="22"/>
        </w:rPr>
        <w:t> </w:t>
      </w:r>
      <w:r>
        <w:rPr>
          <w:sz w:val="22"/>
        </w:rPr>
        <w:t>for</w:t>
      </w:r>
      <w:r>
        <w:rPr>
          <w:spacing w:val="-8"/>
          <w:sz w:val="22"/>
        </w:rPr>
        <w:t> </w:t>
      </w:r>
      <w:r>
        <w:rPr>
          <w:sz w:val="22"/>
        </w:rPr>
        <w:t>these</w:t>
      </w:r>
      <w:r>
        <w:rPr>
          <w:spacing w:val="-2"/>
          <w:sz w:val="22"/>
        </w:rPr>
        <w:t> </w:t>
      </w:r>
      <w:r>
        <w:rPr>
          <w:sz w:val="22"/>
        </w:rPr>
        <w:t>activities when the Committee on Athletics is not in session.</w:t>
      </w:r>
    </w:p>
    <w:p>
      <w:pPr>
        <w:pStyle w:val="BodyText"/>
        <w:ind w:firstLine="0"/>
      </w:pPr>
    </w:p>
    <w:p>
      <w:pPr>
        <w:spacing w:before="1"/>
        <w:ind w:left="501" w:right="0" w:firstLine="0"/>
        <w:jc w:val="left"/>
        <w:rPr>
          <w:b/>
          <w:sz w:val="22"/>
        </w:rPr>
      </w:pPr>
      <w:r>
        <w:rPr>
          <w:b/>
          <w:spacing w:val="-2"/>
          <w:sz w:val="22"/>
        </w:rPr>
        <w:t>Membership</w:t>
      </w:r>
    </w:p>
    <w:p>
      <w:pPr>
        <w:pStyle w:val="ListParagraph"/>
        <w:numPr>
          <w:ilvl w:val="1"/>
          <w:numId w:val="1"/>
        </w:numPr>
        <w:tabs>
          <w:tab w:pos="1221" w:val="left" w:leader="none"/>
        </w:tabs>
        <w:spacing w:line="240" w:lineRule="auto" w:before="39" w:after="0"/>
        <w:ind w:left="1221" w:right="0" w:hanging="360"/>
        <w:jc w:val="left"/>
        <w:rPr>
          <w:sz w:val="22"/>
        </w:rPr>
      </w:pPr>
      <w:r>
        <w:rPr>
          <w:sz w:val="22"/>
        </w:rPr>
        <w:t>Director</w:t>
      </w:r>
      <w:r>
        <w:rPr>
          <w:spacing w:val="-4"/>
          <w:sz w:val="22"/>
        </w:rPr>
        <w:t> </w:t>
      </w:r>
      <w:r>
        <w:rPr>
          <w:sz w:val="22"/>
        </w:rPr>
        <w:t>of</w:t>
      </w:r>
      <w:r>
        <w:rPr>
          <w:spacing w:val="-1"/>
          <w:sz w:val="22"/>
        </w:rPr>
        <w:t> </w:t>
      </w:r>
      <w:r>
        <w:rPr>
          <w:spacing w:val="-2"/>
          <w:sz w:val="22"/>
        </w:rPr>
        <w:t>Athletics*</w:t>
      </w:r>
    </w:p>
    <w:p>
      <w:pPr>
        <w:pStyle w:val="ListParagraph"/>
        <w:numPr>
          <w:ilvl w:val="1"/>
          <w:numId w:val="1"/>
        </w:numPr>
        <w:tabs>
          <w:tab w:pos="1221" w:val="left" w:leader="none"/>
        </w:tabs>
        <w:spacing w:line="240" w:lineRule="auto" w:before="41" w:after="0"/>
        <w:ind w:left="1221" w:right="0" w:hanging="360"/>
        <w:jc w:val="left"/>
        <w:rPr>
          <w:sz w:val="22"/>
        </w:rPr>
      </w:pPr>
      <w:r>
        <w:rPr>
          <w:sz w:val="22"/>
        </w:rPr>
        <w:t>Provost</w:t>
      </w:r>
      <w:r>
        <w:rPr>
          <w:spacing w:val="-6"/>
          <w:sz w:val="22"/>
        </w:rPr>
        <w:t> </w:t>
      </w:r>
      <w:r>
        <w:rPr>
          <w:sz w:val="22"/>
        </w:rPr>
        <w:t>and</w:t>
      </w:r>
      <w:r>
        <w:rPr>
          <w:spacing w:val="-5"/>
          <w:sz w:val="22"/>
        </w:rPr>
        <w:t> </w:t>
      </w:r>
      <w:r>
        <w:rPr>
          <w:sz w:val="22"/>
        </w:rPr>
        <w:t>Senior</w:t>
      </w:r>
      <w:r>
        <w:rPr>
          <w:spacing w:val="-4"/>
          <w:sz w:val="22"/>
        </w:rPr>
        <w:t> </w:t>
      </w:r>
      <w:r>
        <w:rPr>
          <w:sz w:val="22"/>
        </w:rPr>
        <w:t>Vice</w:t>
      </w:r>
      <w:r>
        <w:rPr>
          <w:spacing w:val="-6"/>
          <w:sz w:val="22"/>
        </w:rPr>
        <w:t> </w:t>
      </w:r>
      <w:r>
        <w:rPr>
          <w:sz w:val="22"/>
        </w:rPr>
        <w:t>President</w:t>
      </w:r>
      <w:r>
        <w:rPr>
          <w:spacing w:val="-4"/>
          <w:sz w:val="22"/>
        </w:rPr>
        <w:t> </w:t>
      </w:r>
      <w:r>
        <w:rPr>
          <w:sz w:val="22"/>
        </w:rPr>
        <w:t>for</w:t>
      </w:r>
      <w:r>
        <w:rPr>
          <w:spacing w:val="-4"/>
          <w:sz w:val="22"/>
        </w:rPr>
        <w:t> </w:t>
      </w:r>
      <w:r>
        <w:rPr>
          <w:sz w:val="22"/>
        </w:rPr>
        <w:t>Academic</w:t>
      </w:r>
      <w:r>
        <w:rPr>
          <w:spacing w:val="-4"/>
          <w:sz w:val="22"/>
        </w:rPr>
        <w:t> </w:t>
      </w:r>
      <w:r>
        <w:rPr>
          <w:sz w:val="22"/>
        </w:rPr>
        <w:t>Affairs</w:t>
      </w:r>
      <w:r>
        <w:rPr>
          <w:spacing w:val="-4"/>
          <w:sz w:val="22"/>
        </w:rPr>
        <w:t> </w:t>
      </w:r>
      <w:r>
        <w:rPr>
          <w:sz w:val="22"/>
        </w:rPr>
        <w:t>(or</w:t>
      </w:r>
      <w:r>
        <w:rPr>
          <w:spacing w:val="-6"/>
          <w:sz w:val="22"/>
        </w:rPr>
        <w:t> </w:t>
      </w:r>
      <w:r>
        <w:rPr>
          <w:sz w:val="22"/>
        </w:rPr>
        <w:t>designee)</w:t>
      </w:r>
      <w:r>
        <w:rPr>
          <w:spacing w:val="-4"/>
          <w:sz w:val="22"/>
        </w:rPr>
        <w:t> </w:t>
      </w:r>
      <w:r>
        <w:rPr>
          <w:spacing w:val="-10"/>
          <w:sz w:val="22"/>
        </w:rPr>
        <w:t>*</w:t>
      </w:r>
    </w:p>
    <w:p>
      <w:pPr>
        <w:pStyle w:val="ListParagraph"/>
        <w:numPr>
          <w:ilvl w:val="1"/>
          <w:numId w:val="1"/>
        </w:numPr>
        <w:tabs>
          <w:tab w:pos="1221" w:val="left" w:leader="none"/>
        </w:tabs>
        <w:spacing w:line="240" w:lineRule="auto" w:before="41" w:after="0"/>
        <w:ind w:left="1221" w:right="0" w:hanging="360"/>
        <w:jc w:val="left"/>
        <w:rPr>
          <w:sz w:val="22"/>
        </w:rPr>
      </w:pPr>
      <w:r>
        <w:rPr>
          <w:sz w:val="22"/>
        </w:rPr>
        <w:t>Vice</w:t>
      </w:r>
      <w:r>
        <w:rPr>
          <w:spacing w:val="-4"/>
          <w:sz w:val="22"/>
        </w:rPr>
        <w:t> </w:t>
      </w:r>
      <w:r>
        <w:rPr>
          <w:sz w:val="22"/>
        </w:rPr>
        <w:t>President</w:t>
      </w:r>
      <w:r>
        <w:rPr>
          <w:spacing w:val="-5"/>
          <w:sz w:val="22"/>
        </w:rPr>
        <w:t> </w:t>
      </w:r>
      <w:r>
        <w:rPr>
          <w:sz w:val="22"/>
        </w:rPr>
        <w:t>for</w:t>
      </w:r>
      <w:r>
        <w:rPr>
          <w:spacing w:val="-6"/>
          <w:sz w:val="22"/>
        </w:rPr>
        <w:t> </w:t>
      </w:r>
      <w:r>
        <w:rPr>
          <w:sz w:val="22"/>
        </w:rPr>
        <w:t>Administration</w:t>
      </w:r>
      <w:r>
        <w:rPr>
          <w:spacing w:val="-5"/>
          <w:sz w:val="22"/>
        </w:rPr>
        <w:t> </w:t>
      </w:r>
      <w:r>
        <w:rPr>
          <w:sz w:val="22"/>
        </w:rPr>
        <w:t>and</w:t>
      </w:r>
      <w:r>
        <w:rPr>
          <w:spacing w:val="-5"/>
          <w:sz w:val="22"/>
        </w:rPr>
        <w:t> </w:t>
      </w:r>
      <w:r>
        <w:rPr>
          <w:sz w:val="22"/>
        </w:rPr>
        <w:t>Finance</w:t>
      </w:r>
      <w:r>
        <w:rPr>
          <w:spacing w:val="-6"/>
          <w:sz w:val="22"/>
        </w:rPr>
        <w:t> </w:t>
      </w:r>
      <w:r>
        <w:rPr>
          <w:sz w:val="22"/>
        </w:rPr>
        <w:t>(or</w:t>
      </w:r>
      <w:r>
        <w:rPr>
          <w:spacing w:val="-4"/>
          <w:sz w:val="22"/>
        </w:rPr>
        <w:t> </w:t>
      </w:r>
      <w:r>
        <w:rPr>
          <w:sz w:val="22"/>
        </w:rPr>
        <w:t>designee)</w:t>
      </w:r>
      <w:r>
        <w:rPr>
          <w:spacing w:val="-3"/>
          <w:sz w:val="22"/>
        </w:rPr>
        <w:t> </w:t>
      </w:r>
      <w:r>
        <w:rPr>
          <w:spacing w:val="-10"/>
          <w:sz w:val="22"/>
        </w:rPr>
        <w:t>*</w:t>
      </w:r>
    </w:p>
    <w:p>
      <w:pPr>
        <w:pStyle w:val="ListParagraph"/>
        <w:numPr>
          <w:ilvl w:val="1"/>
          <w:numId w:val="1"/>
        </w:numPr>
        <w:tabs>
          <w:tab w:pos="1222" w:val="left" w:leader="none"/>
        </w:tabs>
        <w:spacing w:line="240" w:lineRule="auto" w:before="42" w:after="0"/>
        <w:ind w:left="1222" w:right="0" w:hanging="360"/>
        <w:jc w:val="left"/>
        <w:rPr>
          <w:sz w:val="22"/>
        </w:rPr>
      </w:pPr>
      <w:r>
        <w:rPr>
          <w:sz w:val="22"/>
        </w:rPr>
        <w:t>Vice</w:t>
      </w:r>
      <w:r>
        <w:rPr>
          <w:spacing w:val="-3"/>
          <w:sz w:val="22"/>
        </w:rPr>
        <w:t> </w:t>
      </w:r>
      <w:r>
        <w:rPr>
          <w:sz w:val="22"/>
        </w:rPr>
        <w:t>President</w:t>
      </w:r>
      <w:r>
        <w:rPr>
          <w:spacing w:val="-5"/>
          <w:sz w:val="22"/>
        </w:rPr>
        <w:t> </w:t>
      </w:r>
      <w:r>
        <w:rPr>
          <w:sz w:val="22"/>
        </w:rPr>
        <w:t>for</w:t>
      </w:r>
      <w:r>
        <w:rPr>
          <w:spacing w:val="-6"/>
          <w:sz w:val="22"/>
        </w:rPr>
        <w:t> </w:t>
      </w:r>
      <w:r>
        <w:rPr>
          <w:sz w:val="22"/>
        </w:rPr>
        <w:t>Student</w:t>
      </w:r>
      <w:r>
        <w:rPr>
          <w:spacing w:val="-5"/>
          <w:sz w:val="22"/>
        </w:rPr>
        <w:t> </w:t>
      </w:r>
      <w:r>
        <w:rPr>
          <w:sz w:val="22"/>
        </w:rPr>
        <w:t>Services</w:t>
      </w:r>
      <w:r>
        <w:rPr>
          <w:spacing w:val="-4"/>
          <w:sz w:val="22"/>
        </w:rPr>
        <w:t> </w:t>
      </w:r>
      <w:r>
        <w:rPr>
          <w:sz w:val="22"/>
        </w:rPr>
        <w:t>(or</w:t>
      </w:r>
      <w:r>
        <w:rPr>
          <w:spacing w:val="-3"/>
          <w:sz w:val="22"/>
        </w:rPr>
        <w:t> </w:t>
      </w:r>
      <w:r>
        <w:rPr>
          <w:sz w:val="22"/>
        </w:rPr>
        <w:t>designee)</w:t>
      </w:r>
      <w:r>
        <w:rPr>
          <w:spacing w:val="-5"/>
          <w:sz w:val="22"/>
        </w:rPr>
        <w:t> </w:t>
      </w:r>
      <w:r>
        <w:rPr>
          <w:spacing w:val="-10"/>
          <w:sz w:val="22"/>
        </w:rPr>
        <w:t>*</w:t>
      </w:r>
    </w:p>
    <w:p>
      <w:pPr>
        <w:pStyle w:val="ListParagraph"/>
        <w:numPr>
          <w:ilvl w:val="1"/>
          <w:numId w:val="1"/>
        </w:numPr>
        <w:tabs>
          <w:tab w:pos="1222" w:val="left" w:leader="none"/>
        </w:tabs>
        <w:spacing w:line="240" w:lineRule="auto" w:before="41" w:after="0"/>
        <w:ind w:left="1222" w:right="0" w:hanging="360"/>
        <w:jc w:val="left"/>
        <w:rPr>
          <w:sz w:val="22"/>
        </w:rPr>
      </w:pPr>
      <w:r>
        <w:rPr>
          <w:sz w:val="22"/>
        </w:rPr>
        <w:t>Associate</w:t>
      </w:r>
      <w:r>
        <w:rPr>
          <w:spacing w:val="-11"/>
          <w:sz w:val="22"/>
        </w:rPr>
        <w:t> </w:t>
      </w:r>
      <w:r>
        <w:rPr>
          <w:sz w:val="22"/>
        </w:rPr>
        <w:t>Director,</w:t>
      </w:r>
      <w:r>
        <w:rPr>
          <w:spacing w:val="-8"/>
          <w:sz w:val="22"/>
        </w:rPr>
        <w:t> </w:t>
      </w:r>
      <w:r>
        <w:rPr>
          <w:sz w:val="22"/>
        </w:rPr>
        <w:t>Intramural</w:t>
      </w:r>
      <w:r>
        <w:rPr>
          <w:spacing w:val="-7"/>
          <w:sz w:val="22"/>
        </w:rPr>
        <w:t> </w:t>
      </w:r>
      <w:r>
        <w:rPr>
          <w:sz w:val="22"/>
        </w:rPr>
        <w:t>Sports-Club</w:t>
      </w:r>
      <w:r>
        <w:rPr>
          <w:spacing w:val="-7"/>
          <w:sz w:val="22"/>
        </w:rPr>
        <w:t> </w:t>
      </w:r>
      <w:r>
        <w:rPr>
          <w:spacing w:val="-2"/>
          <w:sz w:val="22"/>
        </w:rPr>
        <w:t>Sports*</w:t>
      </w:r>
    </w:p>
    <w:p>
      <w:pPr>
        <w:pStyle w:val="ListParagraph"/>
        <w:numPr>
          <w:ilvl w:val="1"/>
          <w:numId w:val="1"/>
        </w:numPr>
        <w:tabs>
          <w:tab w:pos="1222" w:val="left" w:leader="none"/>
        </w:tabs>
        <w:spacing w:line="240" w:lineRule="auto" w:before="42" w:after="0"/>
        <w:ind w:left="1222" w:right="0" w:hanging="360"/>
        <w:jc w:val="left"/>
        <w:rPr>
          <w:sz w:val="22"/>
        </w:rPr>
      </w:pPr>
      <w:r>
        <w:rPr>
          <w:sz w:val="22"/>
        </w:rPr>
        <w:t>President,</w:t>
      </w:r>
      <w:r>
        <w:rPr>
          <w:spacing w:val="-5"/>
          <w:sz w:val="22"/>
        </w:rPr>
        <w:t> </w:t>
      </w:r>
      <w:r>
        <w:rPr>
          <w:sz w:val="22"/>
        </w:rPr>
        <w:t>CSULB</w:t>
      </w:r>
      <w:r>
        <w:rPr>
          <w:spacing w:val="-5"/>
          <w:sz w:val="22"/>
        </w:rPr>
        <w:t> </w:t>
      </w:r>
      <w:r>
        <w:rPr>
          <w:sz w:val="22"/>
        </w:rPr>
        <w:t>Alumni</w:t>
      </w:r>
      <w:r>
        <w:rPr>
          <w:spacing w:val="-8"/>
          <w:sz w:val="22"/>
        </w:rPr>
        <w:t> </w:t>
      </w:r>
      <w:r>
        <w:rPr>
          <w:sz w:val="22"/>
        </w:rPr>
        <w:t>Association</w:t>
      </w:r>
      <w:r>
        <w:rPr>
          <w:spacing w:val="-6"/>
          <w:sz w:val="22"/>
        </w:rPr>
        <w:t> </w:t>
      </w:r>
      <w:r>
        <w:rPr>
          <w:sz w:val="22"/>
        </w:rPr>
        <w:t>(or</w:t>
      </w:r>
      <w:r>
        <w:rPr>
          <w:spacing w:val="-5"/>
          <w:sz w:val="22"/>
        </w:rPr>
        <w:t> </w:t>
      </w:r>
      <w:r>
        <w:rPr>
          <w:sz w:val="22"/>
        </w:rPr>
        <w:t>designee)</w:t>
      </w:r>
      <w:r>
        <w:rPr>
          <w:spacing w:val="-6"/>
          <w:sz w:val="22"/>
        </w:rPr>
        <w:t> </w:t>
      </w:r>
      <w:r>
        <w:rPr>
          <w:spacing w:val="-10"/>
          <w:sz w:val="22"/>
        </w:rPr>
        <w:t>*</w:t>
      </w:r>
    </w:p>
    <w:p>
      <w:pPr>
        <w:pStyle w:val="ListParagraph"/>
        <w:numPr>
          <w:ilvl w:val="1"/>
          <w:numId w:val="1"/>
        </w:numPr>
        <w:tabs>
          <w:tab w:pos="1222" w:val="left" w:leader="none"/>
        </w:tabs>
        <w:spacing w:line="240" w:lineRule="auto" w:before="41" w:after="0"/>
        <w:ind w:left="1222" w:right="0" w:hanging="360"/>
        <w:jc w:val="left"/>
        <w:rPr>
          <w:sz w:val="22"/>
        </w:rPr>
      </w:pPr>
      <w:r>
        <w:rPr>
          <w:sz w:val="22"/>
        </w:rPr>
        <w:t>President,</w:t>
      </w:r>
      <w:r>
        <w:rPr>
          <w:spacing w:val="-8"/>
          <w:sz w:val="22"/>
        </w:rPr>
        <w:t> </w:t>
      </w:r>
      <w:r>
        <w:rPr>
          <w:sz w:val="22"/>
        </w:rPr>
        <w:t>Forty-Niner</w:t>
      </w:r>
      <w:r>
        <w:rPr>
          <w:spacing w:val="-7"/>
          <w:sz w:val="22"/>
        </w:rPr>
        <w:t> </w:t>
      </w:r>
      <w:r>
        <w:rPr>
          <w:sz w:val="22"/>
        </w:rPr>
        <w:t>Athletic</w:t>
      </w:r>
      <w:r>
        <w:rPr>
          <w:spacing w:val="-5"/>
          <w:sz w:val="22"/>
        </w:rPr>
        <w:t> </w:t>
      </w:r>
      <w:r>
        <w:rPr>
          <w:sz w:val="22"/>
        </w:rPr>
        <w:t>Association</w:t>
      </w:r>
      <w:r>
        <w:rPr>
          <w:spacing w:val="-8"/>
          <w:sz w:val="22"/>
        </w:rPr>
        <w:t> </w:t>
      </w:r>
      <w:r>
        <w:rPr>
          <w:sz w:val="22"/>
        </w:rPr>
        <w:t>(or</w:t>
      </w:r>
      <w:r>
        <w:rPr>
          <w:spacing w:val="-7"/>
          <w:sz w:val="22"/>
        </w:rPr>
        <w:t> </w:t>
      </w:r>
      <w:r>
        <w:rPr>
          <w:sz w:val="22"/>
        </w:rPr>
        <w:t>designee)</w:t>
      </w:r>
      <w:r>
        <w:rPr>
          <w:spacing w:val="-5"/>
          <w:sz w:val="22"/>
        </w:rPr>
        <w:t> </w:t>
      </w:r>
      <w:r>
        <w:rPr>
          <w:spacing w:val="-10"/>
          <w:sz w:val="22"/>
        </w:rPr>
        <w:t>*</w:t>
      </w:r>
    </w:p>
    <w:p>
      <w:pPr>
        <w:pStyle w:val="ListParagraph"/>
        <w:numPr>
          <w:ilvl w:val="1"/>
          <w:numId w:val="1"/>
        </w:numPr>
        <w:tabs>
          <w:tab w:pos="1222" w:val="left" w:leader="none"/>
        </w:tabs>
        <w:spacing w:line="240" w:lineRule="auto" w:before="39" w:after="0"/>
        <w:ind w:left="1222" w:right="0" w:hanging="360"/>
        <w:jc w:val="left"/>
        <w:rPr>
          <w:sz w:val="22"/>
        </w:rPr>
      </w:pPr>
      <w:r>
        <w:rPr>
          <w:sz w:val="22"/>
        </w:rPr>
        <w:t>Director,</w:t>
      </w:r>
      <w:r>
        <w:rPr>
          <w:spacing w:val="-8"/>
          <w:sz w:val="22"/>
        </w:rPr>
        <w:t> </w:t>
      </w:r>
      <w:r>
        <w:rPr>
          <w:sz w:val="22"/>
        </w:rPr>
        <w:t>Bickerstaff</w:t>
      </w:r>
      <w:r>
        <w:rPr>
          <w:spacing w:val="-8"/>
          <w:sz w:val="22"/>
        </w:rPr>
        <w:t> </w:t>
      </w:r>
      <w:r>
        <w:rPr>
          <w:sz w:val="22"/>
        </w:rPr>
        <w:t>Center</w:t>
      </w:r>
      <w:r>
        <w:rPr>
          <w:spacing w:val="-7"/>
          <w:sz w:val="22"/>
        </w:rPr>
        <w:t> </w:t>
      </w:r>
      <w:r>
        <w:rPr>
          <w:sz w:val="22"/>
        </w:rPr>
        <w:t>for</w:t>
      </w:r>
      <w:r>
        <w:rPr>
          <w:spacing w:val="-6"/>
          <w:sz w:val="22"/>
        </w:rPr>
        <w:t> </w:t>
      </w:r>
      <w:r>
        <w:rPr>
          <w:sz w:val="22"/>
        </w:rPr>
        <w:t>Student-Athlete</w:t>
      </w:r>
      <w:r>
        <w:rPr>
          <w:spacing w:val="-5"/>
          <w:sz w:val="22"/>
        </w:rPr>
        <w:t> </w:t>
      </w:r>
      <w:r>
        <w:rPr>
          <w:sz w:val="22"/>
        </w:rPr>
        <w:t>Academic</w:t>
      </w:r>
      <w:r>
        <w:rPr>
          <w:spacing w:val="-6"/>
          <w:sz w:val="22"/>
        </w:rPr>
        <w:t> </w:t>
      </w:r>
      <w:r>
        <w:rPr>
          <w:sz w:val="22"/>
        </w:rPr>
        <w:t>Services</w:t>
      </w:r>
      <w:r>
        <w:rPr>
          <w:spacing w:val="-5"/>
          <w:sz w:val="22"/>
        </w:rPr>
        <w:t> </w:t>
      </w:r>
      <w:r>
        <w:rPr>
          <w:sz w:val="22"/>
        </w:rPr>
        <w:t>(or</w:t>
      </w:r>
      <w:r>
        <w:rPr>
          <w:spacing w:val="-6"/>
          <w:sz w:val="22"/>
        </w:rPr>
        <w:t> </w:t>
      </w:r>
      <w:r>
        <w:rPr>
          <w:sz w:val="22"/>
        </w:rPr>
        <w:t>designee)</w:t>
      </w:r>
      <w:r>
        <w:rPr>
          <w:spacing w:val="-9"/>
          <w:sz w:val="22"/>
        </w:rPr>
        <w:t> </w:t>
      </w:r>
      <w:r>
        <w:rPr>
          <w:spacing w:val="-10"/>
          <w:sz w:val="22"/>
        </w:rPr>
        <w:t>*</w:t>
      </w:r>
    </w:p>
    <w:p>
      <w:pPr>
        <w:pStyle w:val="ListParagraph"/>
        <w:numPr>
          <w:ilvl w:val="1"/>
          <w:numId w:val="1"/>
        </w:numPr>
        <w:tabs>
          <w:tab w:pos="1222" w:val="left" w:leader="none"/>
        </w:tabs>
        <w:spacing w:line="240" w:lineRule="auto" w:before="42" w:after="0"/>
        <w:ind w:left="1222" w:right="0" w:hanging="360"/>
        <w:jc w:val="left"/>
        <w:rPr>
          <w:sz w:val="22"/>
        </w:rPr>
      </w:pPr>
      <w:r>
        <w:rPr>
          <w:sz w:val="22"/>
        </w:rPr>
        <w:t>NCAA</w:t>
      </w:r>
      <w:r>
        <w:rPr>
          <w:spacing w:val="-4"/>
          <w:sz w:val="22"/>
        </w:rPr>
        <w:t> </w:t>
      </w:r>
      <w:r>
        <w:rPr>
          <w:sz w:val="22"/>
        </w:rPr>
        <w:t>Faculty</w:t>
      </w:r>
      <w:r>
        <w:rPr>
          <w:spacing w:val="-2"/>
          <w:sz w:val="22"/>
        </w:rPr>
        <w:t> Representative</w:t>
      </w:r>
    </w:p>
    <w:p>
      <w:pPr>
        <w:spacing w:after="0" w:line="240" w:lineRule="auto"/>
        <w:jc w:val="left"/>
        <w:rPr>
          <w:sz w:val="22"/>
        </w:rPr>
        <w:sectPr>
          <w:type w:val="continuous"/>
          <w:pgSz w:w="12240" w:h="15840"/>
          <w:pgMar w:top="1420" w:bottom="280" w:left="1180" w:right="1220"/>
        </w:sectPr>
      </w:pPr>
    </w:p>
    <w:p>
      <w:pPr>
        <w:pStyle w:val="ListParagraph"/>
        <w:numPr>
          <w:ilvl w:val="1"/>
          <w:numId w:val="1"/>
        </w:numPr>
        <w:tabs>
          <w:tab w:pos="1220" w:val="left" w:leader="none"/>
        </w:tabs>
        <w:spacing w:line="240" w:lineRule="auto" w:before="79" w:after="0"/>
        <w:ind w:left="1220" w:right="0" w:hanging="360"/>
        <w:jc w:val="left"/>
        <w:rPr>
          <w:sz w:val="22"/>
        </w:rPr>
      </w:pPr>
      <w:r>
        <w:rPr>
          <w:sz w:val="22"/>
        </w:rPr>
        <w:t>Chair,</w:t>
      </w:r>
      <w:r>
        <w:rPr>
          <w:spacing w:val="-5"/>
          <w:sz w:val="22"/>
        </w:rPr>
        <w:t> </w:t>
      </w:r>
      <w:r>
        <w:rPr>
          <w:sz w:val="22"/>
        </w:rPr>
        <w:t>Department</w:t>
      </w:r>
      <w:r>
        <w:rPr>
          <w:spacing w:val="-6"/>
          <w:sz w:val="22"/>
        </w:rPr>
        <w:t> </w:t>
      </w:r>
      <w:r>
        <w:rPr>
          <w:sz w:val="22"/>
        </w:rPr>
        <w:t>of</w:t>
      </w:r>
      <w:r>
        <w:rPr>
          <w:spacing w:val="-6"/>
          <w:sz w:val="22"/>
        </w:rPr>
        <w:t> </w:t>
      </w:r>
      <w:r>
        <w:rPr>
          <w:spacing w:val="-2"/>
          <w:sz w:val="22"/>
        </w:rPr>
        <w:t>Kinesiology</w:t>
      </w:r>
    </w:p>
    <w:p>
      <w:pPr>
        <w:pStyle w:val="ListParagraph"/>
        <w:numPr>
          <w:ilvl w:val="1"/>
          <w:numId w:val="1"/>
        </w:numPr>
        <w:tabs>
          <w:tab w:pos="1220" w:val="left" w:leader="none"/>
        </w:tabs>
        <w:spacing w:line="240" w:lineRule="auto" w:before="41" w:after="0"/>
        <w:ind w:left="1220" w:right="744" w:hanging="361"/>
        <w:jc w:val="left"/>
        <w:rPr>
          <w:sz w:val="22"/>
        </w:rPr>
      </w:pPr>
      <w:r>
        <w:rPr>
          <w:sz w:val="22"/>
        </w:rPr>
        <w:t>Eight</w:t>
      </w:r>
      <w:r>
        <w:rPr>
          <w:spacing w:val="-1"/>
          <w:sz w:val="22"/>
        </w:rPr>
        <w:t> </w:t>
      </w:r>
      <w:r>
        <w:rPr>
          <w:sz w:val="22"/>
        </w:rPr>
        <w:t>(8)</w:t>
      </w:r>
      <w:r>
        <w:rPr>
          <w:spacing w:val="-4"/>
          <w:sz w:val="22"/>
        </w:rPr>
        <w:t> </w:t>
      </w:r>
      <w:r>
        <w:rPr>
          <w:sz w:val="22"/>
        </w:rPr>
        <w:t>full-time</w:t>
      </w:r>
      <w:r>
        <w:rPr>
          <w:spacing w:val="-1"/>
          <w:sz w:val="22"/>
        </w:rPr>
        <w:t> </w:t>
      </w:r>
      <w:r>
        <w:rPr>
          <w:sz w:val="22"/>
        </w:rPr>
        <w:t>tenured</w:t>
      </w:r>
      <w:r>
        <w:rPr>
          <w:spacing w:val="-5"/>
          <w:sz w:val="22"/>
        </w:rPr>
        <w:t> </w:t>
      </w:r>
      <w:r>
        <w:rPr>
          <w:sz w:val="22"/>
        </w:rPr>
        <w:t>or</w:t>
      </w:r>
      <w:r>
        <w:rPr>
          <w:spacing w:val="-2"/>
          <w:sz w:val="22"/>
        </w:rPr>
        <w:t> </w:t>
      </w:r>
      <w:r>
        <w:rPr>
          <w:sz w:val="22"/>
        </w:rPr>
        <w:t>tenure-track</w:t>
      </w:r>
      <w:r>
        <w:rPr>
          <w:spacing w:val="-1"/>
          <w:sz w:val="22"/>
        </w:rPr>
        <w:t> </w:t>
      </w:r>
      <w:r>
        <w:rPr>
          <w:sz w:val="22"/>
        </w:rPr>
        <w:t>faculty</w:t>
      </w:r>
      <w:r>
        <w:rPr>
          <w:spacing w:val="-3"/>
          <w:sz w:val="22"/>
        </w:rPr>
        <w:t> </w:t>
      </w:r>
      <w:r>
        <w:rPr>
          <w:sz w:val="22"/>
        </w:rPr>
        <w:t>members</w:t>
      </w:r>
      <w:r>
        <w:rPr>
          <w:spacing w:val="-4"/>
          <w:sz w:val="22"/>
        </w:rPr>
        <w:t> </w:t>
      </w:r>
      <w:r>
        <w:rPr>
          <w:sz w:val="22"/>
        </w:rPr>
        <w:t>(no</w:t>
      </w:r>
      <w:r>
        <w:rPr>
          <w:spacing w:val="-3"/>
          <w:sz w:val="22"/>
        </w:rPr>
        <w:t> </w:t>
      </w:r>
      <w:r>
        <w:rPr>
          <w:sz w:val="22"/>
        </w:rPr>
        <w:t>more</w:t>
      </w:r>
      <w:r>
        <w:rPr>
          <w:spacing w:val="-4"/>
          <w:sz w:val="22"/>
        </w:rPr>
        <w:t> </w:t>
      </w:r>
      <w:r>
        <w:rPr>
          <w:sz w:val="22"/>
        </w:rPr>
        <w:t>than</w:t>
      </w:r>
      <w:r>
        <w:rPr>
          <w:spacing w:val="-3"/>
          <w:sz w:val="22"/>
        </w:rPr>
        <w:t> </w:t>
      </w:r>
      <w:r>
        <w:rPr>
          <w:sz w:val="22"/>
        </w:rPr>
        <w:t>two</w:t>
      </w:r>
      <w:r>
        <w:rPr>
          <w:spacing w:val="-3"/>
          <w:sz w:val="22"/>
        </w:rPr>
        <w:t> </w:t>
      </w:r>
      <w:r>
        <w:rPr>
          <w:sz w:val="22"/>
        </w:rPr>
        <w:t>from</w:t>
      </w:r>
      <w:r>
        <w:rPr>
          <w:spacing w:val="-3"/>
          <w:sz w:val="22"/>
        </w:rPr>
        <w:t> </w:t>
      </w:r>
      <w:r>
        <w:rPr>
          <w:sz w:val="22"/>
        </w:rPr>
        <w:t>any College) representative of the gender diversity of the University</w:t>
      </w:r>
    </w:p>
    <w:p>
      <w:pPr>
        <w:pStyle w:val="ListParagraph"/>
        <w:numPr>
          <w:ilvl w:val="1"/>
          <w:numId w:val="1"/>
        </w:numPr>
        <w:tabs>
          <w:tab w:pos="1220" w:val="left" w:leader="none"/>
        </w:tabs>
        <w:spacing w:line="240" w:lineRule="auto" w:before="42" w:after="0"/>
        <w:ind w:left="1220" w:right="0" w:hanging="360"/>
        <w:jc w:val="left"/>
        <w:rPr>
          <w:sz w:val="22"/>
        </w:rPr>
      </w:pPr>
      <w:r>
        <w:rPr>
          <w:sz w:val="22"/>
        </w:rPr>
        <w:t>One</w:t>
      </w:r>
      <w:r>
        <w:rPr>
          <w:spacing w:val="-2"/>
          <w:sz w:val="22"/>
        </w:rPr>
        <w:t> </w:t>
      </w:r>
      <w:r>
        <w:rPr>
          <w:sz w:val="22"/>
        </w:rPr>
        <w:t>(1)</w:t>
      </w:r>
      <w:r>
        <w:rPr>
          <w:spacing w:val="-2"/>
          <w:sz w:val="22"/>
        </w:rPr>
        <w:t> </w:t>
      </w:r>
      <w:r>
        <w:rPr>
          <w:sz w:val="22"/>
        </w:rPr>
        <w:t>lecturer</w:t>
      </w:r>
      <w:r>
        <w:rPr>
          <w:spacing w:val="-4"/>
          <w:sz w:val="22"/>
        </w:rPr>
        <w:t> </w:t>
      </w:r>
      <w:r>
        <w:rPr>
          <w:sz w:val="22"/>
        </w:rPr>
        <w:t>(full</w:t>
      </w:r>
      <w:r>
        <w:rPr>
          <w:spacing w:val="-2"/>
          <w:sz w:val="22"/>
        </w:rPr>
        <w:t> </w:t>
      </w:r>
      <w:r>
        <w:rPr>
          <w:sz w:val="22"/>
        </w:rPr>
        <w:t>or</w:t>
      </w:r>
      <w:r>
        <w:rPr>
          <w:spacing w:val="-4"/>
          <w:sz w:val="22"/>
        </w:rPr>
        <w:t> </w:t>
      </w:r>
      <w:r>
        <w:rPr>
          <w:sz w:val="22"/>
        </w:rPr>
        <w:t>part-time)</w:t>
      </w:r>
      <w:r>
        <w:rPr>
          <w:spacing w:val="-4"/>
          <w:sz w:val="22"/>
        </w:rPr>
        <w:t> </w:t>
      </w:r>
      <w:r>
        <w:rPr>
          <w:sz w:val="22"/>
        </w:rPr>
        <w:t>who</w:t>
      </w:r>
      <w:r>
        <w:rPr>
          <w:spacing w:val="-1"/>
          <w:sz w:val="22"/>
        </w:rPr>
        <w:t> </w:t>
      </w:r>
      <w:r>
        <w:rPr>
          <w:sz w:val="22"/>
        </w:rPr>
        <w:t>shall</w:t>
      </w:r>
      <w:r>
        <w:rPr>
          <w:spacing w:val="-4"/>
          <w:sz w:val="22"/>
        </w:rPr>
        <w:t> </w:t>
      </w:r>
      <w:r>
        <w:rPr>
          <w:sz w:val="22"/>
        </w:rPr>
        <w:t>serve</w:t>
      </w:r>
      <w:r>
        <w:rPr>
          <w:spacing w:val="-1"/>
          <w:sz w:val="22"/>
        </w:rPr>
        <w:t> </w:t>
      </w:r>
      <w:r>
        <w:rPr>
          <w:sz w:val="22"/>
        </w:rPr>
        <w:t>for</w:t>
      </w:r>
      <w:r>
        <w:rPr>
          <w:spacing w:val="-4"/>
          <w:sz w:val="22"/>
        </w:rPr>
        <w:t> </w:t>
      </w:r>
      <w:r>
        <w:rPr>
          <w:sz w:val="22"/>
        </w:rPr>
        <w:t>a</w:t>
      </w:r>
      <w:r>
        <w:rPr>
          <w:spacing w:val="-2"/>
          <w:sz w:val="22"/>
        </w:rPr>
        <w:t> </w:t>
      </w:r>
      <w:r>
        <w:rPr>
          <w:sz w:val="22"/>
        </w:rPr>
        <w:t>period</w:t>
      </w:r>
      <w:r>
        <w:rPr>
          <w:spacing w:val="-5"/>
          <w:sz w:val="22"/>
        </w:rPr>
        <w:t> </w:t>
      </w:r>
      <w:r>
        <w:rPr>
          <w:sz w:val="22"/>
        </w:rPr>
        <w:t>of</w:t>
      </w:r>
      <w:r>
        <w:rPr>
          <w:spacing w:val="-5"/>
          <w:sz w:val="22"/>
        </w:rPr>
        <w:t> </w:t>
      </w:r>
      <w:r>
        <w:rPr>
          <w:sz w:val="22"/>
        </w:rPr>
        <w:t>one</w:t>
      </w:r>
      <w:r>
        <w:rPr>
          <w:spacing w:val="-4"/>
          <w:sz w:val="22"/>
        </w:rPr>
        <w:t> year</w:t>
      </w:r>
    </w:p>
    <w:p>
      <w:pPr>
        <w:pStyle w:val="ListParagraph"/>
        <w:numPr>
          <w:ilvl w:val="1"/>
          <w:numId w:val="1"/>
        </w:numPr>
        <w:tabs>
          <w:tab w:pos="1220" w:val="left" w:leader="none"/>
        </w:tabs>
        <w:spacing w:line="240" w:lineRule="auto" w:before="41" w:after="0"/>
        <w:ind w:left="1220" w:right="0" w:hanging="360"/>
        <w:jc w:val="left"/>
        <w:rPr>
          <w:sz w:val="22"/>
        </w:rPr>
      </w:pPr>
      <w:r>
        <w:rPr>
          <w:sz w:val="22"/>
        </w:rPr>
        <w:t>Four</w:t>
      </w:r>
      <w:r>
        <w:rPr>
          <w:spacing w:val="-6"/>
          <w:sz w:val="22"/>
        </w:rPr>
        <w:t> </w:t>
      </w:r>
      <w:r>
        <w:rPr>
          <w:sz w:val="22"/>
        </w:rPr>
        <w:t>(4)</w:t>
      </w:r>
      <w:r>
        <w:rPr>
          <w:spacing w:val="-3"/>
          <w:sz w:val="22"/>
        </w:rPr>
        <w:t> </w:t>
      </w:r>
      <w:r>
        <w:rPr>
          <w:sz w:val="22"/>
        </w:rPr>
        <w:t>student</w:t>
      </w:r>
      <w:r>
        <w:rPr>
          <w:spacing w:val="-5"/>
          <w:sz w:val="22"/>
        </w:rPr>
        <w:t> </w:t>
      </w:r>
      <w:r>
        <w:rPr>
          <w:sz w:val="22"/>
        </w:rPr>
        <w:t>members,</w:t>
      </w:r>
      <w:r>
        <w:rPr>
          <w:spacing w:val="-7"/>
          <w:sz w:val="22"/>
        </w:rPr>
        <w:t> </w:t>
      </w:r>
      <w:r>
        <w:rPr>
          <w:sz w:val="22"/>
        </w:rPr>
        <w:t>selected</w:t>
      </w:r>
      <w:r>
        <w:rPr>
          <w:spacing w:val="-4"/>
          <w:sz w:val="22"/>
        </w:rPr>
        <w:t> </w:t>
      </w:r>
      <w:r>
        <w:rPr>
          <w:sz w:val="22"/>
        </w:rPr>
        <w:t>by</w:t>
      </w:r>
      <w:r>
        <w:rPr>
          <w:spacing w:val="-4"/>
          <w:sz w:val="22"/>
        </w:rPr>
        <w:t> </w:t>
      </w:r>
      <w:r>
        <w:rPr>
          <w:sz w:val="22"/>
        </w:rPr>
        <w:t>the</w:t>
      </w:r>
      <w:r>
        <w:rPr>
          <w:spacing w:val="-3"/>
          <w:sz w:val="22"/>
        </w:rPr>
        <w:t> </w:t>
      </w:r>
      <w:r>
        <w:rPr>
          <w:sz w:val="22"/>
        </w:rPr>
        <w:t>Associated</w:t>
      </w:r>
      <w:r>
        <w:rPr>
          <w:spacing w:val="-5"/>
          <w:sz w:val="22"/>
        </w:rPr>
        <w:t> </w:t>
      </w:r>
      <w:r>
        <w:rPr>
          <w:sz w:val="22"/>
        </w:rPr>
        <w:t>Students,</w:t>
      </w:r>
      <w:r>
        <w:rPr>
          <w:spacing w:val="-3"/>
          <w:sz w:val="22"/>
        </w:rPr>
        <w:t> </w:t>
      </w:r>
      <w:r>
        <w:rPr>
          <w:spacing w:val="-4"/>
          <w:sz w:val="22"/>
        </w:rPr>
        <w:t>Inc.</w:t>
      </w:r>
    </w:p>
    <w:p>
      <w:pPr>
        <w:pStyle w:val="BodyText"/>
        <w:spacing w:before="267"/>
        <w:ind w:left="500" w:firstLine="0"/>
      </w:pPr>
      <w:r>
        <w:rPr/>
        <w:t>*Non-voting</w:t>
      </w:r>
      <w:r>
        <w:rPr>
          <w:spacing w:val="-8"/>
        </w:rPr>
        <w:t> </w:t>
      </w:r>
      <w:r>
        <w:rPr>
          <w:spacing w:val="-2"/>
        </w:rPr>
        <w:t>member</w:t>
      </w:r>
    </w:p>
    <w:p>
      <w:pPr>
        <w:pStyle w:val="BodyText"/>
        <w:spacing w:before="0"/>
        <w:ind w:firstLine="0"/>
        <w:rPr>
          <w:sz w:val="20"/>
        </w:rPr>
      </w:pPr>
    </w:p>
    <w:p>
      <w:pPr>
        <w:pStyle w:val="BodyText"/>
        <w:spacing w:before="126"/>
        <w:ind w:firstLine="0"/>
        <w:rPr>
          <w:sz w:val="20"/>
        </w:rPr>
      </w:pPr>
      <w:r>
        <w:rPr/>
        <mc:AlternateContent>
          <mc:Choice Requires="wps">
            <w:drawing>
              <wp:anchor distT="0" distB="0" distL="0" distR="0" allowOverlap="1" layoutInCell="1" locked="0" behindDoc="1" simplePos="0" relativeHeight="487588352">
                <wp:simplePos x="0" y="0"/>
                <wp:positionH relativeFrom="page">
                  <wp:posOffset>819911</wp:posOffset>
                </wp:positionH>
                <wp:positionV relativeFrom="paragraph">
                  <wp:posOffset>250758</wp:posOffset>
                </wp:positionV>
                <wp:extent cx="613283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32830" cy="9525"/>
                        </a:xfrm>
                        <a:custGeom>
                          <a:avLst/>
                          <a:gdLst/>
                          <a:ahLst/>
                          <a:cxnLst/>
                          <a:rect l="l" t="t" r="r" b="b"/>
                          <a:pathLst>
                            <a:path w="6132830" h="9525">
                              <a:moveTo>
                                <a:pt x="6132588" y="0"/>
                              </a:moveTo>
                              <a:lnTo>
                                <a:pt x="0" y="0"/>
                              </a:lnTo>
                              <a:lnTo>
                                <a:pt x="0" y="9144"/>
                              </a:lnTo>
                              <a:lnTo>
                                <a:pt x="6132588" y="9144"/>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19.744766pt;width:482.881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83"/>
        <w:ind w:firstLine="0"/>
      </w:pPr>
    </w:p>
    <w:p>
      <w:pPr>
        <w:pStyle w:val="BodyText"/>
        <w:spacing w:before="0"/>
        <w:ind w:left="140" w:firstLine="0"/>
      </w:pPr>
      <w:r>
        <w:rPr/>
        <w:t>Effective:</w:t>
      </w:r>
      <w:r>
        <w:rPr>
          <w:spacing w:val="-6"/>
        </w:rPr>
        <w:t> </w:t>
      </w:r>
      <w:r>
        <w:rPr/>
        <w:t>Fall</w:t>
      </w:r>
      <w:r>
        <w:rPr>
          <w:spacing w:val="-7"/>
        </w:rPr>
        <w:t> </w:t>
      </w:r>
      <w:r>
        <w:rPr>
          <w:spacing w:val="-4"/>
        </w:rPr>
        <w:t>2024</w:t>
      </w:r>
    </w:p>
    <w:sectPr>
      <w:pgSz w:w="12240" w:h="15840"/>
      <w:pgMar w:top="1320" w:bottom="280" w:left="11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2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177" w:hanging="361"/>
      </w:pPr>
      <w:rPr>
        <w:rFonts w:hint="default"/>
        <w:lang w:val="en-US" w:eastAsia="en-US" w:bidi="ar-SA"/>
      </w:rPr>
    </w:lvl>
    <w:lvl w:ilvl="3">
      <w:start w:val="0"/>
      <w:numFmt w:val="bullet"/>
      <w:lvlText w:val="•"/>
      <w:lvlJc w:val="left"/>
      <w:pPr>
        <w:ind w:left="3135" w:hanging="361"/>
      </w:pPr>
      <w:rPr>
        <w:rFonts w:hint="default"/>
        <w:lang w:val="en-US" w:eastAsia="en-US" w:bidi="ar-SA"/>
      </w:rPr>
    </w:lvl>
    <w:lvl w:ilvl="4">
      <w:start w:val="0"/>
      <w:numFmt w:val="bullet"/>
      <w:lvlText w:val="•"/>
      <w:lvlJc w:val="left"/>
      <w:pPr>
        <w:ind w:left="4093" w:hanging="361"/>
      </w:pPr>
      <w:rPr>
        <w:rFonts w:hint="default"/>
        <w:lang w:val="en-US" w:eastAsia="en-US" w:bidi="ar-SA"/>
      </w:rPr>
    </w:lvl>
    <w:lvl w:ilvl="5">
      <w:start w:val="0"/>
      <w:numFmt w:val="bullet"/>
      <w:lvlText w:val="•"/>
      <w:lvlJc w:val="left"/>
      <w:pPr>
        <w:ind w:left="5051" w:hanging="361"/>
      </w:pPr>
      <w:rPr>
        <w:rFonts w:hint="default"/>
        <w:lang w:val="en-US" w:eastAsia="en-US" w:bidi="ar-SA"/>
      </w:rPr>
    </w:lvl>
    <w:lvl w:ilvl="6">
      <w:start w:val="0"/>
      <w:numFmt w:val="bullet"/>
      <w:lvlText w:val="•"/>
      <w:lvlJc w:val="left"/>
      <w:pPr>
        <w:ind w:left="6008" w:hanging="361"/>
      </w:pPr>
      <w:rPr>
        <w:rFonts w:hint="default"/>
        <w:lang w:val="en-US" w:eastAsia="en-US" w:bidi="ar-SA"/>
      </w:rPr>
    </w:lvl>
    <w:lvl w:ilvl="7">
      <w:start w:val="0"/>
      <w:numFmt w:val="bullet"/>
      <w:lvlText w:val="•"/>
      <w:lvlJc w:val="left"/>
      <w:pPr>
        <w:ind w:left="6966" w:hanging="361"/>
      </w:pPr>
      <w:rPr>
        <w:rFonts w:hint="default"/>
        <w:lang w:val="en-US" w:eastAsia="en-US" w:bidi="ar-SA"/>
      </w:rPr>
    </w:lvl>
    <w:lvl w:ilvl="8">
      <w:start w:val="0"/>
      <w:numFmt w:val="bullet"/>
      <w:lvlText w:val="•"/>
      <w:lvlJc w:val="left"/>
      <w:pPr>
        <w:ind w:left="792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41"/>
      <w:ind w:hanging="360"/>
    </w:pPr>
    <w:rPr>
      <w:rFonts w:ascii="Calibri" w:hAnsi="Calibri" w:eastAsia="Calibri" w:cs="Calibri"/>
      <w:sz w:val="22"/>
      <w:szCs w:val="22"/>
      <w:lang w:val="en-US" w:eastAsia="en-US" w:bidi="ar-SA"/>
    </w:rPr>
  </w:style>
  <w:style w:styleId="Heading1" w:type="paragraph">
    <w:name w:val="Heading 1"/>
    <w:basedOn w:val="Normal"/>
    <w:uiPriority w:val="1"/>
    <w:qFormat/>
    <w:pPr>
      <w:ind w:left="221" w:right="151" w:hanging="8811"/>
      <w:jc w:val="center"/>
      <w:outlineLvl w:val="1"/>
    </w:pPr>
    <w:rPr>
      <w:rFonts w:ascii="Arial" w:hAnsi="Arial" w:eastAsia="Arial" w:cs="Arial"/>
      <w:b/>
      <w:bCs/>
      <w:sz w:val="23"/>
      <w:szCs w:val="23"/>
      <w:lang w:val="en-US" w:eastAsia="en-US" w:bidi="ar-SA"/>
    </w:rPr>
  </w:style>
  <w:style w:styleId="ListParagraph" w:type="paragraph">
    <w:name w:val="List Paragraph"/>
    <w:basedOn w:val="Normal"/>
    <w:uiPriority w:val="1"/>
    <w:qFormat/>
    <w:pPr>
      <w:spacing w:before="41"/>
      <w:ind w:left="12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2024-03-27T21:40:36Z</dcterms:created>
  <dcterms:modified xsi:type="dcterms:W3CDTF">2024-03-27T21:40:36Z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2024-03-27T00:00:00Z</vt:filetime>
  </property>
  <property fmtid="{D5CDD505-2E9C-101B-9397-08002B2CF9AE}" pid="6" name="Producer">
    <vt:lpwstr>Adobe PDF Library 21.7.131</vt:lpwstr>
  </property>
  <property fmtid="{D5CDD505-2E9C-101B-9397-08002B2CF9AE}" pid="7" name="SourceModified">
    <vt:lpwstr>D:20220727160502</vt:lpwstr>
  </property>
</Properties>
</file>