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012BE" w14:textId="77777777" w:rsidR="000A12F8" w:rsidRPr="005A2A7C" w:rsidRDefault="000A12F8" w:rsidP="00136039">
      <w:pPr>
        <w:pStyle w:val="NormalWeb"/>
        <w:spacing w:before="0" w:beforeAutospacing="0" w:after="0" w:afterAutospacing="0"/>
        <w:jc w:val="center"/>
        <w:outlineLvl w:val="0"/>
        <w:rPr>
          <w:color w:val="333333"/>
          <w:sz w:val="20"/>
          <w:szCs w:val="20"/>
        </w:rPr>
      </w:pPr>
      <w:r w:rsidRPr="005A2A7C">
        <w:rPr>
          <w:rStyle w:val="Strong"/>
          <w:color w:val="333333"/>
          <w:sz w:val="20"/>
          <w:szCs w:val="20"/>
        </w:rPr>
        <w:t>California State University, Long Beach</w:t>
      </w:r>
    </w:p>
    <w:p w14:paraId="71EBCB07" w14:textId="77777777" w:rsidR="000A12F8" w:rsidRPr="005A2A7C" w:rsidRDefault="000A12F8" w:rsidP="00136039">
      <w:pPr>
        <w:pStyle w:val="NormalWeb"/>
        <w:spacing w:before="0" w:beforeAutospacing="0" w:after="0" w:afterAutospacing="0"/>
        <w:jc w:val="center"/>
        <w:outlineLvl w:val="0"/>
        <w:rPr>
          <w:color w:val="333333"/>
          <w:sz w:val="20"/>
          <w:szCs w:val="20"/>
        </w:rPr>
      </w:pPr>
      <w:r w:rsidRPr="005A2A7C">
        <w:rPr>
          <w:rStyle w:val="Strong"/>
          <w:color w:val="333333"/>
          <w:sz w:val="20"/>
          <w:szCs w:val="20"/>
        </w:rPr>
        <w:t>College of Liberal Arts</w:t>
      </w:r>
    </w:p>
    <w:p w14:paraId="7DD8BABC" w14:textId="77777777" w:rsidR="000A12F8" w:rsidRPr="005A2A7C" w:rsidRDefault="000A12F8" w:rsidP="00136039">
      <w:pPr>
        <w:pStyle w:val="NormalWeb"/>
        <w:spacing w:before="0" w:beforeAutospacing="0" w:after="0" w:afterAutospacing="0"/>
        <w:jc w:val="center"/>
        <w:outlineLvl w:val="0"/>
        <w:rPr>
          <w:color w:val="333333"/>
          <w:sz w:val="20"/>
          <w:szCs w:val="20"/>
        </w:rPr>
      </w:pPr>
      <w:r w:rsidRPr="005A2A7C">
        <w:rPr>
          <w:rStyle w:val="Strong"/>
          <w:color w:val="333333"/>
          <w:sz w:val="20"/>
          <w:szCs w:val="20"/>
        </w:rPr>
        <w:t>Department of Comparative World Literature and Classics</w:t>
      </w:r>
    </w:p>
    <w:p w14:paraId="7E80AD69" w14:textId="77777777" w:rsidR="000A12F8" w:rsidRPr="005A2A7C" w:rsidRDefault="000A12F8" w:rsidP="000A12F8">
      <w:pPr>
        <w:pStyle w:val="NormalWeb"/>
        <w:spacing w:before="0" w:beforeAutospacing="0" w:after="0" w:afterAutospacing="0"/>
        <w:rPr>
          <w:color w:val="333333"/>
          <w:sz w:val="20"/>
          <w:szCs w:val="20"/>
        </w:rPr>
      </w:pPr>
      <w:r w:rsidRPr="005A2A7C">
        <w:rPr>
          <w:color w:val="333333"/>
          <w:sz w:val="20"/>
          <w:szCs w:val="20"/>
        </w:rPr>
        <w:t> </w:t>
      </w:r>
    </w:p>
    <w:p w14:paraId="2989A3BC" w14:textId="6EFB0B20" w:rsidR="000A12F8" w:rsidRPr="005A2A7C" w:rsidRDefault="00AA0031" w:rsidP="00316DA4">
      <w:pPr>
        <w:pStyle w:val="NormalWeb"/>
        <w:spacing w:before="0" w:beforeAutospacing="0" w:after="0" w:afterAutospacing="0"/>
        <w:outlineLvl w:val="0"/>
        <w:rPr>
          <w:color w:val="333333"/>
          <w:sz w:val="20"/>
          <w:szCs w:val="20"/>
        </w:rPr>
      </w:pPr>
      <w:r w:rsidRPr="005A2A7C">
        <w:rPr>
          <w:rStyle w:val="Strong"/>
          <w:color w:val="333333"/>
          <w:sz w:val="20"/>
          <w:szCs w:val="20"/>
        </w:rPr>
        <w:t>Recruitment</w:t>
      </w:r>
      <w:r w:rsidR="00227E5A">
        <w:rPr>
          <w:rStyle w:val="Strong"/>
          <w:color w:val="333333"/>
          <w:sz w:val="20"/>
          <w:szCs w:val="20"/>
        </w:rPr>
        <w:t xml:space="preserve"> #:</w:t>
      </w:r>
      <w:r w:rsidRPr="005A2A7C">
        <w:rPr>
          <w:rStyle w:val="Strong"/>
          <w:color w:val="333333"/>
          <w:sz w:val="20"/>
          <w:szCs w:val="20"/>
        </w:rPr>
        <w:t xml:space="preserve">  </w:t>
      </w:r>
      <w:r w:rsidR="00364953">
        <w:rPr>
          <w:rStyle w:val="Strong"/>
          <w:color w:val="333333"/>
          <w:sz w:val="20"/>
          <w:szCs w:val="20"/>
        </w:rPr>
        <w:t>2</w:t>
      </w:r>
      <w:r w:rsidR="00F35782">
        <w:rPr>
          <w:rStyle w:val="Strong"/>
          <w:color w:val="333333"/>
          <w:sz w:val="20"/>
          <w:szCs w:val="20"/>
        </w:rPr>
        <w:t>4</w:t>
      </w:r>
      <w:r w:rsidR="00364953">
        <w:rPr>
          <w:rStyle w:val="Strong"/>
          <w:color w:val="333333"/>
          <w:sz w:val="20"/>
          <w:szCs w:val="20"/>
        </w:rPr>
        <w:t>/2</w:t>
      </w:r>
      <w:r w:rsidR="00F35782">
        <w:rPr>
          <w:rStyle w:val="Strong"/>
          <w:color w:val="333333"/>
          <w:sz w:val="20"/>
          <w:szCs w:val="20"/>
        </w:rPr>
        <w:t>5</w:t>
      </w:r>
      <w:r w:rsidR="00227E5A">
        <w:rPr>
          <w:rStyle w:val="Strong"/>
          <w:color w:val="333333"/>
          <w:sz w:val="20"/>
          <w:szCs w:val="20"/>
        </w:rPr>
        <w:t>- PTL-</w:t>
      </w:r>
      <w:r w:rsidR="003D5C6D">
        <w:rPr>
          <w:rStyle w:val="Strong"/>
          <w:color w:val="333333"/>
          <w:sz w:val="20"/>
          <w:szCs w:val="20"/>
        </w:rPr>
        <w:t>CWL (</w:t>
      </w:r>
      <w:r w:rsidR="00B536D1">
        <w:rPr>
          <w:rStyle w:val="Strong"/>
          <w:color w:val="333333"/>
          <w:sz w:val="20"/>
          <w:szCs w:val="20"/>
        </w:rPr>
        <w:t>COMPLIT</w:t>
      </w:r>
      <w:r w:rsidR="003D5C6D">
        <w:rPr>
          <w:rStyle w:val="Strong"/>
          <w:color w:val="333333"/>
          <w:sz w:val="20"/>
          <w:szCs w:val="20"/>
        </w:rPr>
        <w:t>)</w:t>
      </w:r>
    </w:p>
    <w:p w14:paraId="205B3040" w14:textId="77777777" w:rsidR="000A12F8" w:rsidRPr="005A2A7C" w:rsidRDefault="000A12F8" w:rsidP="000A12F8">
      <w:pPr>
        <w:pStyle w:val="NormalWeb"/>
        <w:spacing w:before="0" w:beforeAutospacing="0" w:after="0" w:afterAutospacing="0"/>
        <w:rPr>
          <w:color w:val="333333"/>
          <w:sz w:val="20"/>
          <w:szCs w:val="20"/>
        </w:rPr>
      </w:pPr>
      <w:r w:rsidRPr="005A2A7C">
        <w:rPr>
          <w:color w:val="333333"/>
          <w:sz w:val="20"/>
          <w:szCs w:val="20"/>
        </w:rPr>
        <w:t> </w:t>
      </w:r>
    </w:p>
    <w:p w14:paraId="6556CFA1" w14:textId="0628E4BF" w:rsidR="000A12F8" w:rsidRPr="005A2A7C" w:rsidRDefault="000A12F8" w:rsidP="00316DA4">
      <w:pPr>
        <w:pStyle w:val="NormalWeb"/>
        <w:spacing w:before="0" w:beforeAutospacing="0" w:after="0" w:afterAutospacing="0"/>
        <w:outlineLvl w:val="0"/>
        <w:rPr>
          <w:color w:val="333333"/>
          <w:sz w:val="20"/>
          <w:szCs w:val="20"/>
        </w:rPr>
      </w:pPr>
      <w:r w:rsidRPr="005A2A7C">
        <w:rPr>
          <w:rStyle w:val="Strong"/>
          <w:color w:val="333333"/>
          <w:sz w:val="20"/>
          <w:szCs w:val="20"/>
        </w:rPr>
        <w:t>Position</w:t>
      </w:r>
      <w:r w:rsidRPr="005A2A7C">
        <w:rPr>
          <w:b/>
          <w:color w:val="333333"/>
          <w:sz w:val="20"/>
          <w:szCs w:val="20"/>
        </w:rPr>
        <w:t xml:space="preserve">:  </w:t>
      </w:r>
      <w:r w:rsidR="00136039">
        <w:rPr>
          <w:b/>
          <w:color w:val="333333"/>
          <w:sz w:val="20"/>
          <w:szCs w:val="20"/>
        </w:rPr>
        <w:t xml:space="preserve">PART-TIME LECTURER, </w:t>
      </w:r>
      <w:r w:rsidR="00BC0B7D">
        <w:rPr>
          <w:b/>
          <w:color w:val="333333"/>
          <w:sz w:val="20"/>
          <w:szCs w:val="20"/>
        </w:rPr>
        <w:t xml:space="preserve">COMPARATIVE </w:t>
      </w:r>
      <w:r w:rsidR="00B3243A">
        <w:rPr>
          <w:b/>
          <w:color w:val="333333"/>
          <w:sz w:val="20"/>
          <w:szCs w:val="20"/>
        </w:rPr>
        <w:t xml:space="preserve">WORLD </w:t>
      </w:r>
      <w:r w:rsidR="00BC0B7D">
        <w:rPr>
          <w:b/>
          <w:color w:val="333333"/>
          <w:sz w:val="20"/>
          <w:szCs w:val="20"/>
        </w:rPr>
        <w:t>LITERATURE</w:t>
      </w:r>
    </w:p>
    <w:p w14:paraId="4E683F29" w14:textId="77777777" w:rsidR="000A12F8" w:rsidRPr="005A2A7C" w:rsidRDefault="000A12F8" w:rsidP="000A12F8">
      <w:pPr>
        <w:pStyle w:val="NormalWeb"/>
        <w:spacing w:before="0" w:beforeAutospacing="0" w:after="0" w:afterAutospacing="0"/>
        <w:rPr>
          <w:color w:val="333333"/>
          <w:sz w:val="20"/>
          <w:szCs w:val="20"/>
        </w:rPr>
      </w:pPr>
      <w:r w:rsidRPr="005A2A7C">
        <w:rPr>
          <w:color w:val="333333"/>
          <w:sz w:val="20"/>
          <w:szCs w:val="20"/>
        </w:rPr>
        <w:t> </w:t>
      </w:r>
    </w:p>
    <w:p w14:paraId="104BE269" w14:textId="09B9351A" w:rsidR="00140EC8" w:rsidRDefault="000A12F8" w:rsidP="000A12F8">
      <w:pPr>
        <w:pStyle w:val="NormalWeb"/>
        <w:spacing w:before="0" w:beforeAutospacing="0" w:after="0" w:afterAutospacing="0"/>
        <w:rPr>
          <w:color w:val="333333"/>
          <w:sz w:val="20"/>
          <w:szCs w:val="20"/>
        </w:rPr>
      </w:pPr>
      <w:r w:rsidRPr="005A2A7C">
        <w:rPr>
          <w:rStyle w:val="Strong"/>
          <w:color w:val="333333"/>
          <w:sz w:val="20"/>
          <w:szCs w:val="20"/>
        </w:rPr>
        <w:t>Effective Date</w:t>
      </w:r>
      <w:r w:rsidR="00FC3AD4" w:rsidRPr="005A2A7C">
        <w:rPr>
          <w:color w:val="333333"/>
          <w:sz w:val="20"/>
          <w:szCs w:val="20"/>
        </w:rPr>
        <w:t xml:space="preserve">: Fall Semester: </w:t>
      </w:r>
      <w:r w:rsidR="00635038">
        <w:rPr>
          <w:color w:val="333333"/>
          <w:sz w:val="20"/>
          <w:szCs w:val="20"/>
        </w:rPr>
        <w:t xml:space="preserve">August </w:t>
      </w:r>
      <w:r w:rsidR="00542903">
        <w:rPr>
          <w:color w:val="333333"/>
          <w:sz w:val="20"/>
          <w:szCs w:val="20"/>
        </w:rPr>
        <w:t>1</w:t>
      </w:r>
      <w:r w:rsidR="00F35782">
        <w:rPr>
          <w:color w:val="333333"/>
          <w:sz w:val="20"/>
          <w:szCs w:val="20"/>
        </w:rPr>
        <w:t>9</w:t>
      </w:r>
      <w:r w:rsidR="0057106A">
        <w:rPr>
          <w:color w:val="333333"/>
          <w:sz w:val="20"/>
          <w:szCs w:val="20"/>
        </w:rPr>
        <w:t>, 20</w:t>
      </w:r>
      <w:r w:rsidR="00364953">
        <w:rPr>
          <w:color w:val="333333"/>
          <w:sz w:val="20"/>
          <w:szCs w:val="20"/>
        </w:rPr>
        <w:t>2</w:t>
      </w:r>
      <w:r w:rsidR="00F35782">
        <w:rPr>
          <w:color w:val="333333"/>
          <w:sz w:val="20"/>
          <w:szCs w:val="20"/>
        </w:rPr>
        <w:t>4</w:t>
      </w:r>
      <w:r w:rsidR="00A13D5B">
        <w:rPr>
          <w:color w:val="333333"/>
          <w:sz w:val="20"/>
          <w:szCs w:val="20"/>
        </w:rPr>
        <w:t>-</w:t>
      </w:r>
      <w:r w:rsidR="001D0008">
        <w:rPr>
          <w:color w:val="333333"/>
          <w:sz w:val="20"/>
          <w:szCs w:val="20"/>
        </w:rPr>
        <w:t>December 2</w:t>
      </w:r>
      <w:r w:rsidR="00F35782">
        <w:rPr>
          <w:color w:val="333333"/>
          <w:sz w:val="20"/>
          <w:szCs w:val="20"/>
        </w:rPr>
        <w:t>4</w:t>
      </w:r>
      <w:r w:rsidRPr="005A2A7C">
        <w:rPr>
          <w:color w:val="333333"/>
          <w:sz w:val="20"/>
          <w:szCs w:val="20"/>
        </w:rPr>
        <w:t xml:space="preserve">, </w:t>
      </w:r>
      <w:r w:rsidR="0057106A">
        <w:rPr>
          <w:color w:val="333333"/>
          <w:sz w:val="20"/>
          <w:szCs w:val="20"/>
        </w:rPr>
        <w:t>20</w:t>
      </w:r>
      <w:r w:rsidR="00364953">
        <w:rPr>
          <w:color w:val="333333"/>
          <w:sz w:val="20"/>
          <w:szCs w:val="20"/>
        </w:rPr>
        <w:t>2</w:t>
      </w:r>
      <w:r w:rsidR="00F35782">
        <w:rPr>
          <w:color w:val="333333"/>
          <w:sz w:val="20"/>
          <w:szCs w:val="20"/>
        </w:rPr>
        <w:t>4</w:t>
      </w:r>
      <w:r w:rsidRPr="005A2A7C">
        <w:rPr>
          <w:color w:val="333333"/>
          <w:sz w:val="20"/>
          <w:szCs w:val="20"/>
        </w:rPr>
        <w:t xml:space="preserve">; </w:t>
      </w:r>
    </w:p>
    <w:p w14:paraId="4A3999CE" w14:textId="74ED5EBF" w:rsidR="000A12F8" w:rsidRPr="005A2A7C" w:rsidRDefault="005D27CE" w:rsidP="005D27CE">
      <w:pPr>
        <w:pStyle w:val="NormalWeb"/>
        <w:spacing w:before="0" w:beforeAutospacing="0" w:after="0" w:afterAutospacing="0"/>
        <w:ind w:firstLine="720"/>
        <w:rPr>
          <w:color w:val="333333"/>
          <w:sz w:val="20"/>
          <w:szCs w:val="20"/>
        </w:rPr>
      </w:pPr>
      <w:r>
        <w:rPr>
          <w:color w:val="333333"/>
          <w:sz w:val="20"/>
          <w:szCs w:val="20"/>
        </w:rPr>
        <w:t xml:space="preserve">          </w:t>
      </w:r>
      <w:r w:rsidR="00227E5A">
        <w:rPr>
          <w:color w:val="333333"/>
          <w:sz w:val="20"/>
          <w:szCs w:val="20"/>
        </w:rPr>
        <w:t xml:space="preserve"> </w:t>
      </w:r>
      <w:r>
        <w:rPr>
          <w:color w:val="333333"/>
          <w:sz w:val="20"/>
          <w:szCs w:val="20"/>
        </w:rPr>
        <w:t xml:space="preserve"> </w:t>
      </w:r>
      <w:r w:rsidR="000A12F8" w:rsidRPr="005A2A7C">
        <w:rPr>
          <w:color w:val="333333"/>
          <w:sz w:val="20"/>
          <w:szCs w:val="20"/>
        </w:rPr>
        <w:t>Spring</w:t>
      </w:r>
      <w:r w:rsidR="00542903">
        <w:rPr>
          <w:color w:val="333333"/>
          <w:sz w:val="20"/>
          <w:szCs w:val="20"/>
        </w:rPr>
        <w:t xml:space="preserve"> Semester: January </w:t>
      </w:r>
      <w:r w:rsidR="004C66F9">
        <w:rPr>
          <w:color w:val="333333"/>
          <w:sz w:val="20"/>
          <w:szCs w:val="20"/>
        </w:rPr>
        <w:t>2</w:t>
      </w:r>
      <w:r w:rsidR="00542903">
        <w:rPr>
          <w:color w:val="333333"/>
          <w:sz w:val="20"/>
          <w:szCs w:val="20"/>
        </w:rPr>
        <w:t>, 202</w:t>
      </w:r>
      <w:r w:rsidR="00F35782">
        <w:rPr>
          <w:color w:val="333333"/>
          <w:sz w:val="20"/>
          <w:szCs w:val="20"/>
        </w:rPr>
        <w:t>5</w:t>
      </w:r>
      <w:r w:rsidR="00A13D5B">
        <w:rPr>
          <w:color w:val="333333"/>
          <w:sz w:val="20"/>
          <w:szCs w:val="20"/>
        </w:rPr>
        <w:t>-</w:t>
      </w:r>
      <w:r w:rsidR="0040622E">
        <w:rPr>
          <w:color w:val="333333"/>
          <w:sz w:val="20"/>
          <w:szCs w:val="20"/>
        </w:rPr>
        <w:t xml:space="preserve">May </w:t>
      </w:r>
      <w:r w:rsidR="004C66F9">
        <w:rPr>
          <w:color w:val="333333"/>
          <w:sz w:val="20"/>
          <w:szCs w:val="20"/>
        </w:rPr>
        <w:t>2</w:t>
      </w:r>
      <w:r w:rsidR="00F35782">
        <w:rPr>
          <w:color w:val="333333"/>
          <w:sz w:val="20"/>
          <w:szCs w:val="20"/>
        </w:rPr>
        <w:t>3</w:t>
      </w:r>
      <w:r w:rsidR="00542903">
        <w:rPr>
          <w:color w:val="333333"/>
          <w:sz w:val="20"/>
          <w:szCs w:val="20"/>
        </w:rPr>
        <w:t>, 202</w:t>
      </w:r>
      <w:r w:rsidR="00F35782">
        <w:rPr>
          <w:color w:val="333333"/>
          <w:sz w:val="20"/>
          <w:szCs w:val="20"/>
        </w:rPr>
        <w:t>5</w:t>
      </w:r>
    </w:p>
    <w:p w14:paraId="1ECE4E80" w14:textId="77777777" w:rsidR="000A12F8" w:rsidRPr="005A2A7C" w:rsidRDefault="000A12F8" w:rsidP="000A12F8">
      <w:pPr>
        <w:pStyle w:val="NormalWeb"/>
        <w:spacing w:before="0" w:beforeAutospacing="0" w:after="0" w:afterAutospacing="0"/>
        <w:rPr>
          <w:color w:val="333333"/>
          <w:sz w:val="20"/>
          <w:szCs w:val="20"/>
        </w:rPr>
      </w:pPr>
      <w:r w:rsidRPr="005A2A7C">
        <w:rPr>
          <w:color w:val="333333"/>
          <w:sz w:val="20"/>
          <w:szCs w:val="20"/>
        </w:rPr>
        <w:t xml:space="preserve">                                                        </w:t>
      </w:r>
    </w:p>
    <w:p w14:paraId="6BA65618" w14:textId="77777777" w:rsidR="00DC3E3C" w:rsidRDefault="000A12F8" w:rsidP="000A12F8">
      <w:pPr>
        <w:pStyle w:val="NormalWeb"/>
        <w:spacing w:before="0" w:beforeAutospacing="0" w:after="0" w:afterAutospacing="0"/>
        <w:rPr>
          <w:color w:val="333333"/>
          <w:sz w:val="20"/>
          <w:szCs w:val="20"/>
        </w:rPr>
      </w:pPr>
      <w:r w:rsidRPr="005A2A7C">
        <w:rPr>
          <w:rStyle w:val="Strong"/>
          <w:color w:val="333333"/>
          <w:sz w:val="20"/>
          <w:szCs w:val="20"/>
        </w:rPr>
        <w:t>Minimum Qualifications</w:t>
      </w:r>
      <w:r w:rsidRPr="005A2A7C">
        <w:rPr>
          <w:color w:val="333333"/>
          <w:sz w:val="20"/>
          <w:szCs w:val="20"/>
        </w:rPr>
        <w:t>: </w:t>
      </w:r>
    </w:p>
    <w:p w14:paraId="6741CF80" w14:textId="77777777" w:rsidR="00DC3E3C" w:rsidRDefault="000A12F8" w:rsidP="00DC3E3C">
      <w:pPr>
        <w:pStyle w:val="NormalWeb"/>
        <w:numPr>
          <w:ilvl w:val="0"/>
          <w:numId w:val="3"/>
        </w:numPr>
        <w:spacing w:before="0" w:beforeAutospacing="0" w:after="0" w:afterAutospacing="0"/>
        <w:rPr>
          <w:color w:val="333333"/>
          <w:sz w:val="20"/>
          <w:szCs w:val="20"/>
        </w:rPr>
      </w:pPr>
      <w:r w:rsidRPr="005A2A7C">
        <w:rPr>
          <w:color w:val="333333"/>
          <w:sz w:val="20"/>
          <w:szCs w:val="20"/>
        </w:rPr>
        <w:t xml:space="preserve">MA in </w:t>
      </w:r>
      <w:r w:rsidR="00BC0B7D">
        <w:rPr>
          <w:color w:val="333333"/>
          <w:sz w:val="20"/>
          <w:szCs w:val="20"/>
        </w:rPr>
        <w:t>Comparative Literature or related discipline</w:t>
      </w:r>
    </w:p>
    <w:p w14:paraId="62C25A35" w14:textId="203A54F6" w:rsidR="00DC3E3C" w:rsidRDefault="00DC3E3C" w:rsidP="00DC3E3C">
      <w:pPr>
        <w:pStyle w:val="NormalWeb"/>
        <w:numPr>
          <w:ilvl w:val="0"/>
          <w:numId w:val="3"/>
        </w:numPr>
        <w:spacing w:before="0" w:beforeAutospacing="0" w:after="0" w:afterAutospacing="0"/>
        <w:rPr>
          <w:color w:val="333333"/>
          <w:sz w:val="20"/>
          <w:szCs w:val="20"/>
        </w:rPr>
      </w:pPr>
      <w:r>
        <w:rPr>
          <w:color w:val="333333"/>
          <w:sz w:val="20"/>
          <w:szCs w:val="20"/>
        </w:rPr>
        <w:t>D</w:t>
      </w:r>
      <w:r w:rsidR="005A2A7C">
        <w:rPr>
          <w:color w:val="333333"/>
          <w:sz w:val="20"/>
          <w:szCs w:val="20"/>
        </w:rPr>
        <w:t>emonstrate</w:t>
      </w:r>
      <w:r w:rsidR="00BC0B7D">
        <w:rPr>
          <w:color w:val="333333"/>
          <w:sz w:val="20"/>
          <w:szCs w:val="20"/>
        </w:rPr>
        <w:t>d</w:t>
      </w:r>
      <w:r>
        <w:rPr>
          <w:color w:val="333333"/>
          <w:sz w:val="20"/>
          <w:szCs w:val="20"/>
        </w:rPr>
        <w:t xml:space="preserve"> potential for</w:t>
      </w:r>
      <w:r w:rsidR="00140EC8">
        <w:rPr>
          <w:color w:val="333333"/>
          <w:sz w:val="20"/>
          <w:szCs w:val="20"/>
        </w:rPr>
        <w:t xml:space="preserve"> </w:t>
      </w:r>
      <w:r w:rsidR="000A12F8" w:rsidRPr="005A2A7C">
        <w:rPr>
          <w:color w:val="333333"/>
          <w:sz w:val="20"/>
          <w:szCs w:val="20"/>
        </w:rPr>
        <w:t>teach</w:t>
      </w:r>
      <w:r>
        <w:rPr>
          <w:color w:val="333333"/>
          <w:sz w:val="20"/>
          <w:szCs w:val="20"/>
        </w:rPr>
        <w:t>ing</w:t>
      </w:r>
      <w:r w:rsidR="00227E5A">
        <w:rPr>
          <w:color w:val="333333"/>
          <w:sz w:val="20"/>
          <w:szCs w:val="20"/>
        </w:rPr>
        <w:t xml:space="preserve"> </w:t>
      </w:r>
      <w:r w:rsidR="005547D9">
        <w:rPr>
          <w:color w:val="333333"/>
          <w:sz w:val="20"/>
          <w:szCs w:val="20"/>
        </w:rPr>
        <w:t xml:space="preserve">excellence </w:t>
      </w:r>
      <w:r w:rsidR="00227E5A">
        <w:rPr>
          <w:color w:val="333333"/>
          <w:sz w:val="20"/>
          <w:szCs w:val="20"/>
        </w:rPr>
        <w:t>at the university level</w:t>
      </w:r>
    </w:p>
    <w:p w14:paraId="550B94FE" w14:textId="6C4BF605" w:rsidR="000A12F8" w:rsidRDefault="007026F8" w:rsidP="00DC3E3C">
      <w:pPr>
        <w:pStyle w:val="NormalWeb"/>
        <w:numPr>
          <w:ilvl w:val="0"/>
          <w:numId w:val="3"/>
        </w:numPr>
        <w:spacing w:before="0" w:beforeAutospacing="0" w:after="0" w:afterAutospacing="0"/>
        <w:rPr>
          <w:color w:val="333333"/>
          <w:sz w:val="20"/>
          <w:szCs w:val="20"/>
        </w:rPr>
      </w:pPr>
      <w:r>
        <w:rPr>
          <w:sz w:val="20"/>
          <w:szCs w:val="20"/>
        </w:rPr>
        <w:t>Demonstrated c</w:t>
      </w:r>
      <w:r w:rsidR="00227E5A" w:rsidRPr="00F4341A">
        <w:rPr>
          <w:sz w:val="20"/>
          <w:szCs w:val="20"/>
        </w:rPr>
        <w:t xml:space="preserve">ommitment to </w:t>
      </w:r>
      <w:r>
        <w:rPr>
          <w:sz w:val="20"/>
          <w:szCs w:val="20"/>
        </w:rPr>
        <w:t xml:space="preserve">working successfully </w:t>
      </w:r>
      <w:r w:rsidR="000A12F8" w:rsidRPr="005A2A7C">
        <w:rPr>
          <w:color w:val="333333"/>
          <w:sz w:val="20"/>
          <w:szCs w:val="20"/>
        </w:rPr>
        <w:t>with a</w:t>
      </w:r>
      <w:r w:rsidR="006732DE">
        <w:rPr>
          <w:color w:val="333333"/>
          <w:sz w:val="20"/>
          <w:szCs w:val="20"/>
        </w:rPr>
        <w:t xml:space="preserve"> diverse </w:t>
      </w:r>
      <w:r>
        <w:rPr>
          <w:color w:val="333333"/>
          <w:sz w:val="20"/>
          <w:szCs w:val="20"/>
        </w:rPr>
        <w:t>student population</w:t>
      </w:r>
      <w:r w:rsidR="000A12F8" w:rsidRPr="005A2A7C">
        <w:rPr>
          <w:color w:val="333333"/>
          <w:sz w:val="20"/>
          <w:szCs w:val="20"/>
        </w:rPr>
        <w:t xml:space="preserve"> </w:t>
      </w:r>
    </w:p>
    <w:p w14:paraId="385FCA23" w14:textId="77777777" w:rsidR="000A12F8" w:rsidRPr="005A2A7C" w:rsidRDefault="000A12F8" w:rsidP="000A12F8">
      <w:pPr>
        <w:pStyle w:val="NormalWeb"/>
        <w:spacing w:before="0" w:beforeAutospacing="0" w:after="0" w:afterAutospacing="0"/>
        <w:rPr>
          <w:color w:val="333333"/>
          <w:sz w:val="20"/>
          <w:szCs w:val="20"/>
        </w:rPr>
      </w:pPr>
      <w:bookmarkStart w:id="0" w:name="_GoBack"/>
      <w:bookmarkEnd w:id="0"/>
      <w:r w:rsidRPr="005A2A7C">
        <w:rPr>
          <w:color w:val="333333"/>
          <w:sz w:val="20"/>
          <w:szCs w:val="20"/>
        </w:rPr>
        <w:t> </w:t>
      </w:r>
    </w:p>
    <w:p w14:paraId="4DDA6FD7" w14:textId="77777777" w:rsidR="00DC3E3C" w:rsidRDefault="000A12F8" w:rsidP="00FC3AD4">
      <w:pPr>
        <w:rPr>
          <w:color w:val="333333"/>
          <w:sz w:val="20"/>
          <w:szCs w:val="20"/>
        </w:rPr>
      </w:pPr>
      <w:r w:rsidRPr="005A2A7C">
        <w:rPr>
          <w:rStyle w:val="Strong"/>
          <w:color w:val="333333"/>
          <w:sz w:val="20"/>
          <w:szCs w:val="20"/>
        </w:rPr>
        <w:t>Desired/Preferred Qualifications</w:t>
      </w:r>
      <w:r w:rsidR="00635038">
        <w:rPr>
          <w:color w:val="333333"/>
          <w:sz w:val="20"/>
          <w:szCs w:val="20"/>
        </w:rPr>
        <w:t xml:space="preserve">:  </w:t>
      </w:r>
    </w:p>
    <w:p w14:paraId="50015DC0" w14:textId="77777777" w:rsidR="00DC3E3C" w:rsidRPr="00DC3E3C" w:rsidRDefault="00635038" w:rsidP="00DC3E3C">
      <w:pPr>
        <w:numPr>
          <w:ilvl w:val="0"/>
          <w:numId w:val="4"/>
        </w:numPr>
        <w:rPr>
          <w:sz w:val="20"/>
          <w:szCs w:val="20"/>
        </w:rPr>
      </w:pPr>
      <w:r>
        <w:rPr>
          <w:color w:val="333333"/>
          <w:sz w:val="20"/>
          <w:szCs w:val="20"/>
        </w:rPr>
        <w:t>Ph.D. or candidate status in</w:t>
      </w:r>
      <w:r w:rsidR="00BC0B7D">
        <w:rPr>
          <w:color w:val="333333"/>
          <w:sz w:val="20"/>
          <w:szCs w:val="20"/>
        </w:rPr>
        <w:t xml:space="preserve"> Comparative Literature or related discipline</w:t>
      </w:r>
    </w:p>
    <w:p w14:paraId="5F767600" w14:textId="77777777" w:rsidR="00DC3E3C" w:rsidRPr="00DC3E3C" w:rsidRDefault="00E81595" w:rsidP="00DC3E3C">
      <w:pPr>
        <w:numPr>
          <w:ilvl w:val="0"/>
          <w:numId w:val="4"/>
        </w:numPr>
        <w:rPr>
          <w:sz w:val="20"/>
          <w:szCs w:val="20"/>
        </w:rPr>
      </w:pPr>
      <w:r>
        <w:rPr>
          <w:color w:val="333333"/>
          <w:sz w:val="20"/>
          <w:szCs w:val="20"/>
        </w:rPr>
        <w:t>K</w:t>
      </w:r>
      <w:r w:rsidR="00BC0B7D">
        <w:rPr>
          <w:color w:val="333333"/>
          <w:sz w:val="20"/>
          <w:szCs w:val="20"/>
        </w:rPr>
        <w:t>nowledge of world</w:t>
      </w:r>
      <w:r>
        <w:rPr>
          <w:color w:val="333333"/>
          <w:sz w:val="20"/>
          <w:szCs w:val="20"/>
        </w:rPr>
        <w:t xml:space="preserve"> literature and </w:t>
      </w:r>
      <w:r w:rsidR="00BC0B7D">
        <w:rPr>
          <w:color w:val="333333"/>
          <w:sz w:val="20"/>
          <w:szCs w:val="20"/>
        </w:rPr>
        <w:t>interdisciplinary approaches t</w:t>
      </w:r>
      <w:r w:rsidR="006732DE">
        <w:rPr>
          <w:color w:val="333333"/>
          <w:sz w:val="20"/>
          <w:szCs w:val="20"/>
        </w:rPr>
        <w:t>o literary and cultural studies</w:t>
      </w:r>
      <w:r w:rsidR="00BC0B7D">
        <w:rPr>
          <w:color w:val="333333"/>
          <w:sz w:val="20"/>
          <w:szCs w:val="20"/>
        </w:rPr>
        <w:t xml:space="preserve"> </w:t>
      </w:r>
    </w:p>
    <w:p w14:paraId="5E99C360" w14:textId="77777777" w:rsidR="00DC3E3C" w:rsidRPr="00DC3E3C" w:rsidRDefault="00E81595" w:rsidP="00DC3E3C">
      <w:pPr>
        <w:numPr>
          <w:ilvl w:val="0"/>
          <w:numId w:val="4"/>
        </w:numPr>
        <w:rPr>
          <w:sz w:val="20"/>
          <w:szCs w:val="20"/>
        </w:rPr>
      </w:pPr>
      <w:r>
        <w:rPr>
          <w:color w:val="333333"/>
          <w:sz w:val="20"/>
          <w:szCs w:val="20"/>
        </w:rPr>
        <w:t>Ability to elicit</w:t>
      </w:r>
      <w:r w:rsidR="00BC0B7D">
        <w:rPr>
          <w:color w:val="333333"/>
          <w:sz w:val="20"/>
          <w:szCs w:val="20"/>
        </w:rPr>
        <w:t xml:space="preserve"> good writing and critical thinking </w:t>
      </w:r>
      <w:r w:rsidR="00140EC8">
        <w:rPr>
          <w:color w:val="333333"/>
          <w:sz w:val="20"/>
          <w:szCs w:val="20"/>
        </w:rPr>
        <w:t xml:space="preserve">skills </w:t>
      </w:r>
      <w:r w:rsidR="006732DE">
        <w:rPr>
          <w:color w:val="333333"/>
          <w:sz w:val="20"/>
          <w:szCs w:val="20"/>
        </w:rPr>
        <w:t>about literature and culture</w:t>
      </w:r>
      <w:r w:rsidR="00BC0B7D">
        <w:rPr>
          <w:color w:val="333333"/>
          <w:sz w:val="20"/>
          <w:szCs w:val="20"/>
        </w:rPr>
        <w:t xml:space="preserve"> </w:t>
      </w:r>
    </w:p>
    <w:p w14:paraId="4BE930DC" w14:textId="77777777" w:rsidR="00FC3AD4" w:rsidRPr="00BC0B7D" w:rsidRDefault="007F79D5" w:rsidP="00DC3E3C">
      <w:pPr>
        <w:numPr>
          <w:ilvl w:val="0"/>
          <w:numId w:val="4"/>
        </w:numPr>
        <w:rPr>
          <w:sz w:val="20"/>
          <w:szCs w:val="20"/>
        </w:rPr>
      </w:pPr>
      <w:r>
        <w:rPr>
          <w:color w:val="333333"/>
          <w:sz w:val="20"/>
          <w:szCs w:val="20"/>
        </w:rPr>
        <w:t>Ability to teach or experience teaching online class</w:t>
      </w:r>
      <w:r w:rsidR="006732DE">
        <w:rPr>
          <w:color w:val="333333"/>
          <w:sz w:val="20"/>
          <w:szCs w:val="20"/>
        </w:rPr>
        <w:t>es</w:t>
      </w:r>
      <w:r>
        <w:rPr>
          <w:color w:val="333333"/>
          <w:sz w:val="20"/>
          <w:szCs w:val="20"/>
        </w:rPr>
        <w:t xml:space="preserve"> </w:t>
      </w:r>
    </w:p>
    <w:p w14:paraId="4C0452D8" w14:textId="77777777" w:rsidR="000A12F8" w:rsidRPr="005A2A7C" w:rsidRDefault="000A12F8" w:rsidP="000A12F8">
      <w:pPr>
        <w:pStyle w:val="NormalWeb"/>
        <w:spacing w:before="0" w:beforeAutospacing="0" w:after="0" w:afterAutospacing="0"/>
        <w:rPr>
          <w:color w:val="333333"/>
          <w:sz w:val="20"/>
          <w:szCs w:val="20"/>
        </w:rPr>
      </w:pPr>
      <w:r w:rsidRPr="005A2A7C">
        <w:rPr>
          <w:color w:val="333333"/>
          <w:sz w:val="20"/>
          <w:szCs w:val="20"/>
        </w:rPr>
        <w:t> </w:t>
      </w:r>
    </w:p>
    <w:p w14:paraId="5CEB0A06" w14:textId="77777777" w:rsidR="00635038" w:rsidRDefault="000A12F8" w:rsidP="000A12F8">
      <w:pPr>
        <w:pStyle w:val="NormalWeb"/>
        <w:spacing w:before="0" w:beforeAutospacing="0" w:after="0" w:afterAutospacing="0"/>
        <w:rPr>
          <w:color w:val="333333"/>
          <w:sz w:val="20"/>
          <w:szCs w:val="20"/>
        </w:rPr>
      </w:pPr>
      <w:r w:rsidRPr="005A2A7C">
        <w:rPr>
          <w:rStyle w:val="Strong"/>
          <w:color w:val="333333"/>
          <w:sz w:val="20"/>
          <w:szCs w:val="20"/>
        </w:rPr>
        <w:t>Duties</w:t>
      </w:r>
      <w:r w:rsidRPr="005A2A7C">
        <w:rPr>
          <w:color w:val="333333"/>
          <w:sz w:val="20"/>
          <w:szCs w:val="20"/>
        </w:rPr>
        <w:t>:  Teach one to three courses in one or more of the listed areas, depending on enrollment demand</w:t>
      </w:r>
      <w:r w:rsidR="00BC0B7D">
        <w:rPr>
          <w:color w:val="333333"/>
          <w:sz w:val="20"/>
          <w:szCs w:val="20"/>
        </w:rPr>
        <w:t xml:space="preserve">. </w:t>
      </w:r>
    </w:p>
    <w:p w14:paraId="3FEC750D" w14:textId="77777777" w:rsidR="00227E5A" w:rsidRDefault="00621219" w:rsidP="00227E5A">
      <w:pPr>
        <w:pStyle w:val="NormalWeb"/>
        <w:numPr>
          <w:ilvl w:val="0"/>
          <w:numId w:val="1"/>
        </w:numPr>
        <w:spacing w:before="0" w:beforeAutospacing="0" w:after="0" w:afterAutospacing="0"/>
        <w:rPr>
          <w:color w:val="333333"/>
          <w:sz w:val="20"/>
          <w:szCs w:val="20"/>
        </w:rPr>
      </w:pPr>
      <w:r w:rsidRPr="00621219">
        <w:rPr>
          <w:b/>
          <w:color w:val="333333"/>
          <w:sz w:val="20"/>
          <w:szCs w:val="20"/>
        </w:rPr>
        <w:t xml:space="preserve">CWL </w:t>
      </w:r>
      <w:r w:rsidR="00BC0B7D" w:rsidRPr="00621219">
        <w:rPr>
          <w:b/>
          <w:color w:val="333333"/>
          <w:sz w:val="20"/>
          <w:szCs w:val="20"/>
        </w:rPr>
        <w:t>100</w:t>
      </w:r>
      <w:r w:rsidRPr="00621219">
        <w:rPr>
          <w:b/>
          <w:color w:val="333333"/>
          <w:sz w:val="20"/>
          <w:szCs w:val="20"/>
        </w:rPr>
        <w:t>:</w:t>
      </w:r>
      <w:r w:rsidR="00BC0B7D" w:rsidRPr="00241D7F">
        <w:rPr>
          <w:color w:val="333333"/>
          <w:sz w:val="20"/>
          <w:szCs w:val="20"/>
        </w:rPr>
        <w:t xml:space="preserve"> In</w:t>
      </w:r>
      <w:r w:rsidR="00241D7F">
        <w:rPr>
          <w:color w:val="333333"/>
          <w:sz w:val="20"/>
          <w:szCs w:val="20"/>
        </w:rPr>
        <w:t>troduction to World Literature</w:t>
      </w:r>
      <w:r w:rsidR="00227E5A">
        <w:rPr>
          <w:color w:val="333333"/>
          <w:sz w:val="20"/>
          <w:szCs w:val="20"/>
        </w:rPr>
        <w:tab/>
      </w:r>
      <w:r w:rsidR="00227E5A">
        <w:rPr>
          <w:color w:val="333333"/>
          <w:sz w:val="20"/>
          <w:szCs w:val="20"/>
        </w:rPr>
        <w:tab/>
      </w:r>
      <w:r w:rsidR="00227E5A" w:rsidRPr="00227E5A">
        <w:rPr>
          <w:color w:val="333333"/>
          <w:sz w:val="16"/>
          <w:szCs w:val="16"/>
        </w:rPr>
        <w:t>●</w:t>
      </w:r>
      <w:r w:rsidR="00227E5A">
        <w:rPr>
          <w:color w:val="333333"/>
          <w:sz w:val="16"/>
          <w:szCs w:val="16"/>
        </w:rPr>
        <w:t xml:space="preserve">    </w:t>
      </w:r>
      <w:r w:rsidR="00227E5A" w:rsidRPr="00621219">
        <w:rPr>
          <w:b/>
          <w:color w:val="333333"/>
          <w:sz w:val="20"/>
          <w:szCs w:val="20"/>
        </w:rPr>
        <w:t>CWL 124</w:t>
      </w:r>
      <w:r w:rsidR="00227E5A">
        <w:rPr>
          <w:color w:val="333333"/>
          <w:sz w:val="20"/>
          <w:szCs w:val="20"/>
        </w:rPr>
        <w:t>:</w:t>
      </w:r>
      <w:r w:rsidR="00227E5A" w:rsidRPr="00241D7F">
        <w:rPr>
          <w:color w:val="333333"/>
          <w:sz w:val="20"/>
          <w:szCs w:val="20"/>
        </w:rPr>
        <w:t xml:space="preserve"> Introduct</w:t>
      </w:r>
      <w:r w:rsidR="00227E5A">
        <w:rPr>
          <w:color w:val="333333"/>
          <w:sz w:val="20"/>
          <w:szCs w:val="20"/>
        </w:rPr>
        <w:t>ion to World Theater and Drama</w:t>
      </w:r>
    </w:p>
    <w:p w14:paraId="6D534AA3" w14:textId="77777777" w:rsidR="00227E5A" w:rsidRDefault="00621219" w:rsidP="00227E5A">
      <w:pPr>
        <w:pStyle w:val="NormalWeb"/>
        <w:numPr>
          <w:ilvl w:val="0"/>
          <w:numId w:val="1"/>
        </w:numPr>
        <w:spacing w:before="0" w:beforeAutospacing="0" w:after="0" w:afterAutospacing="0"/>
        <w:rPr>
          <w:color w:val="333333"/>
          <w:sz w:val="20"/>
          <w:szCs w:val="20"/>
        </w:rPr>
      </w:pPr>
      <w:r w:rsidRPr="00621219">
        <w:rPr>
          <w:b/>
          <w:color w:val="333333"/>
          <w:sz w:val="20"/>
          <w:szCs w:val="20"/>
        </w:rPr>
        <w:t xml:space="preserve">CWL </w:t>
      </w:r>
      <w:r w:rsidR="00BC0B7D" w:rsidRPr="00621219">
        <w:rPr>
          <w:b/>
          <w:color w:val="333333"/>
          <w:sz w:val="20"/>
          <w:szCs w:val="20"/>
        </w:rPr>
        <w:t>132</w:t>
      </w:r>
      <w:r w:rsidRPr="00621219">
        <w:rPr>
          <w:b/>
          <w:color w:val="333333"/>
          <w:sz w:val="20"/>
          <w:szCs w:val="20"/>
        </w:rPr>
        <w:t>:</w:t>
      </w:r>
      <w:r w:rsidR="00DC3E3C">
        <w:rPr>
          <w:color w:val="333333"/>
          <w:sz w:val="20"/>
          <w:szCs w:val="20"/>
        </w:rPr>
        <w:t xml:space="preserve"> World</w:t>
      </w:r>
      <w:r w:rsidR="00241D7F">
        <w:rPr>
          <w:color w:val="333333"/>
          <w:sz w:val="20"/>
          <w:szCs w:val="20"/>
        </w:rPr>
        <w:t xml:space="preserve"> Mythology</w:t>
      </w:r>
      <w:r w:rsidR="00227E5A">
        <w:rPr>
          <w:color w:val="333333"/>
          <w:sz w:val="20"/>
          <w:szCs w:val="20"/>
        </w:rPr>
        <w:tab/>
      </w:r>
      <w:r w:rsidR="00227E5A">
        <w:rPr>
          <w:color w:val="333333"/>
          <w:sz w:val="20"/>
          <w:szCs w:val="20"/>
        </w:rPr>
        <w:tab/>
      </w:r>
      <w:r w:rsidR="00227E5A">
        <w:rPr>
          <w:color w:val="333333"/>
          <w:sz w:val="20"/>
          <w:szCs w:val="20"/>
        </w:rPr>
        <w:tab/>
      </w:r>
      <w:r w:rsidR="00227E5A" w:rsidRPr="00227E5A">
        <w:rPr>
          <w:color w:val="333333"/>
          <w:sz w:val="16"/>
          <w:szCs w:val="16"/>
        </w:rPr>
        <w:t>●</w:t>
      </w:r>
      <w:r w:rsidR="00227E5A">
        <w:rPr>
          <w:color w:val="333333"/>
          <w:sz w:val="16"/>
          <w:szCs w:val="16"/>
        </w:rPr>
        <w:t xml:space="preserve">    </w:t>
      </w:r>
      <w:r w:rsidR="00227E5A" w:rsidRPr="00621219">
        <w:rPr>
          <w:b/>
          <w:color w:val="333333"/>
          <w:sz w:val="20"/>
          <w:szCs w:val="20"/>
        </w:rPr>
        <w:t>CWL 161:</w:t>
      </w:r>
      <w:r w:rsidR="00227E5A">
        <w:rPr>
          <w:color w:val="333333"/>
          <w:sz w:val="20"/>
          <w:szCs w:val="20"/>
        </w:rPr>
        <w:t xml:space="preserve"> Reading the World</w:t>
      </w:r>
    </w:p>
    <w:p w14:paraId="2F634408" w14:textId="77777777" w:rsidR="001D0008" w:rsidRDefault="001D0008" w:rsidP="00241D7F">
      <w:pPr>
        <w:pStyle w:val="NormalWeb"/>
        <w:numPr>
          <w:ilvl w:val="0"/>
          <w:numId w:val="1"/>
        </w:numPr>
        <w:spacing w:before="0" w:beforeAutospacing="0" w:after="0" w:afterAutospacing="0"/>
        <w:rPr>
          <w:color w:val="333333"/>
          <w:sz w:val="20"/>
          <w:szCs w:val="20"/>
        </w:rPr>
      </w:pPr>
      <w:r>
        <w:rPr>
          <w:b/>
          <w:color w:val="333333"/>
          <w:sz w:val="20"/>
          <w:szCs w:val="20"/>
        </w:rPr>
        <w:t xml:space="preserve">CWL 205: </w:t>
      </w:r>
      <w:r w:rsidRPr="001D0008">
        <w:rPr>
          <w:color w:val="333333"/>
          <w:sz w:val="20"/>
          <w:szCs w:val="20"/>
        </w:rPr>
        <w:t>Digital Literature and Culture</w:t>
      </w:r>
      <w:r w:rsidR="00227E5A">
        <w:rPr>
          <w:color w:val="333333"/>
          <w:sz w:val="20"/>
          <w:szCs w:val="20"/>
        </w:rPr>
        <w:tab/>
      </w:r>
      <w:r w:rsidR="00227E5A">
        <w:rPr>
          <w:color w:val="333333"/>
          <w:sz w:val="20"/>
          <w:szCs w:val="20"/>
        </w:rPr>
        <w:tab/>
      </w:r>
      <w:r w:rsidR="00227E5A" w:rsidRPr="00227E5A">
        <w:rPr>
          <w:color w:val="333333"/>
          <w:sz w:val="16"/>
          <w:szCs w:val="16"/>
        </w:rPr>
        <w:t>●</w:t>
      </w:r>
      <w:r w:rsidR="00227E5A">
        <w:rPr>
          <w:color w:val="333333"/>
          <w:sz w:val="16"/>
          <w:szCs w:val="16"/>
        </w:rPr>
        <w:t xml:space="preserve">    </w:t>
      </w:r>
      <w:r w:rsidR="00227E5A" w:rsidRPr="00621219">
        <w:rPr>
          <w:b/>
          <w:color w:val="333333"/>
          <w:sz w:val="20"/>
          <w:szCs w:val="20"/>
        </w:rPr>
        <w:t>CWL 213:</w:t>
      </w:r>
      <w:r w:rsidR="00227E5A">
        <w:rPr>
          <w:color w:val="333333"/>
          <w:sz w:val="20"/>
          <w:szCs w:val="20"/>
        </w:rPr>
        <w:t xml:space="preserve"> Comics and Graphic Novels</w:t>
      </w:r>
    </w:p>
    <w:p w14:paraId="1BA0EAAB" w14:textId="07952987" w:rsidR="00380BE6" w:rsidRDefault="00380BE6" w:rsidP="00241D7F">
      <w:pPr>
        <w:pStyle w:val="NormalWeb"/>
        <w:numPr>
          <w:ilvl w:val="0"/>
          <w:numId w:val="1"/>
        </w:numPr>
        <w:spacing w:before="0" w:beforeAutospacing="0" w:after="0" w:afterAutospacing="0"/>
        <w:rPr>
          <w:color w:val="333333"/>
          <w:sz w:val="20"/>
          <w:szCs w:val="20"/>
        </w:rPr>
      </w:pPr>
      <w:r>
        <w:rPr>
          <w:b/>
          <w:color w:val="333333"/>
          <w:sz w:val="20"/>
          <w:szCs w:val="20"/>
        </w:rPr>
        <w:t>CWL 220:</w:t>
      </w:r>
      <w:r>
        <w:rPr>
          <w:color w:val="333333"/>
          <w:sz w:val="20"/>
          <w:szCs w:val="20"/>
        </w:rPr>
        <w:t xml:space="preserve"> </w:t>
      </w:r>
      <w:r w:rsidRPr="00380BE6">
        <w:rPr>
          <w:color w:val="333333"/>
          <w:sz w:val="20"/>
          <w:szCs w:val="20"/>
        </w:rPr>
        <w:t>Literature and Play</w:t>
      </w:r>
      <w:r>
        <w:rPr>
          <w:color w:val="333333"/>
          <w:sz w:val="20"/>
          <w:szCs w:val="20"/>
        </w:rPr>
        <w:tab/>
      </w:r>
      <w:r>
        <w:rPr>
          <w:color w:val="333333"/>
          <w:sz w:val="20"/>
          <w:szCs w:val="20"/>
        </w:rPr>
        <w:tab/>
      </w:r>
      <w:r>
        <w:rPr>
          <w:color w:val="333333"/>
          <w:sz w:val="20"/>
          <w:szCs w:val="20"/>
        </w:rPr>
        <w:tab/>
      </w:r>
      <w:r w:rsidRPr="00227E5A">
        <w:rPr>
          <w:color w:val="333333"/>
          <w:sz w:val="16"/>
          <w:szCs w:val="16"/>
        </w:rPr>
        <w:t>●</w:t>
      </w:r>
      <w:r>
        <w:rPr>
          <w:color w:val="333333"/>
          <w:sz w:val="16"/>
          <w:szCs w:val="16"/>
        </w:rPr>
        <w:t xml:space="preserve">    </w:t>
      </w:r>
      <w:r>
        <w:rPr>
          <w:b/>
          <w:color w:val="333333"/>
          <w:sz w:val="20"/>
          <w:szCs w:val="20"/>
        </w:rPr>
        <w:t>CWL 305:</w:t>
      </w:r>
      <w:r>
        <w:rPr>
          <w:color w:val="333333"/>
          <w:sz w:val="20"/>
          <w:szCs w:val="20"/>
        </w:rPr>
        <w:t xml:space="preserve"> Science Fiction and Global Technologies</w:t>
      </w:r>
    </w:p>
    <w:p w14:paraId="3A78E760" w14:textId="2782AB92" w:rsidR="000A12F8" w:rsidRPr="00380BE6" w:rsidRDefault="00E53DF5" w:rsidP="00380BE6">
      <w:pPr>
        <w:pStyle w:val="NormalWeb"/>
        <w:spacing w:before="0" w:beforeAutospacing="0" w:after="0" w:afterAutospacing="0"/>
        <w:ind w:firstLine="360"/>
        <w:rPr>
          <w:color w:val="333333"/>
          <w:sz w:val="20"/>
          <w:szCs w:val="20"/>
        </w:rPr>
      </w:pPr>
      <w:r w:rsidRPr="00227E5A">
        <w:rPr>
          <w:color w:val="333333"/>
          <w:sz w:val="16"/>
          <w:szCs w:val="16"/>
        </w:rPr>
        <w:t>●</w:t>
      </w:r>
      <w:r>
        <w:rPr>
          <w:color w:val="333333"/>
          <w:sz w:val="16"/>
          <w:szCs w:val="16"/>
        </w:rPr>
        <w:t xml:space="preserve">    </w:t>
      </w:r>
      <w:r w:rsidR="005F6357">
        <w:rPr>
          <w:color w:val="333333"/>
          <w:sz w:val="16"/>
          <w:szCs w:val="16"/>
        </w:rPr>
        <w:t xml:space="preserve">   </w:t>
      </w:r>
      <w:r>
        <w:rPr>
          <w:b/>
          <w:color w:val="333333"/>
          <w:sz w:val="20"/>
          <w:szCs w:val="20"/>
        </w:rPr>
        <w:t xml:space="preserve">CWL 315: </w:t>
      </w:r>
      <w:r w:rsidRPr="001D0008">
        <w:rPr>
          <w:color w:val="333333"/>
          <w:sz w:val="20"/>
          <w:szCs w:val="20"/>
        </w:rPr>
        <w:t>Literature and Medicine</w:t>
      </w:r>
      <w:r w:rsidR="00380BE6">
        <w:rPr>
          <w:color w:val="333333"/>
          <w:sz w:val="20"/>
          <w:szCs w:val="20"/>
        </w:rPr>
        <w:tab/>
      </w:r>
      <w:r w:rsidR="00380BE6">
        <w:rPr>
          <w:color w:val="333333"/>
          <w:sz w:val="20"/>
          <w:szCs w:val="20"/>
        </w:rPr>
        <w:tab/>
      </w:r>
      <w:r w:rsidR="00380BE6" w:rsidRPr="00227E5A">
        <w:rPr>
          <w:color w:val="333333"/>
          <w:sz w:val="16"/>
          <w:szCs w:val="16"/>
        </w:rPr>
        <w:t>●</w:t>
      </w:r>
      <w:r w:rsidR="00380BE6">
        <w:rPr>
          <w:color w:val="333333"/>
          <w:sz w:val="16"/>
          <w:szCs w:val="16"/>
        </w:rPr>
        <w:t xml:space="preserve">    </w:t>
      </w:r>
      <w:r w:rsidR="00621219" w:rsidRPr="00621219">
        <w:rPr>
          <w:b/>
          <w:color w:val="333333"/>
          <w:sz w:val="20"/>
          <w:szCs w:val="20"/>
        </w:rPr>
        <w:t xml:space="preserve">CWL </w:t>
      </w:r>
      <w:r w:rsidR="00AA3922" w:rsidRPr="00621219">
        <w:rPr>
          <w:b/>
          <w:color w:val="333333"/>
          <w:sz w:val="20"/>
          <w:szCs w:val="20"/>
        </w:rPr>
        <w:t>320</w:t>
      </w:r>
      <w:r w:rsidR="00621219">
        <w:rPr>
          <w:color w:val="333333"/>
          <w:sz w:val="20"/>
          <w:szCs w:val="20"/>
        </w:rPr>
        <w:t>:</w:t>
      </w:r>
      <w:r w:rsidR="00BC0B7D" w:rsidRPr="00241D7F">
        <w:rPr>
          <w:color w:val="333333"/>
          <w:sz w:val="20"/>
          <w:szCs w:val="20"/>
        </w:rPr>
        <w:t xml:space="preserve"> Comic Spirit</w:t>
      </w:r>
      <w:r w:rsidR="00380BE6" w:rsidRPr="00380BE6">
        <w:rPr>
          <w:color w:val="333333"/>
          <w:sz w:val="20"/>
          <w:szCs w:val="20"/>
        </w:rPr>
        <w:tab/>
      </w:r>
    </w:p>
    <w:p w14:paraId="4B512BC3" w14:textId="77777777" w:rsidR="00635038" w:rsidRPr="005A2A7C" w:rsidRDefault="00635038" w:rsidP="00635038">
      <w:pPr>
        <w:pStyle w:val="NormalWeb"/>
        <w:spacing w:before="0" w:beforeAutospacing="0" w:after="0" w:afterAutospacing="0"/>
        <w:rPr>
          <w:color w:val="333333"/>
          <w:sz w:val="20"/>
          <w:szCs w:val="20"/>
        </w:rPr>
      </w:pPr>
    </w:p>
    <w:p w14:paraId="0408A22C" w14:textId="77777777" w:rsidR="000A12F8" w:rsidRPr="005A2A7C" w:rsidRDefault="000A12F8" w:rsidP="000A12F8">
      <w:pPr>
        <w:pStyle w:val="NormalWeb"/>
        <w:spacing w:before="0" w:beforeAutospacing="0" w:after="0" w:afterAutospacing="0"/>
        <w:rPr>
          <w:color w:val="333333"/>
          <w:sz w:val="20"/>
          <w:szCs w:val="20"/>
        </w:rPr>
      </w:pPr>
      <w:r w:rsidRPr="005A2A7C">
        <w:rPr>
          <w:rStyle w:val="Strong"/>
          <w:color w:val="333333"/>
          <w:sz w:val="20"/>
          <w:szCs w:val="20"/>
        </w:rPr>
        <w:t>Probable Salary Range</w:t>
      </w:r>
      <w:r w:rsidRPr="005A2A7C">
        <w:rPr>
          <w:color w:val="333333"/>
          <w:sz w:val="20"/>
          <w:szCs w:val="20"/>
        </w:rPr>
        <w:t xml:space="preserve">:  </w:t>
      </w:r>
      <w:r w:rsidR="000B01FB" w:rsidRPr="005A2A7C">
        <w:rPr>
          <w:color w:val="333333"/>
          <w:sz w:val="20"/>
          <w:szCs w:val="20"/>
        </w:rPr>
        <w:t>Commensurat</w:t>
      </w:r>
      <w:r w:rsidR="00635038">
        <w:rPr>
          <w:color w:val="333333"/>
          <w:sz w:val="20"/>
          <w:szCs w:val="20"/>
        </w:rPr>
        <w:t>e with training and experience</w:t>
      </w:r>
      <w:r w:rsidR="00140EC8">
        <w:rPr>
          <w:color w:val="333333"/>
          <w:sz w:val="20"/>
          <w:szCs w:val="20"/>
        </w:rPr>
        <w:t>.</w:t>
      </w:r>
    </w:p>
    <w:p w14:paraId="5A422CA7" w14:textId="133138B8" w:rsidR="000A12F8" w:rsidRDefault="000A12F8" w:rsidP="000A12F8">
      <w:pPr>
        <w:pStyle w:val="NormalWeb"/>
        <w:spacing w:before="0" w:beforeAutospacing="0" w:after="0" w:afterAutospacing="0"/>
        <w:rPr>
          <w:color w:val="333333"/>
          <w:sz w:val="20"/>
          <w:szCs w:val="20"/>
        </w:rPr>
      </w:pPr>
      <w:r w:rsidRPr="005A2A7C">
        <w:rPr>
          <w:color w:val="333333"/>
          <w:sz w:val="20"/>
          <w:szCs w:val="20"/>
        </w:rPr>
        <w:t> </w:t>
      </w:r>
    </w:p>
    <w:p w14:paraId="26D2EAE6" w14:textId="77777777" w:rsidR="007026F8" w:rsidRPr="00542903" w:rsidRDefault="007026F8" w:rsidP="007026F8">
      <w:pPr>
        <w:rPr>
          <w:sz w:val="20"/>
          <w:szCs w:val="20"/>
        </w:rPr>
      </w:pPr>
      <w:r w:rsidRPr="00542903">
        <w:rPr>
          <w:sz w:val="20"/>
          <w:szCs w:val="20"/>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47B7693F" w14:textId="6BDE4AA8" w:rsidR="007026F8" w:rsidRDefault="007026F8" w:rsidP="000A12F8">
      <w:pPr>
        <w:pStyle w:val="NormalWeb"/>
        <w:spacing w:before="0" w:beforeAutospacing="0" w:after="0" w:afterAutospacing="0"/>
        <w:rPr>
          <w:color w:val="333333"/>
          <w:sz w:val="20"/>
          <w:szCs w:val="20"/>
        </w:rPr>
      </w:pPr>
    </w:p>
    <w:p w14:paraId="12BD1B3A" w14:textId="77777777" w:rsidR="007026F8" w:rsidRDefault="007026F8" w:rsidP="007026F8">
      <w:pPr>
        <w:pStyle w:val="NoSpacing"/>
        <w:rPr>
          <w:i/>
          <w:iCs/>
          <w:sz w:val="18"/>
          <w:szCs w:val="18"/>
        </w:rPr>
      </w:pPr>
      <w:r w:rsidRPr="00F40D66">
        <w:rPr>
          <w:i/>
          <w:iCs/>
          <w:sz w:val="18"/>
          <w:szCs w:val="18"/>
        </w:rPr>
        <w:t>Information on excellent benefits package available to CSULB faculty is located here:</w:t>
      </w:r>
    </w:p>
    <w:p w14:paraId="7BCA4A9F" w14:textId="77777777" w:rsidR="007026F8" w:rsidRPr="00AB352F" w:rsidRDefault="005547D9" w:rsidP="007026F8">
      <w:pPr>
        <w:rPr>
          <w:sz w:val="20"/>
          <w:szCs w:val="20"/>
        </w:rPr>
      </w:pPr>
      <w:hyperlink r:id="rId9" w:history="1">
        <w:r w:rsidR="007026F8" w:rsidRPr="00AB352F">
          <w:rPr>
            <w:rStyle w:val="Hyperlink"/>
            <w:i/>
            <w:iCs/>
            <w:sz w:val="20"/>
            <w:szCs w:val="20"/>
          </w:rPr>
          <w:t>https://www.calstate.edu/csu-system/careers/benefits/Documents/employee-benefits-summary.pdf</w:t>
        </w:r>
      </w:hyperlink>
    </w:p>
    <w:p w14:paraId="24FC4195" w14:textId="77777777" w:rsidR="007026F8" w:rsidRPr="005A2A7C" w:rsidRDefault="007026F8" w:rsidP="000A12F8">
      <w:pPr>
        <w:pStyle w:val="NormalWeb"/>
        <w:spacing w:before="0" w:beforeAutospacing="0" w:after="0" w:afterAutospacing="0"/>
        <w:rPr>
          <w:color w:val="333333"/>
          <w:sz w:val="20"/>
          <w:szCs w:val="20"/>
        </w:rPr>
      </w:pPr>
    </w:p>
    <w:p w14:paraId="37B7E520" w14:textId="77777777" w:rsidR="008D44D6" w:rsidRDefault="000A12F8" w:rsidP="00A30CDB">
      <w:pPr>
        <w:rPr>
          <w:color w:val="333333"/>
          <w:sz w:val="20"/>
          <w:szCs w:val="20"/>
        </w:rPr>
      </w:pPr>
      <w:r w:rsidRPr="005A2A7C">
        <w:rPr>
          <w:rStyle w:val="Strong"/>
          <w:color w:val="333333"/>
          <w:sz w:val="20"/>
          <w:szCs w:val="20"/>
        </w:rPr>
        <w:t>Required Documentation</w:t>
      </w:r>
      <w:r w:rsidRPr="005A2A7C">
        <w:rPr>
          <w:color w:val="333333"/>
          <w:sz w:val="20"/>
          <w:szCs w:val="20"/>
        </w:rPr>
        <w:t xml:space="preserve">:  </w:t>
      </w:r>
    </w:p>
    <w:p w14:paraId="24DDCA07" w14:textId="77777777" w:rsidR="008D44D6" w:rsidRPr="00DC3E3C" w:rsidRDefault="000A12F8" w:rsidP="008D44D6">
      <w:pPr>
        <w:numPr>
          <w:ilvl w:val="0"/>
          <w:numId w:val="2"/>
        </w:numPr>
        <w:rPr>
          <w:sz w:val="20"/>
          <w:szCs w:val="20"/>
        </w:rPr>
      </w:pPr>
      <w:r w:rsidRPr="00DC3E3C">
        <w:rPr>
          <w:sz w:val="20"/>
          <w:szCs w:val="20"/>
        </w:rPr>
        <w:t>Letter of application</w:t>
      </w:r>
      <w:r w:rsidR="000B01FB" w:rsidRPr="00DC3E3C">
        <w:rPr>
          <w:sz w:val="20"/>
          <w:szCs w:val="20"/>
        </w:rPr>
        <w:t xml:space="preserve"> addressing qualifications</w:t>
      </w:r>
    </w:p>
    <w:p w14:paraId="6B9C3A5E" w14:textId="77777777" w:rsidR="008D44D6" w:rsidRDefault="008D44D6" w:rsidP="008D44D6">
      <w:pPr>
        <w:numPr>
          <w:ilvl w:val="0"/>
          <w:numId w:val="2"/>
        </w:numPr>
        <w:rPr>
          <w:sz w:val="20"/>
          <w:szCs w:val="20"/>
        </w:rPr>
      </w:pPr>
      <w:r w:rsidRPr="00DC3E3C">
        <w:rPr>
          <w:sz w:val="20"/>
          <w:szCs w:val="20"/>
        </w:rPr>
        <w:t>C</w:t>
      </w:r>
      <w:r w:rsidR="000A12F8" w:rsidRPr="00DC3E3C">
        <w:rPr>
          <w:sz w:val="20"/>
          <w:szCs w:val="20"/>
        </w:rPr>
        <w:t>urriculum vita</w:t>
      </w:r>
      <w:r w:rsidR="000B01FB" w:rsidRPr="00DC3E3C">
        <w:rPr>
          <w:sz w:val="20"/>
          <w:szCs w:val="20"/>
        </w:rPr>
        <w:t>e</w:t>
      </w:r>
      <w:r w:rsidRPr="00DC3E3C">
        <w:rPr>
          <w:sz w:val="20"/>
          <w:szCs w:val="20"/>
        </w:rPr>
        <w:t>, including email address</w:t>
      </w:r>
    </w:p>
    <w:p w14:paraId="63782175" w14:textId="77777777" w:rsidR="00440A62" w:rsidRPr="00440A62" w:rsidRDefault="00440A62" w:rsidP="00440A62">
      <w:pPr>
        <w:numPr>
          <w:ilvl w:val="0"/>
          <w:numId w:val="2"/>
        </w:numPr>
        <w:rPr>
          <w:sz w:val="20"/>
          <w:szCs w:val="20"/>
        </w:rPr>
      </w:pPr>
      <w:r w:rsidRPr="005C5D7F">
        <w:rPr>
          <w:sz w:val="20"/>
          <w:szCs w:val="20"/>
        </w:rPr>
        <w:t xml:space="preserve">Unofficial </w:t>
      </w:r>
      <w:r>
        <w:rPr>
          <w:sz w:val="20"/>
          <w:szCs w:val="20"/>
        </w:rPr>
        <w:t>t</w:t>
      </w:r>
      <w:r w:rsidRPr="005C5D7F">
        <w:rPr>
          <w:sz w:val="20"/>
          <w:szCs w:val="20"/>
        </w:rPr>
        <w:t>ran</w:t>
      </w:r>
      <w:r w:rsidRPr="005C5D7F">
        <w:rPr>
          <w:sz w:val="20"/>
          <w:szCs w:val="20"/>
        </w:rPr>
        <w:softHyphen/>
        <w:t xml:space="preserve">script from institution awarding highest degree </w:t>
      </w:r>
    </w:p>
    <w:p w14:paraId="12A86258" w14:textId="77777777" w:rsidR="000A12F8" w:rsidRDefault="008D44D6" w:rsidP="008D44D6">
      <w:pPr>
        <w:numPr>
          <w:ilvl w:val="0"/>
          <w:numId w:val="2"/>
        </w:numPr>
        <w:rPr>
          <w:sz w:val="20"/>
          <w:szCs w:val="20"/>
        </w:rPr>
      </w:pPr>
      <w:r>
        <w:rPr>
          <w:sz w:val="20"/>
          <w:szCs w:val="20"/>
        </w:rPr>
        <w:t>E</w:t>
      </w:r>
      <w:r w:rsidR="00A30CDB" w:rsidRPr="005A2A7C">
        <w:rPr>
          <w:sz w:val="20"/>
          <w:szCs w:val="20"/>
        </w:rPr>
        <w:t>vidence of successful teaching (examples: syllabi, student evaluations, course</w:t>
      </w:r>
      <w:r w:rsidR="00140EC8">
        <w:rPr>
          <w:sz w:val="20"/>
          <w:szCs w:val="20"/>
        </w:rPr>
        <w:t xml:space="preserve"> handouts</w:t>
      </w:r>
      <w:r w:rsidR="00227E5A">
        <w:rPr>
          <w:sz w:val="20"/>
          <w:szCs w:val="20"/>
        </w:rPr>
        <w:t>, if applicable</w:t>
      </w:r>
      <w:r w:rsidR="00440A62">
        <w:rPr>
          <w:sz w:val="20"/>
          <w:szCs w:val="20"/>
        </w:rPr>
        <w:t>)</w:t>
      </w:r>
    </w:p>
    <w:p w14:paraId="60D17F77" w14:textId="2339EF82" w:rsidR="00E81595" w:rsidRDefault="008D44D6" w:rsidP="00E81595">
      <w:pPr>
        <w:numPr>
          <w:ilvl w:val="0"/>
          <w:numId w:val="2"/>
        </w:numPr>
        <w:rPr>
          <w:sz w:val="20"/>
          <w:szCs w:val="20"/>
        </w:rPr>
      </w:pPr>
      <w:r w:rsidRPr="0037661A">
        <w:rPr>
          <w:sz w:val="20"/>
          <w:szCs w:val="20"/>
        </w:rPr>
        <w:t xml:space="preserve">Finalists will be required to submit an original SC-1 hiring form </w:t>
      </w:r>
      <w:r w:rsidR="00E81595">
        <w:rPr>
          <w:sz w:val="20"/>
          <w:szCs w:val="20"/>
        </w:rPr>
        <w:t xml:space="preserve">obtained </w:t>
      </w:r>
      <w:r w:rsidR="00227E5A">
        <w:rPr>
          <w:sz w:val="20"/>
          <w:szCs w:val="20"/>
        </w:rPr>
        <w:t>from the department and</w:t>
      </w:r>
      <w:r w:rsidRPr="0037661A">
        <w:rPr>
          <w:sz w:val="20"/>
          <w:szCs w:val="20"/>
        </w:rPr>
        <w:t xml:space="preserve"> an official transcript</w:t>
      </w:r>
    </w:p>
    <w:p w14:paraId="00A6255F" w14:textId="04011023" w:rsidR="00542903" w:rsidRDefault="00542903" w:rsidP="00542903">
      <w:pPr>
        <w:ind w:left="720"/>
        <w:rPr>
          <w:sz w:val="20"/>
          <w:szCs w:val="20"/>
        </w:rPr>
      </w:pPr>
    </w:p>
    <w:p w14:paraId="3125A984" w14:textId="3BE1477A" w:rsidR="00542903" w:rsidRDefault="00542903" w:rsidP="00542903">
      <w:pPr>
        <w:rPr>
          <w:sz w:val="20"/>
          <w:szCs w:val="20"/>
        </w:rPr>
      </w:pPr>
      <w:r w:rsidRPr="00542903">
        <w:rPr>
          <w:sz w:val="20"/>
          <w:szCs w:val="20"/>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4C7FD82E" w14:textId="0F482CA1" w:rsidR="007026F8" w:rsidRDefault="007026F8" w:rsidP="00542903">
      <w:pPr>
        <w:rPr>
          <w:sz w:val="20"/>
          <w:szCs w:val="20"/>
        </w:rPr>
      </w:pPr>
    </w:p>
    <w:p w14:paraId="5EE4DCDA" w14:textId="71D5AF78" w:rsidR="007026F8" w:rsidRPr="00542903" w:rsidRDefault="007026F8" w:rsidP="007026F8">
      <w:pPr>
        <w:rPr>
          <w:sz w:val="20"/>
          <w:szCs w:val="20"/>
        </w:rPr>
      </w:pPr>
      <w:r w:rsidRPr="007026F8">
        <w:rPr>
          <w:sz w:val="20"/>
          <w:szCs w:val="20"/>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0CE50D50" w14:textId="77777777" w:rsidR="00542903" w:rsidRPr="00542903" w:rsidRDefault="00542903" w:rsidP="00542903">
      <w:pPr>
        <w:rPr>
          <w:sz w:val="20"/>
          <w:szCs w:val="20"/>
        </w:rPr>
      </w:pPr>
      <w:r w:rsidRPr="00542903">
        <w:rPr>
          <w:sz w:val="20"/>
          <w:szCs w:val="20"/>
        </w:rPr>
        <w:t xml:space="preserve"> </w:t>
      </w:r>
    </w:p>
    <w:p w14:paraId="43E8764F" w14:textId="530061DD" w:rsidR="000A12F8" w:rsidRPr="00DC3E3C" w:rsidRDefault="000A12F8" w:rsidP="00227E5A">
      <w:pPr>
        <w:pStyle w:val="NormalWeb"/>
        <w:spacing w:before="0" w:beforeAutospacing="0"/>
        <w:jc w:val="center"/>
        <w:rPr>
          <w:sz w:val="20"/>
          <w:szCs w:val="20"/>
        </w:rPr>
      </w:pPr>
      <w:r w:rsidRPr="005A2A7C">
        <w:rPr>
          <w:rStyle w:val="Strong"/>
          <w:color w:val="333333"/>
          <w:sz w:val="20"/>
          <w:szCs w:val="20"/>
        </w:rPr>
        <w:t>Application Deadline</w:t>
      </w:r>
      <w:r w:rsidRPr="005A2A7C">
        <w:rPr>
          <w:color w:val="333333"/>
          <w:sz w:val="20"/>
          <w:szCs w:val="20"/>
        </w:rPr>
        <w:t xml:space="preserve">:  </w:t>
      </w:r>
      <w:r w:rsidRPr="00DC3E3C">
        <w:rPr>
          <w:sz w:val="20"/>
          <w:szCs w:val="20"/>
        </w:rPr>
        <w:t xml:space="preserve">Position open until filled (or recruitment canceled).  Review of applications to begin </w:t>
      </w:r>
      <w:r w:rsidR="00364953">
        <w:rPr>
          <w:sz w:val="20"/>
          <w:szCs w:val="20"/>
        </w:rPr>
        <w:t>August</w:t>
      </w:r>
      <w:r w:rsidR="005F6357">
        <w:rPr>
          <w:sz w:val="20"/>
          <w:szCs w:val="20"/>
        </w:rPr>
        <w:t xml:space="preserve"> 1</w:t>
      </w:r>
      <w:r w:rsidR="0057106A">
        <w:rPr>
          <w:sz w:val="20"/>
          <w:szCs w:val="20"/>
        </w:rPr>
        <w:t>, 20</w:t>
      </w:r>
      <w:r w:rsidR="00364953">
        <w:rPr>
          <w:sz w:val="20"/>
          <w:szCs w:val="20"/>
        </w:rPr>
        <w:t>2</w:t>
      </w:r>
      <w:r w:rsidR="00F35782">
        <w:rPr>
          <w:sz w:val="20"/>
          <w:szCs w:val="20"/>
        </w:rPr>
        <w:t>4</w:t>
      </w:r>
      <w:r w:rsidR="005D27CE">
        <w:rPr>
          <w:sz w:val="20"/>
          <w:szCs w:val="20"/>
        </w:rPr>
        <w:t>. </w:t>
      </w:r>
      <w:r w:rsidRPr="00DC3E3C">
        <w:rPr>
          <w:sz w:val="20"/>
          <w:szCs w:val="20"/>
        </w:rPr>
        <w:t>Application, required documentation, and/or requests for information should be addressed to:</w:t>
      </w:r>
    </w:p>
    <w:p w14:paraId="559B07B9" w14:textId="77777777" w:rsidR="007026F8" w:rsidRDefault="007026F8" w:rsidP="00CF75A8">
      <w:pPr>
        <w:pStyle w:val="NormalWeb"/>
        <w:spacing w:after="0" w:afterAutospacing="0"/>
        <w:jc w:val="center"/>
        <w:outlineLvl w:val="0"/>
        <w:rPr>
          <w:rStyle w:val="Strong"/>
          <w:color w:val="333333"/>
          <w:sz w:val="20"/>
          <w:szCs w:val="20"/>
        </w:rPr>
      </w:pPr>
    </w:p>
    <w:p w14:paraId="480F9CC6" w14:textId="731DB44E" w:rsidR="000A12F8" w:rsidRPr="005A2A7C" w:rsidRDefault="000A12F8" w:rsidP="00CF75A8">
      <w:pPr>
        <w:pStyle w:val="NormalWeb"/>
        <w:spacing w:after="0" w:afterAutospacing="0"/>
        <w:jc w:val="center"/>
        <w:outlineLvl w:val="0"/>
        <w:rPr>
          <w:color w:val="333333"/>
          <w:sz w:val="20"/>
          <w:szCs w:val="20"/>
        </w:rPr>
      </w:pPr>
      <w:r w:rsidRPr="005A2A7C">
        <w:rPr>
          <w:rStyle w:val="Strong"/>
          <w:color w:val="333333"/>
          <w:sz w:val="20"/>
          <w:szCs w:val="20"/>
        </w:rPr>
        <w:lastRenderedPageBreak/>
        <w:t xml:space="preserve">Dr. </w:t>
      </w:r>
      <w:r w:rsidR="002D35BF">
        <w:rPr>
          <w:rStyle w:val="Strong"/>
          <w:color w:val="333333"/>
          <w:sz w:val="20"/>
          <w:szCs w:val="20"/>
        </w:rPr>
        <w:t xml:space="preserve">Kathryn </w:t>
      </w:r>
      <w:r w:rsidR="005F6357">
        <w:rPr>
          <w:rStyle w:val="Strong"/>
          <w:color w:val="333333"/>
          <w:sz w:val="20"/>
          <w:szCs w:val="20"/>
        </w:rPr>
        <w:t>Chew</w:t>
      </w:r>
    </w:p>
    <w:p w14:paraId="19FE3D3C" w14:textId="2FA28CFA" w:rsidR="000A12F8" w:rsidRDefault="000A12F8" w:rsidP="00CF75A8">
      <w:pPr>
        <w:pStyle w:val="NormalWeb"/>
        <w:spacing w:before="0" w:beforeAutospacing="0" w:after="0" w:afterAutospacing="0"/>
        <w:jc w:val="center"/>
        <w:outlineLvl w:val="0"/>
        <w:rPr>
          <w:rStyle w:val="Strong"/>
          <w:color w:val="333333"/>
          <w:sz w:val="20"/>
          <w:szCs w:val="20"/>
        </w:rPr>
      </w:pPr>
      <w:r w:rsidRPr="005A2A7C">
        <w:rPr>
          <w:rStyle w:val="Strong"/>
          <w:color w:val="333333"/>
          <w:sz w:val="20"/>
          <w:szCs w:val="20"/>
        </w:rPr>
        <w:t>Com</w:t>
      </w:r>
      <w:r w:rsidR="000B01FB" w:rsidRPr="005A2A7C">
        <w:rPr>
          <w:rStyle w:val="Strong"/>
          <w:color w:val="333333"/>
          <w:sz w:val="20"/>
          <w:szCs w:val="20"/>
        </w:rPr>
        <w:t xml:space="preserve">parative World Literature </w:t>
      </w:r>
      <w:r w:rsidR="00542903">
        <w:rPr>
          <w:rStyle w:val="Strong"/>
          <w:color w:val="333333"/>
          <w:sz w:val="20"/>
          <w:szCs w:val="20"/>
        </w:rPr>
        <w:t>Program</w:t>
      </w:r>
      <w:r w:rsidR="00432580">
        <w:rPr>
          <w:rStyle w:val="Strong"/>
          <w:color w:val="333333"/>
          <w:sz w:val="20"/>
          <w:szCs w:val="20"/>
        </w:rPr>
        <w:t>(MHB-517)</w:t>
      </w:r>
    </w:p>
    <w:p w14:paraId="497FF073" w14:textId="77777777" w:rsidR="00432580" w:rsidRPr="005A2A7C" w:rsidRDefault="00432580" w:rsidP="00CF75A8">
      <w:pPr>
        <w:pStyle w:val="NormalWeb"/>
        <w:spacing w:before="0" w:beforeAutospacing="0" w:after="0" w:afterAutospacing="0"/>
        <w:jc w:val="center"/>
        <w:outlineLvl w:val="0"/>
        <w:rPr>
          <w:color w:val="333333"/>
          <w:sz w:val="20"/>
          <w:szCs w:val="20"/>
        </w:rPr>
      </w:pPr>
      <w:r>
        <w:rPr>
          <w:rStyle w:val="Strong"/>
          <w:color w:val="333333"/>
          <w:sz w:val="20"/>
          <w:szCs w:val="20"/>
        </w:rPr>
        <w:t>1250 Bellflower Blvd.</w:t>
      </w:r>
    </w:p>
    <w:p w14:paraId="4C385AD2" w14:textId="77777777" w:rsidR="000A12F8" w:rsidRPr="005A2A7C" w:rsidRDefault="000A12F8" w:rsidP="00CF75A8">
      <w:pPr>
        <w:pStyle w:val="NormalWeb"/>
        <w:spacing w:before="0" w:beforeAutospacing="0" w:after="0" w:afterAutospacing="0"/>
        <w:jc w:val="center"/>
        <w:outlineLvl w:val="0"/>
        <w:rPr>
          <w:color w:val="333333"/>
          <w:sz w:val="20"/>
          <w:szCs w:val="20"/>
        </w:rPr>
      </w:pPr>
      <w:r w:rsidRPr="005A2A7C">
        <w:rPr>
          <w:rStyle w:val="Strong"/>
          <w:color w:val="333333"/>
          <w:sz w:val="20"/>
          <w:szCs w:val="20"/>
        </w:rPr>
        <w:t>California State University, Long Beach</w:t>
      </w:r>
    </w:p>
    <w:p w14:paraId="29010B79" w14:textId="77777777" w:rsidR="000A12F8" w:rsidRPr="005A2A7C" w:rsidRDefault="000A12F8" w:rsidP="00CF75A8">
      <w:pPr>
        <w:pStyle w:val="NormalWeb"/>
        <w:spacing w:before="0" w:beforeAutospacing="0" w:after="0" w:afterAutospacing="0"/>
        <w:jc w:val="center"/>
        <w:outlineLvl w:val="0"/>
        <w:rPr>
          <w:color w:val="333333"/>
          <w:sz w:val="20"/>
          <w:szCs w:val="20"/>
        </w:rPr>
      </w:pPr>
      <w:r w:rsidRPr="005A2A7C">
        <w:rPr>
          <w:rStyle w:val="Strong"/>
          <w:color w:val="333333"/>
          <w:sz w:val="20"/>
          <w:szCs w:val="20"/>
        </w:rPr>
        <w:t>Long Beach, California 90840-2</w:t>
      </w:r>
      <w:r w:rsidR="000B01FB" w:rsidRPr="005A2A7C">
        <w:rPr>
          <w:rStyle w:val="Strong"/>
          <w:color w:val="333333"/>
          <w:sz w:val="20"/>
          <w:szCs w:val="20"/>
        </w:rPr>
        <w:t>404</w:t>
      </w:r>
    </w:p>
    <w:p w14:paraId="2821EAFD" w14:textId="7EC16A75" w:rsidR="000A12F8" w:rsidRPr="005A2A7C" w:rsidRDefault="000A12F8" w:rsidP="00227E5A">
      <w:pPr>
        <w:pStyle w:val="NormalWeb"/>
        <w:spacing w:before="0" w:beforeAutospacing="0" w:after="0" w:afterAutospacing="0"/>
        <w:jc w:val="center"/>
        <w:rPr>
          <w:color w:val="333333"/>
          <w:sz w:val="20"/>
          <w:szCs w:val="20"/>
        </w:rPr>
      </w:pPr>
      <w:r w:rsidRPr="005A2A7C">
        <w:rPr>
          <w:rStyle w:val="Strong"/>
          <w:color w:val="333333"/>
          <w:sz w:val="20"/>
          <w:szCs w:val="20"/>
        </w:rPr>
        <w:t>562/985-</w:t>
      </w:r>
      <w:r w:rsidR="005F6357">
        <w:rPr>
          <w:rStyle w:val="Strong"/>
          <w:color w:val="333333"/>
          <w:sz w:val="20"/>
          <w:szCs w:val="20"/>
        </w:rPr>
        <w:t>5810</w:t>
      </w:r>
    </w:p>
    <w:p w14:paraId="25FB4D07" w14:textId="23F9DFF5" w:rsidR="00542903" w:rsidRPr="00AB352F" w:rsidRDefault="00AB352F" w:rsidP="00E53DF5">
      <w:pPr>
        <w:pStyle w:val="NormalWeb"/>
        <w:spacing w:before="0" w:beforeAutospacing="0" w:after="0" w:afterAutospacing="0"/>
        <w:jc w:val="center"/>
        <w:rPr>
          <w:rStyle w:val="Strong"/>
          <w:color w:val="333333"/>
          <w:sz w:val="20"/>
          <w:szCs w:val="20"/>
        </w:rPr>
      </w:pPr>
      <w:r w:rsidRPr="00AB352F">
        <w:rPr>
          <w:rStyle w:val="Strong"/>
          <w:color w:val="333333"/>
          <w:sz w:val="20"/>
          <w:szCs w:val="20"/>
        </w:rPr>
        <w:t>Kathryn.Chew@csulb.edu</w:t>
      </w:r>
    </w:p>
    <w:p w14:paraId="20193D1C" w14:textId="77777777" w:rsidR="00AB352F" w:rsidRDefault="00AB352F" w:rsidP="00E53DF5">
      <w:pPr>
        <w:pStyle w:val="NormalWeb"/>
        <w:spacing w:before="0" w:beforeAutospacing="0" w:after="0" w:afterAutospacing="0"/>
        <w:jc w:val="center"/>
        <w:rPr>
          <w:rStyle w:val="Strong"/>
          <w:color w:val="333333"/>
          <w:sz w:val="20"/>
          <w:szCs w:val="20"/>
        </w:rPr>
      </w:pPr>
    </w:p>
    <w:p w14:paraId="2C3021D0" w14:textId="77777777" w:rsidR="007026F8" w:rsidRPr="00542903" w:rsidRDefault="007026F8" w:rsidP="007026F8">
      <w:pPr>
        <w:rPr>
          <w:sz w:val="20"/>
          <w:szCs w:val="20"/>
        </w:rPr>
      </w:pPr>
      <w:r w:rsidRPr="00542903">
        <w:rPr>
          <w:sz w:val="20"/>
          <w:szCs w:val="20"/>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p w14:paraId="390466CD" w14:textId="674A4122" w:rsidR="00767F5D" w:rsidRPr="005155E1" w:rsidRDefault="00767F5D" w:rsidP="00767F5D">
      <w:pPr>
        <w:rPr>
          <w:sz w:val="20"/>
          <w:szCs w:val="20"/>
        </w:rPr>
      </w:pPr>
    </w:p>
    <w:sectPr w:rsidR="00767F5D" w:rsidRPr="005155E1" w:rsidSect="008877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9535C"/>
    <w:multiLevelType w:val="hybridMultilevel"/>
    <w:tmpl w:val="931C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896494"/>
    <w:multiLevelType w:val="hybridMultilevel"/>
    <w:tmpl w:val="BC78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021469"/>
    <w:multiLevelType w:val="hybridMultilevel"/>
    <w:tmpl w:val="5CDE25F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7F5C4953"/>
    <w:multiLevelType w:val="hybridMultilevel"/>
    <w:tmpl w:val="58EC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F8"/>
    <w:rsid w:val="00047888"/>
    <w:rsid w:val="00083FC8"/>
    <w:rsid w:val="000A12F8"/>
    <w:rsid w:val="000B01FB"/>
    <w:rsid w:val="000C4478"/>
    <w:rsid w:val="000E499B"/>
    <w:rsid w:val="000F4058"/>
    <w:rsid w:val="001119F3"/>
    <w:rsid w:val="0011238B"/>
    <w:rsid w:val="00136039"/>
    <w:rsid w:val="00140EC8"/>
    <w:rsid w:val="001A4678"/>
    <w:rsid w:val="001C2734"/>
    <w:rsid w:val="001D0008"/>
    <w:rsid w:val="001E49A3"/>
    <w:rsid w:val="00227E5A"/>
    <w:rsid w:val="00241D7F"/>
    <w:rsid w:val="00283349"/>
    <w:rsid w:val="00291699"/>
    <w:rsid w:val="002D35BF"/>
    <w:rsid w:val="00316DA4"/>
    <w:rsid w:val="00343BD3"/>
    <w:rsid w:val="00350712"/>
    <w:rsid w:val="00364953"/>
    <w:rsid w:val="0037661A"/>
    <w:rsid w:val="00380BE6"/>
    <w:rsid w:val="00394A20"/>
    <w:rsid w:val="00397E0E"/>
    <w:rsid w:val="003D5C6D"/>
    <w:rsid w:val="003E5616"/>
    <w:rsid w:val="0040622E"/>
    <w:rsid w:val="00432580"/>
    <w:rsid w:val="00440A62"/>
    <w:rsid w:val="004C66F9"/>
    <w:rsid w:val="005033F1"/>
    <w:rsid w:val="005158AC"/>
    <w:rsid w:val="00542903"/>
    <w:rsid w:val="005547D9"/>
    <w:rsid w:val="0057106A"/>
    <w:rsid w:val="005A2A7C"/>
    <w:rsid w:val="005D27CE"/>
    <w:rsid w:val="005D723A"/>
    <w:rsid w:val="005F6357"/>
    <w:rsid w:val="00621219"/>
    <w:rsid w:val="00635038"/>
    <w:rsid w:val="006732DE"/>
    <w:rsid w:val="00687B1F"/>
    <w:rsid w:val="006E0336"/>
    <w:rsid w:val="00701E23"/>
    <w:rsid w:val="007026F8"/>
    <w:rsid w:val="00767F5D"/>
    <w:rsid w:val="007F79D5"/>
    <w:rsid w:val="0086265F"/>
    <w:rsid w:val="008631D3"/>
    <w:rsid w:val="0088774E"/>
    <w:rsid w:val="008B2501"/>
    <w:rsid w:val="008D44D6"/>
    <w:rsid w:val="00961FAB"/>
    <w:rsid w:val="00984E9C"/>
    <w:rsid w:val="00A00322"/>
    <w:rsid w:val="00A13D5B"/>
    <w:rsid w:val="00A279D2"/>
    <w:rsid w:val="00A30CDB"/>
    <w:rsid w:val="00A34977"/>
    <w:rsid w:val="00A83941"/>
    <w:rsid w:val="00AA0031"/>
    <w:rsid w:val="00AA3922"/>
    <w:rsid w:val="00AB352F"/>
    <w:rsid w:val="00B3243A"/>
    <w:rsid w:val="00B536D1"/>
    <w:rsid w:val="00B6553B"/>
    <w:rsid w:val="00BC0B7D"/>
    <w:rsid w:val="00BD112B"/>
    <w:rsid w:val="00C44F1C"/>
    <w:rsid w:val="00C53AD2"/>
    <w:rsid w:val="00C542BE"/>
    <w:rsid w:val="00C9252B"/>
    <w:rsid w:val="00CC122A"/>
    <w:rsid w:val="00CF6FA7"/>
    <w:rsid w:val="00CF75A8"/>
    <w:rsid w:val="00D135BA"/>
    <w:rsid w:val="00D32960"/>
    <w:rsid w:val="00DA4236"/>
    <w:rsid w:val="00DC3E3C"/>
    <w:rsid w:val="00DD21A7"/>
    <w:rsid w:val="00E53DF5"/>
    <w:rsid w:val="00E75F74"/>
    <w:rsid w:val="00E81595"/>
    <w:rsid w:val="00F35782"/>
    <w:rsid w:val="00F3678C"/>
    <w:rsid w:val="00F82597"/>
    <w:rsid w:val="00F97007"/>
    <w:rsid w:val="00FC3AD4"/>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DCE9C"/>
  <w15:docId w15:val="{54B75C6B-F73B-4A1B-B746-927862C4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5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12F8"/>
    <w:rPr>
      <w:color w:val="000000"/>
      <w:u w:val="single"/>
    </w:rPr>
  </w:style>
  <w:style w:type="paragraph" w:styleId="NormalWeb">
    <w:name w:val="Normal (Web)"/>
    <w:basedOn w:val="Normal"/>
    <w:uiPriority w:val="99"/>
    <w:unhideWhenUsed/>
    <w:rsid w:val="000A12F8"/>
    <w:pPr>
      <w:spacing w:before="100" w:beforeAutospacing="1" w:after="100" w:afterAutospacing="1"/>
    </w:pPr>
  </w:style>
  <w:style w:type="character" w:styleId="Strong">
    <w:name w:val="Strong"/>
    <w:uiPriority w:val="22"/>
    <w:qFormat/>
    <w:rsid w:val="000A12F8"/>
    <w:rPr>
      <w:b/>
      <w:bCs/>
    </w:rPr>
  </w:style>
  <w:style w:type="paragraph" w:styleId="DocumentMap">
    <w:name w:val="Document Map"/>
    <w:basedOn w:val="Normal"/>
    <w:semiHidden/>
    <w:rsid w:val="00316DA4"/>
    <w:pPr>
      <w:shd w:val="clear" w:color="auto" w:fill="000080"/>
    </w:pPr>
    <w:rPr>
      <w:rFonts w:ascii="Tahoma" w:hAnsi="Tahoma" w:cs="Tahoma"/>
      <w:sz w:val="20"/>
      <w:szCs w:val="20"/>
    </w:rPr>
  </w:style>
  <w:style w:type="paragraph" w:styleId="BalloonText">
    <w:name w:val="Balloon Text"/>
    <w:basedOn w:val="Normal"/>
    <w:semiHidden/>
    <w:rsid w:val="00767F5D"/>
    <w:rPr>
      <w:rFonts w:ascii="Tahoma" w:hAnsi="Tahoma" w:cs="Tahoma"/>
      <w:sz w:val="16"/>
      <w:szCs w:val="16"/>
    </w:rPr>
  </w:style>
  <w:style w:type="paragraph" w:styleId="NoSpacing">
    <w:name w:val="No Spacing"/>
    <w:uiPriority w:val="1"/>
    <w:qFormat/>
    <w:rsid w:val="007026F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08223">
      <w:bodyDiv w:val="1"/>
      <w:marLeft w:val="0"/>
      <w:marRight w:val="0"/>
      <w:marTop w:val="0"/>
      <w:marBottom w:val="0"/>
      <w:divBdr>
        <w:top w:val="none" w:sz="0" w:space="0" w:color="auto"/>
        <w:left w:val="none" w:sz="0" w:space="0" w:color="auto"/>
        <w:bottom w:val="none" w:sz="0" w:space="0" w:color="auto"/>
        <w:right w:val="none" w:sz="0" w:space="0" w:color="auto"/>
      </w:divBdr>
    </w:div>
    <w:div w:id="5249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99E6-B2F8-4E0C-8FA2-BFF662EEEF62}">
  <ds:schemaRefs>
    <ds:schemaRef ds:uri="http://schemas.microsoft.com/sharepoint/v3/contenttype/forms"/>
  </ds:schemaRefs>
</ds:datastoreItem>
</file>

<file path=customXml/itemProps2.xml><?xml version="1.0" encoding="utf-8"?>
<ds:datastoreItem xmlns:ds="http://schemas.openxmlformats.org/officeDocument/2006/customXml" ds:itemID="{FE39E566-A49C-40E5-AB96-CEAD044C5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58C07-20B1-452D-80FC-BC09BACF7D29}">
  <ds:schemaRefs>
    <ds:schemaRef ds:uri="http://schemas.microsoft.com/office/2006/documentManagement/types"/>
    <ds:schemaRef ds:uri="http://purl.org/dc/terms/"/>
    <ds:schemaRef ds:uri="b5d5a0d8-fa01-4dec-87ab-114410930ede"/>
    <ds:schemaRef ds:uri="62e5be20-74fa-4da8-98b2-82d44a81eaa5"/>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0AC4043-D9C4-4018-880D-4D443A93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creator>cfisher2</dc:creator>
  <cp:lastModifiedBy>Kimberly Davis</cp:lastModifiedBy>
  <cp:revision>3</cp:revision>
  <cp:lastPrinted>2018-06-04T23:21:00Z</cp:lastPrinted>
  <dcterms:created xsi:type="dcterms:W3CDTF">2024-05-15T19:17:00Z</dcterms:created>
  <dcterms:modified xsi:type="dcterms:W3CDTF">2024-05-15T19:48:00Z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