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06E34" w14:textId="77777777" w:rsidR="000A12F8" w:rsidRPr="005A2A7C" w:rsidRDefault="000A12F8" w:rsidP="00136039">
      <w:pPr>
        <w:pStyle w:val="NormalWeb"/>
        <w:spacing w:before="0" w:beforeAutospacing="0" w:after="0" w:afterAutospacing="0"/>
        <w:jc w:val="center"/>
        <w:outlineLvl w:val="0"/>
        <w:rPr>
          <w:color w:val="333333"/>
          <w:sz w:val="20"/>
          <w:szCs w:val="20"/>
        </w:rPr>
      </w:pPr>
      <w:r w:rsidRPr="005A2A7C">
        <w:rPr>
          <w:rStyle w:val="Strong"/>
          <w:color w:val="333333"/>
          <w:sz w:val="20"/>
          <w:szCs w:val="20"/>
        </w:rPr>
        <w:t>California State University, Long Beach</w:t>
      </w:r>
    </w:p>
    <w:p w14:paraId="1CB06E35" w14:textId="77777777" w:rsidR="000A12F8" w:rsidRPr="005A2A7C" w:rsidRDefault="000A12F8" w:rsidP="00136039">
      <w:pPr>
        <w:pStyle w:val="NormalWeb"/>
        <w:spacing w:before="0" w:beforeAutospacing="0" w:after="0" w:afterAutospacing="0"/>
        <w:jc w:val="center"/>
        <w:outlineLvl w:val="0"/>
        <w:rPr>
          <w:color w:val="333333"/>
          <w:sz w:val="20"/>
          <w:szCs w:val="20"/>
        </w:rPr>
      </w:pPr>
      <w:r w:rsidRPr="005A2A7C">
        <w:rPr>
          <w:rStyle w:val="Strong"/>
          <w:color w:val="333333"/>
          <w:sz w:val="20"/>
          <w:szCs w:val="20"/>
        </w:rPr>
        <w:t>College of Liberal Arts</w:t>
      </w:r>
    </w:p>
    <w:p w14:paraId="1CB06E36" w14:textId="7EA1C915" w:rsidR="000A12F8" w:rsidRDefault="000F3BDB" w:rsidP="00412D40">
      <w:pPr>
        <w:pStyle w:val="NormalWeb"/>
        <w:spacing w:before="0" w:beforeAutospacing="0" w:after="0" w:afterAutospacing="0"/>
        <w:jc w:val="center"/>
        <w:outlineLvl w:val="0"/>
        <w:rPr>
          <w:color w:val="333333"/>
          <w:sz w:val="20"/>
          <w:szCs w:val="20"/>
        </w:rPr>
      </w:pPr>
      <w:r>
        <w:rPr>
          <w:rStyle w:val="Strong"/>
          <w:color w:val="333333"/>
          <w:sz w:val="20"/>
          <w:szCs w:val="20"/>
        </w:rPr>
        <w:t>Classics Program</w:t>
      </w:r>
    </w:p>
    <w:p w14:paraId="1CB06E37" w14:textId="77777777" w:rsidR="00412D40" w:rsidRPr="005A2A7C" w:rsidRDefault="00412D40" w:rsidP="00412D40">
      <w:pPr>
        <w:pStyle w:val="NormalWeb"/>
        <w:spacing w:before="0" w:beforeAutospacing="0" w:after="0" w:afterAutospacing="0"/>
        <w:jc w:val="center"/>
        <w:outlineLvl w:val="0"/>
        <w:rPr>
          <w:color w:val="333333"/>
          <w:sz w:val="20"/>
          <w:szCs w:val="20"/>
        </w:rPr>
      </w:pPr>
    </w:p>
    <w:p w14:paraId="1CB06E38" w14:textId="605D15B1" w:rsidR="000A12F8" w:rsidRPr="005A2A7C" w:rsidRDefault="00AA0031" w:rsidP="00316DA4">
      <w:pPr>
        <w:pStyle w:val="NormalWeb"/>
        <w:spacing w:before="0" w:beforeAutospacing="0" w:after="0" w:afterAutospacing="0"/>
        <w:outlineLvl w:val="0"/>
        <w:rPr>
          <w:color w:val="333333"/>
          <w:sz w:val="20"/>
          <w:szCs w:val="20"/>
        </w:rPr>
      </w:pPr>
      <w:r w:rsidRPr="005A2A7C">
        <w:rPr>
          <w:rStyle w:val="Strong"/>
          <w:color w:val="333333"/>
          <w:sz w:val="20"/>
          <w:szCs w:val="20"/>
        </w:rPr>
        <w:t xml:space="preserve">Recruitment  </w:t>
      </w:r>
      <w:r w:rsidR="00051E2E">
        <w:rPr>
          <w:rStyle w:val="Strong"/>
          <w:color w:val="333333"/>
          <w:sz w:val="20"/>
          <w:szCs w:val="20"/>
        </w:rPr>
        <w:tab/>
      </w:r>
      <w:r w:rsidR="00051E2E">
        <w:rPr>
          <w:rStyle w:val="Strong"/>
          <w:color w:val="333333"/>
          <w:sz w:val="20"/>
          <w:szCs w:val="20"/>
        </w:rPr>
        <w:tab/>
      </w:r>
      <w:r w:rsidRPr="005A2A7C">
        <w:rPr>
          <w:rStyle w:val="Strong"/>
          <w:color w:val="333333"/>
          <w:sz w:val="20"/>
          <w:szCs w:val="20"/>
        </w:rPr>
        <w:t>#</w:t>
      </w:r>
      <w:r w:rsidR="000A12F8" w:rsidRPr="005A2A7C">
        <w:rPr>
          <w:rStyle w:val="Strong"/>
          <w:color w:val="333333"/>
          <w:sz w:val="20"/>
          <w:szCs w:val="20"/>
        </w:rPr>
        <w:t> </w:t>
      </w:r>
      <w:r w:rsidR="00EE64C4">
        <w:rPr>
          <w:rStyle w:val="Strong"/>
          <w:color w:val="333333"/>
          <w:sz w:val="20"/>
          <w:szCs w:val="20"/>
        </w:rPr>
        <w:t>2</w:t>
      </w:r>
      <w:r w:rsidR="005C47FB">
        <w:rPr>
          <w:rStyle w:val="Strong"/>
          <w:color w:val="333333"/>
          <w:sz w:val="20"/>
          <w:szCs w:val="20"/>
        </w:rPr>
        <w:t>4</w:t>
      </w:r>
      <w:r w:rsidR="00EE64C4">
        <w:rPr>
          <w:rStyle w:val="Strong"/>
          <w:color w:val="333333"/>
          <w:sz w:val="20"/>
          <w:szCs w:val="20"/>
        </w:rPr>
        <w:t>/2</w:t>
      </w:r>
      <w:r w:rsidR="005C47FB">
        <w:rPr>
          <w:rStyle w:val="Strong"/>
          <w:color w:val="333333"/>
          <w:sz w:val="20"/>
          <w:szCs w:val="20"/>
        </w:rPr>
        <w:t>5</w:t>
      </w:r>
      <w:r w:rsidR="0081010B">
        <w:rPr>
          <w:rStyle w:val="Strong"/>
          <w:color w:val="333333"/>
          <w:sz w:val="20"/>
          <w:szCs w:val="20"/>
        </w:rPr>
        <w:t>–PTL</w:t>
      </w:r>
      <w:r w:rsidR="00960E0C">
        <w:rPr>
          <w:rStyle w:val="Strong"/>
          <w:color w:val="333333"/>
          <w:sz w:val="20"/>
          <w:szCs w:val="20"/>
        </w:rPr>
        <w:t>–CLSC (</w:t>
      </w:r>
      <w:r w:rsidR="0081010B">
        <w:rPr>
          <w:rStyle w:val="Strong"/>
          <w:color w:val="333333"/>
          <w:sz w:val="20"/>
          <w:szCs w:val="20"/>
        </w:rPr>
        <w:t>CLASSICS</w:t>
      </w:r>
      <w:r w:rsidR="00960E0C">
        <w:rPr>
          <w:rStyle w:val="Strong"/>
          <w:color w:val="333333"/>
          <w:sz w:val="20"/>
          <w:szCs w:val="20"/>
        </w:rPr>
        <w:t>)</w:t>
      </w:r>
    </w:p>
    <w:p w14:paraId="1CB06E39" w14:textId="77777777" w:rsidR="000A12F8" w:rsidRPr="00051E2E" w:rsidRDefault="000A12F8" w:rsidP="000A12F8">
      <w:pPr>
        <w:pStyle w:val="NormalWeb"/>
        <w:spacing w:before="0" w:beforeAutospacing="0" w:after="0" w:afterAutospacing="0"/>
        <w:rPr>
          <w:sz w:val="8"/>
          <w:szCs w:val="8"/>
        </w:rPr>
      </w:pPr>
      <w:r w:rsidRPr="00051E2E">
        <w:rPr>
          <w:sz w:val="8"/>
          <w:szCs w:val="8"/>
        </w:rPr>
        <w:t> </w:t>
      </w:r>
    </w:p>
    <w:p w14:paraId="1CB06E3A" w14:textId="5B0D689E" w:rsidR="000A12F8" w:rsidRPr="005C5D7F" w:rsidRDefault="000A12F8" w:rsidP="00316DA4">
      <w:pPr>
        <w:pStyle w:val="NormalWeb"/>
        <w:spacing w:before="0" w:beforeAutospacing="0" w:after="0" w:afterAutospacing="0"/>
        <w:outlineLvl w:val="0"/>
        <w:rPr>
          <w:sz w:val="20"/>
          <w:szCs w:val="20"/>
        </w:rPr>
      </w:pPr>
      <w:r w:rsidRPr="005C5D7F">
        <w:rPr>
          <w:rStyle w:val="Strong"/>
          <w:sz w:val="20"/>
          <w:szCs w:val="20"/>
        </w:rPr>
        <w:t>Position</w:t>
      </w:r>
      <w:r w:rsidRPr="005C5D7F">
        <w:rPr>
          <w:b/>
          <w:sz w:val="20"/>
          <w:szCs w:val="20"/>
        </w:rPr>
        <w:t xml:space="preserve">:  </w:t>
      </w:r>
      <w:r w:rsidR="00051E2E">
        <w:rPr>
          <w:b/>
          <w:sz w:val="20"/>
          <w:szCs w:val="20"/>
        </w:rPr>
        <w:tab/>
      </w:r>
      <w:r w:rsidR="00051E2E">
        <w:rPr>
          <w:b/>
          <w:sz w:val="20"/>
          <w:szCs w:val="20"/>
        </w:rPr>
        <w:tab/>
      </w:r>
      <w:r w:rsidR="00136039" w:rsidRPr="005C5D7F">
        <w:rPr>
          <w:b/>
          <w:sz w:val="20"/>
          <w:szCs w:val="20"/>
        </w:rPr>
        <w:t>PART-TIME LECTURER, CLASSICS</w:t>
      </w:r>
    </w:p>
    <w:p w14:paraId="1CB06E3B" w14:textId="77777777" w:rsidR="000A12F8" w:rsidRPr="00051E2E" w:rsidRDefault="000A12F8" w:rsidP="000A12F8">
      <w:pPr>
        <w:pStyle w:val="NormalWeb"/>
        <w:spacing w:before="0" w:beforeAutospacing="0" w:after="0" w:afterAutospacing="0"/>
        <w:rPr>
          <w:sz w:val="8"/>
          <w:szCs w:val="8"/>
        </w:rPr>
      </w:pPr>
      <w:r w:rsidRPr="00051E2E">
        <w:rPr>
          <w:sz w:val="8"/>
          <w:szCs w:val="8"/>
        </w:rPr>
        <w:t> </w:t>
      </w:r>
    </w:p>
    <w:p w14:paraId="1CB06E3C" w14:textId="7DAE80AA" w:rsidR="00960E0C" w:rsidRPr="00051E2E" w:rsidRDefault="000A12F8" w:rsidP="00960E0C">
      <w:pPr>
        <w:pStyle w:val="NormalWeb"/>
        <w:spacing w:before="0" w:beforeAutospacing="0" w:after="0" w:afterAutospacing="0"/>
        <w:rPr>
          <w:rFonts w:ascii="Calibri" w:eastAsia="Calibri" w:hAnsi="Calibri" w:cs="Calibri"/>
          <w:sz w:val="20"/>
          <w:szCs w:val="20"/>
        </w:rPr>
      </w:pPr>
      <w:r w:rsidRPr="005C5D7F">
        <w:rPr>
          <w:rStyle w:val="Strong"/>
          <w:sz w:val="20"/>
          <w:szCs w:val="20"/>
        </w:rPr>
        <w:t>Effective Date</w:t>
      </w:r>
      <w:r w:rsidR="00FC3AD4" w:rsidRPr="005C5D7F">
        <w:rPr>
          <w:sz w:val="20"/>
          <w:szCs w:val="20"/>
        </w:rPr>
        <w:t xml:space="preserve">: </w:t>
      </w:r>
      <w:r w:rsidR="00051E2E">
        <w:rPr>
          <w:sz w:val="20"/>
          <w:szCs w:val="20"/>
        </w:rPr>
        <w:tab/>
      </w:r>
      <w:r w:rsidR="00051E2E">
        <w:rPr>
          <w:sz w:val="20"/>
          <w:szCs w:val="20"/>
        </w:rPr>
        <w:tab/>
      </w:r>
      <w:r w:rsidR="00960E0C" w:rsidRPr="00051E2E">
        <w:rPr>
          <w:rFonts w:ascii="Calibri" w:eastAsia="Calibri" w:hAnsi="Calibri" w:cs="Calibri"/>
          <w:sz w:val="20"/>
          <w:szCs w:val="20"/>
        </w:rPr>
        <w:t xml:space="preserve">Fall Semester: </w:t>
      </w:r>
      <w:r w:rsidR="000F3BDB" w:rsidRPr="00051E2E">
        <w:rPr>
          <w:rFonts w:ascii="Calibri" w:eastAsia="Calibri" w:hAnsi="Calibri" w:cs="Calibri"/>
          <w:sz w:val="20"/>
          <w:szCs w:val="20"/>
        </w:rPr>
        <w:t>August 1</w:t>
      </w:r>
      <w:r w:rsidR="005C47FB" w:rsidRPr="00051E2E">
        <w:rPr>
          <w:rFonts w:ascii="Calibri" w:eastAsia="Calibri" w:hAnsi="Calibri" w:cs="Calibri"/>
          <w:sz w:val="20"/>
          <w:szCs w:val="20"/>
        </w:rPr>
        <w:t>9</w:t>
      </w:r>
      <w:r w:rsidR="00960E0C" w:rsidRPr="00051E2E">
        <w:rPr>
          <w:rFonts w:ascii="Calibri" w:eastAsia="Calibri" w:hAnsi="Calibri" w:cs="Calibri"/>
          <w:sz w:val="20"/>
          <w:szCs w:val="20"/>
        </w:rPr>
        <w:t>, 20</w:t>
      </w:r>
      <w:r w:rsidR="00EE64C4" w:rsidRPr="00051E2E">
        <w:rPr>
          <w:rFonts w:ascii="Calibri" w:eastAsia="Calibri" w:hAnsi="Calibri" w:cs="Calibri"/>
          <w:sz w:val="20"/>
          <w:szCs w:val="20"/>
        </w:rPr>
        <w:t>2</w:t>
      </w:r>
      <w:r w:rsidR="005C47FB" w:rsidRPr="00051E2E">
        <w:rPr>
          <w:rFonts w:ascii="Calibri" w:eastAsia="Calibri" w:hAnsi="Calibri" w:cs="Calibri"/>
          <w:sz w:val="20"/>
          <w:szCs w:val="20"/>
        </w:rPr>
        <w:t>4</w:t>
      </w:r>
      <w:r w:rsidR="00960E0C" w:rsidRPr="00051E2E">
        <w:rPr>
          <w:rFonts w:ascii="Calibri" w:eastAsia="Calibri" w:hAnsi="Calibri" w:cs="Calibri"/>
          <w:sz w:val="20"/>
          <w:szCs w:val="20"/>
        </w:rPr>
        <w:t>-December 2</w:t>
      </w:r>
      <w:r w:rsidR="005C47FB" w:rsidRPr="00051E2E">
        <w:rPr>
          <w:rFonts w:ascii="Calibri" w:eastAsia="Calibri" w:hAnsi="Calibri" w:cs="Calibri"/>
          <w:sz w:val="20"/>
          <w:szCs w:val="20"/>
        </w:rPr>
        <w:t>4</w:t>
      </w:r>
      <w:r w:rsidR="00960E0C" w:rsidRPr="00051E2E">
        <w:rPr>
          <w:rFonts w:ascii="Calibri" w:eastAsia="Calibri" w:hAnsi="Calibri" w:cs="Calibri"/>
          <w:sz w:val="20"/>
          <w:szCs w:val="20"/>
        </w:rPr>
        <w:t xml:space="preserve">, </w:t>
      </w:r>
      <w:r w:rsidR="000F3BDB" w:rsidRPr="00051E2E">
        <w:rPr>
          <w:rFonts w:ascii="Calibri" w:eastAsia="Calibri" w:hAnsi="Calibri" w:cs="Calibri"/>
          <w:sz w:val="20"/>
          <w:szCs w:val="20"/>
        </w:rPr>
        <w:t>20</w:t>
      </w:r>
      <w:r w:rsidR="00EE64C4" w:rsidRPr="00051E2E">
        <w:rPr>
          <w:rFonts w:ascii="Calibri" w:eastAsia="Calibri" w:hAnsi="Calibri" w:cs="Calibri"/>
          <w:sz w:val="20"/>
          <w:szCs w:val="20"/>
        </w:rPr>
        <w:t>2</w:t>
      </w:r>
      <w:r w:rsidR="005C47FB" w:rsidRPr="00051E2E">
        <w:rPr>
          <w:rFonts w:ascii="Calibri" w:eastAsia="Calibri" w:hAnsi="Calibri" w:cs="Calibri"/>
          <w:sz w:val="20"/>
          <w:szCs w:val="20"/>
        </w:rPr>
        <w:t>4</w:t>
      </w:r>
      <w:r w:rsidR="00960E0C" w:rsidRPr="00051E2E">
        <w:rPr>
          <w:rFonts w:ascii="Calibri" w:eastAsia="Calibri" w:hAnsi="Calibri" w:cs="Calibri"/>
          <w:sz w:val="20"/>
          <w:szCs w:val="20"/>
        </w:rPr>
        <w:t xml:space="preserve">; </w:t>
      </w:r>
    </w:p>
    <w:p w14:paraId="1CB06E3D" w14:textId="2A8AF94A" w:rsidR="00960E0C" w:rsidRPr="00051E2E" w:rsidRDefault="00960E0C" w:rsidP="00960E0C">
      <w:pPr>
        <w:pStyle w:val="NormalWeb"/>
        <w:spacing w:before="0" w:beforeAutospacing="0" w:after="0" w:afterAutospacing="0"/>
        <w:ind w:firstLine="720"/>
        <w:rPr>
          <w:rFonts w:ascii="Calibri" w:eastAsia="Calibri" w:hAnsi="Calibri" w:cs="Calibri"/>
          <w:sz w:val="20"/>
          <w:szCs w:val="20"/>
        </w:rPr>
      </w:pPr>
      <w:r w:rsidRPr="00051E2E">
        <w:rPr>
          <w:rFonts w:ascii="Calibri" w:eastAsia="Calibri" w:hAnsi="Calibri" w:cs="Calibri"/>
          <w:sz w:val="20"/>
          <w:szCs w:val="20"/>
        </w:rPr>
        <w:t xml:space="preserve">           </w:t>
      </w:r>
      <w:r w:rsidR="00051E2E">
        <w:rPr>
          <w:rFonts w:ascii="Calibri" w:eastAsia="Calibri" w:hAnsi="Calibri" w:cs="Calibri"/>
          <w:sz w:val="20"/>
          <w:szCs w:val="20"/>
        </w:rPr>
        <w:tab/>
      </w:r>
      <w:r w:rsidRPr="00051E2E">
        <w:rPr>
          <w:rFonts w:ascii="Calibri" w:eastAsia="Calibri" w:hAnsi="Calibri" w:cs="Calibri"/>
          <w:sz w:val="20"/>
          <w:szCs w:val="20"/>
        </w:rPr>
        <w:t xml:space="preserve"> </w:t>
      </w:r>
      <w:r w:rsidR="00051E2E">
        <w:rPr>
          <w:rFonts w:ascii="Calibri" w:eastAsia="Calibri" w:hAnsi="Calibri" w:cs="Calibri"/>
          <w:sz w:val="20"/>
          <w:szCs w:val="20"/>
        </w:rPr>
        <w:tab/>
      </w:r>
      <w:r w:rsidRPr="00051E2E">
        <w:rPr>
          <w:rFonts w:ascii="Calibri" w:eastAsia="Calibri" w:hAnsi="Calibri" w:cs="Calibri"/>
          <w:sz w:val="20"/>
          <w:szCs w:val="20"/>
        </w:rPr>
        <w:t>Spring</w:t>
      </w:r>
      <w:r w:rsidR="000F3BDB" w:rsidRPr="00051E2E">
        <w:rPr>
          <w:rFonts w:ascii="Calibri" w:eastAsia="Calibri" w:hAnsi="Calibri" w:cs="Calibri"/>
          <w:sz w:val="20"/>
          <w:szCs w:val="20"/>
        </w:rPr>
        <w:t xml:space="preserve"> Semester: January </w:t>
      </w:r>
      <w:r w:rsidR="00A769AE" w:rsidRPr="00051E2E">
        <w:rPr>
          <w:rFonts w:ascii="Calibri" w:eastAsia="Calibri" w:hAnsi="Calibri" w:cs="Calibri"/>
          <w:sz w:val="20"/>
          <w:szCs w:val="20"/>
        </w:rPr>
        <w:t>2</w:t>
      </w:r>
      <w:r w:rsidR="005C47FB" w:rsidRPr="00051E2E">
        <w:rPr>
          <w:rFonts w:ascii="Calibri" w:eastAsia="Calibri" w:hAnsi="Calibri" w:cs="Calibri"/>
          <w:sz w:val="20"/>
          <w:szCs w:val="20"/>
        </w:rPr>
        <w:t>1</w:t>
      </w:r>
      <w:r w:rsidR="000F3BDB" w:rsidRPr="00051E2E">
        <w:rPr>
          <w:rFonts w:ascii="Calibri" w:eastAsia="Calibri" w:hAnsi="Calibri" w:cs="Calibri"/>
          <w:sz w:val="20"/>
          <w:szCs w:val="20"/>
        </w:rPr>
        <w:t>, 202</w:t>
      </w:r>
      <w:r w:rsidR="005C47FB" w:rsidRPr="00051E2E">
        <w:rPr>
          <w:rFonts w:ascii="Calibri" w:eastAsia="Calibri" w:hAnsi="Calibri" w:cs="Calibri"/>
          <w:sz w:val="20"/>
          <w:szCs w:val="20"/>
        </w:rPr>
        <w:t>5</w:t>
      </w:r>
      <w:r w:rsidR="000F3BDB" w:rsidRPr="00051E2E">
        <w:rPr>
          <w:rFonts w:ascii="Calibri" w:eastAsia="Calibri" w:hAnsi="Calibri" w:cs="Calibri"/>
          <w:sz w:val="20"/>
          <w:szCs w:val="20"/>
        </w:rPr>
        <w:t>-May 2</w:t>
      </w:r>
      <w:r w:rsidR="005C47FB" w:rsidRPr="00051E2E">
        <w:rPr>
          <w:rFonts w:ascii="Calibri" w:eastAsia="Calibri" w:hAnsi="Calibri" w:cs="Calibri"/>
          <w:sz w:val="20"/>
          <w:szCs w:val="20"/>
        </w:rPr>
        <w:t>3</w:t>
      </w:r>
      <w:r w:rsidR="000F3BDB" w:rsidRPr="00051E2E">
        <w:rPr>
          <w:rFonts w:ascii="Calibri" w:eastAsia="Calibri" w:hAnsi="Calibri" w:cs="Calibri"/>
          <w:sz w:val="20"/>
          <w:szCs w:val="20"/>
        </w:rPr>
        <w:t>, 202</w:t>
      </w:r>
      <w:r w:rsidR="005C47FB" w:rsidRPr="00051E2E">
        <w:rPr>
          <w:rFonts w:ascii="Calibri" w:eastAsia="Calibri" w:hAnsi="Calibri" w:cs="Calibri"/>
          <w:sz w:val="20"/>
          <w:szCs w:val="20"/>
        </w:rPr>
        <w:t>5</w:t>
      </w:r>
      <w:r w:rsidRPr="00051E2E">
        <w:rPr>
          <w:rFonts w:ascii="Calibri" w:eastAsia="Calibri" w:hAnsi="Calibri" w:cs="Calibri"/>
          <w:sz w:val="20"/>
          <w:szCs w:val="20"/>
        </w:rPr>
        <w:t xml:space="preserve"> </w:t>
      </w:r>
    </w:p>
    <w:p w14:paraId="1CB06E3E" w14:textId="429ABBFB" w:rsidR="000A12F8" w:rsidRPr="00051E2E" w:rsidRDefault="000A12F8" w:rsidP="00960E0C">
      <w:pPr>
        <w:pStyle w:val="NormalWeb"/>
        <w:spacing w:before="0" w:beforeAutospacing="0" w:after="0" w:afterAutospacing="0"/>
        <w:rPr>
          <w:sz w:val="8"/>
          <w:szCs w:val="8"/>
        </w:rPr>
      </w:pPr>
      <w:r w:rsidRPr="00051E2E">
        <w:rPr>
          <w:sz w:val="8"/>
          <w:szCs w:val="8"/>
        </w:rPr>
        <w:t xml:space="preserve">                                                        </w:t>
      </w:r>
    </w:p>
    <w:p w14:paraId="3E8542D3" w14:textId="1DBF3FF4" w:rsidR="00051E2E" w:rsidRPr="00051E2E" w:rsidRDefault="00051E2E" w:rsidP="00051E2E">
      <w:pPr>
        <w:pStyle w:val="NormalWeb"/>
        <w:spacing w:before="0" w:beforeAutospacing="0" w:after="0" w:afterAutospacing="0"/>
        <w:rPr>
          <w:rFonts w:ascii="Calibri" w:eastAsia="Calibri" w:hAnsi="Calibri" w:cs="Calibri"/>
          <w:sz w:val="20"/>
          <w:szCs w:val="20"/>
        </w:rPr>
      </w:pPr>
      <w:r w:rsidRPr="005C5D7F">
        <w:rPr>
          <w:rStyle w:val="Strong"/>
          <w:sz w:val="20"/>
          <w:szCs w:val="20"/>
        </w:rPr>
        <w:t>Probable Salary Range</w:t>
      </w:r>
      <w:r w:rsidRPr="005C5D7F">
        <w:rPr>
          <w:sz w:val="20"/>
          <w:szCs w:val="20"/>
        </w:rPr>
        <w:t>: </w:t>
      </w:r>
      <w:r>
        <w:rPr>
          <w:sz w:val="20"/>
          <w:szCs w:val="20"/>
        </w:rPr>
        <w:tab/>
      </w:r>
      <w:r w:rsidRPr="00051E2E">
        <w:rPr>
          <w:rFonts w:ascii="Calibri" w:eastAsia="Calibri" w:hAnsi="Calibri" w:cs="Calibri"/>
          <w:sz w:val="20"/>
          <w:szCs w:val="20"/>
        </w:rPr>
        <w:t xml:space="preserve">Commensurate with training and experience. </w:t>
      </w:r>
    </w:p>
    <w:p w14:paraId="452A637A" w14:textId="29897913" w:rsidR="00051E2E" w:rsidRPr="00051E2E" w:rsidRDefault="00051E2E" w:rsidP="00960E0C">
      <w:pPr>
        <w:pStyle w:val="NormalWeb"/>
        <w:spacing w:before="0" w:beforeAutospacing="0" w:after="0" w:afterAutospacing="0"/>
        <w:rPr>
          <w:rFonts w:ascii="Calibri" w:eastAsia="Calibri" w:hAnsi="Calibri" w:cs="Calibri"/>
          <w:sz w:val="20"/>
          <w:szCs w:val="20"/>
        </w:rPr>
      </w:pPr>
      <w:r w:rsidRPr="00051E2E">
        <w:rPr>
          <w:rFonts w:ascii="Calibri" w:eastAsia="Calibri" w:hAnsi="Calibri" w:cs="Calibri"/>
          <w:sz w:val="20"/>
          <w:szCs w:val="20"/>
        </w:rPr>
        <w:t> </w:t>
      </w:r>
    </w:p>
    <w:p w14:paraId="7EB1359B" w14:textId="4D052A1D" w:rsidR="00051E2E" w:rsidRPr="0019342A" w:rsidRDefault="000A12F8" w:rsidP="00051E2E">
      <w:pPr>
        <w:pStyle w:val="PlainText"/>
        <w:rPr>
          <w:rFonts w:cs="Calibri"/>
          <w:sz w:val="20"/>
          <w:szCs w:val="20"/>
        </w:rPr>
      </w:pPr>
      <w:r w:rsidRPr="00051E2E">
        <w:rPr>
          <w:rStyle w:val="Strong"/>
          <w:rFonts w:ascii="Times New Roman" w:eastAsia="Times New Roman" w:hAnsi="Times New Roman"/>
          <w:sz w:val="20"/>
          <w:szCs w:val="20"/>
        </w:rPr>
        <w:t>Minimum Qualifications</w:t>
      </w:r>
      <w:r w:rsidRPr="005C5D7F">
        <w:rPr>
          <w:sz w:val="20"/>
          <w:szCs w:val="20"/>
        </w:rPr>
        <w:t xml:space="preserve">:  </w:t>
      </w:r>
      <w:r w:rsidRPr="00051E2E">
        <w:rPr>
          <w:rFonts w:cs="Calibri"/>
          <w:sz w:val="20"/>
          <w:szCs w:val="20"/>
        </w:rPr>
        <w:t xml:space="preserve">MA in </w:t>
      </w:r>
      <w:r w:rsidR="00291699" w:rsidRPr="00051E2E">
        <w:rPr>
          <w:rFonts w:cs="Calibri"/>
          <w:sz w:val="20"/>
          <w:szCs w:val="20"/>
        </w:rPr>
        <w:t>Classics</w:t>
      </w:r>
      <w:r w:rsidR="005A2A7C" w:rsidRPr="00051E2E">
        <w:rPr>
          <w:rFonts w:cs="Calibri"/>
          <w:sz w:val="20"/>
          <w:szCs w:val="20"/>
        </w:rPr>
        <w:t>.</w:t>
      </w:r>
      <w:r w:rsidR="00D32960" w:rsidRPr="00051E2E">
        <w:rPr>
          <w:rFonts w:cs="Calibri"/>
          <w:sz w:val="20"/>
          <w:szCs w:val="20"/>
        </w:rPr>
        <w:t xml:space="preserve"> </w:t>
      </w:r>
      <w:r w:rsidR="005C5D7F" w:rsidRPr="00051E2E">
        <w:rPr>
          <w:rFonts w:cs="Calibri"/>
          <w:sz w:val="20"/>
          <w:szCs w:val="20"/>
        </w:rPr>
        <w:t>For</w:t>
      </w:r>
      <w:r w:rsidR="00D32960" w:rsidRPr="00051E2E">
        <w:rPr>
          <w:rFonts w:cs="Calibri"/>
          <w:sz w:val="20"/>
          <w:szCs w:val="20"/>
        </w:rPr>
        <w:t xml:space="preserve"> language courses, the candidate must have </w:t>
      </w:r>
      <w:r w:rsidR="00357693" w:rsidRPr="00051E2E">
        <w:rPr>
          <w:rFonts w:cs="Calibri"/>
          <w:sz w:val="20"/>
          <w:szCs w:val="20"/>
        </w:rPr>
        <w:t xml:space="preserve">an </w:t>
      </w:r>
      <w:r w:rsidR="00D32960" w:rsidRPr="00051E2E">
        <w:rPr>
          <w:rFonts w:cs="Calibri"/>
          <w:sz w:val="20"/>
          <w:szCs w:val="20"/>
        </w:rPr>
        <w:t>excellent background and training in the language(s)</w:t>
      </w:r>
      <w:r w:rsidRPr="00051E2E">
        <w:rPr>
          <w:rFonts w:cs="Calibri"/>
          <w:sz w:val="20"/>
          <w:szCs w:val="20"/>
        </w:rPr>
        <w:t xml:space="preserve">; </w:t>
      </w:r>
      <w:r w:rsidR="00051E2E" w:rsidRPr="0019342A">
        <w:rPr>
          <w:rFonts w:cs="Calibri"/>
          <w:sz w:val="20"/>
          <w:szCs w:val="20"/>
        </w:rPr>
        <w:t>Demonstrated potential for teaching excellence</w:t>
      </w:r>
      <w:r w:rsidRPr="00051E2E">
        <w:rPr>
          <w:rFonts w:cs="Calibri"/>
          <w:sz w:val="20"/>
          <w:szCs w:val="20"/>
        </w:rPr>
        <w:t xml:space="preserve">; </w:t>
      </w:r>
      <w:r w:rsidR="00051E2E" w:rsidRPr="0019342A">
        <w:rPr>
          <w:rFonts w:cs="Calibri"/>
          <w:sz w:val="20"/>
          <w:szCs w:val="20"/>
        </w:rPr>
        <w:t>Demonstrated commitment to working successfully with a diverse student population</w:t>
      </w:r>
      <w:r w:rsidR="00051E2E">
        <w:rPr>
          <w:rFonts w:cs="Calibri"/>
          <w:sz w:val="20"/>
          <w:szCs w:val="20"/>
        </w:rPr>
        <w:t>.</w:t>
      </w:r>
    </w:p>
    <w:p w14:paraId="1CB06E40" w14:textId="70B22E90" w:rsidR="000A12F8" w:rsidRPr="005C5D7F" w:rsidRDefault="000A12F8" w:rsidP="000A12F8">
      <w:pPr>
        <w:pStyle w:val="NormalWeb"/>
        <w:spacing w:before="0" w:beforeAutospacing="0" w:after="0" w:afterAutospacing="0"/>
        <w:rPr>
          <w:sz w:val="20"/>
          <w:szCs w:val="20"/>
        </w:rPr>
      </w:pPr>
      <w:r w:rsidRPr="005C5D7F">
        <w:rPr>
          <w:sz w:val="20"/>
          <w:szCs w:val="20"/>
        </w:rPr>
        <w:t> </w:t>
      </w:r>
    </w:p>
    <w:p w14:paraId="1CB06E41" w14:textId="77777777" w:rsidR="00FC3AD4" w:rsidRPr="00051E2E" w:rsidRDefault="000A12F8" w:rsidP="00FC3AD4">
      <w:pPr>
        <w:rPr>
          <w:rFonts w:ascii="Calibri" w:eastAsia="Calibri" w:hAnsi="Calibri" w:cs="Calibri"/>
          <w:sz w:val="20"/>
          <w:szCs w:val="20"/>
        </w:rPr>
      </w:pPr>
      <w:r w:rsidRPr="005C5D7F">
        <w:rPr>
          <w:rStyle w:val="Strong"/>
          <w:sz w:val="20"/>
          <w:szCs w:val="20"/>
        </w:rPr>
        <w:t>Desired/Preferred Qualifications</w:t>
      </w:r>
      <w:r w:rsidRPr="005C5D7F">
        <w:rPr>
          <w:sz w:val="20"/>
          <w:szCs w:val="20"/>
        </w:rPr>
        <w:t xml:space="preserve">:  </w:t>
      </w:r>
      <w:r w:rsidRPr="00051E2E">
        <w:rPr>
          <w:rFonts w:ascii="Calibri" w:eastAsia="Calibri" w:hAnsi="Calibri" w:cs="Calibri"/>
          <w:sz w:val="20"/>
          <w:szCs w:val="20"/>
        </w:rPr>
        <w:t>Ph.D. or candidate status in C</w:t>
      </w:r>
      <w:r w:rsidR="00350712" w:rsidRPr="00051E2E">
        <w:rPr>
          <w:rFonts w:ascii="Calibri" w:eastAsia="Calibri" w:hAnsi="Calibri" w:cs="Calibri"/>
          <w:sz w:val="20"/>
          <w:szCs w:val="20"/>
        </w:rPr>
        <w:t>lassics</w:t>
      </w:r>
      <w:r w:rsidR="005A2A7C" w:rsidRPr="00051E2E">
        <w:rPr>
          <w:rFonts w:ascii="Calibri" w:eastAsia="Calibri" w:hAnsi="Calibri" w:cs="Calibri"/>
          <w:sz w:val="20"/>
          <w:szCs w:val="20"/>
        </w:rPr>
        <w:t>. F</w:t>
      </w:r>
      <w:r w:rsidR="00350712" w:rsidRPr="00051E2E">
        <w:rPr>
          <w:rFonts w:ascii="Calibri" w:eastAsia="Calibri" w:hAnsi="Calibri" w:cs="Calibri"/>
          <w:sz w:val="20"/>
          <w:szCs w:val="20"/>
        </w:rPr>
        <w:t xml:space="preserve">or civilization applicants, a </w:t>
      </w:r>
      <w:r w:rsidRPr="00051E2E">
        <w:rPr>
          <w:rFonts w:ascii="Calibri" w:eastAsia="Calibri" w:hAnsi="Calibri" w:cs="Calibri"/>
          <w:sz w:val="20"/>
          <w:szCs w:val="20"/>
        </w:rPr>
        <w:t>generalist’</w:t>
      </w:r>
      <w:r w:rsidR="00350712" w:rsidRPr="00051E2E">
        <w:rPr>
          <w:rFonts w:ascii="Calibri" w:eastAsia="Calibri" w:hAnsi="Calibri" w:cs="Calibri"/>
          <w:sz w:val="20"/>
          <w:szCs w:val="20"/>
        </w:rPr>
        <w:t>s knowledge of Class</w:t>
      </w:r>
      <w:r w:rsidR="005A2A7C" w:rsidRPr="00051E2E">
        <w:rPr>
          <w:rFonts w:ascii="Calibri" w:eastAsia="Calibri" w:hAnsi="Calibri" w:cs="Calibri"/>
          <w:sz w:val="20"/>
          <w:szCs w:val="20"/>
        </w:rPr>
        <w:t>ics</w:t>
      </w:r>
      <w:r w:rsidR="00A13D5B" w:rsidRPr="00051E2E">
        <w:rPr>
          <w:rFonts w:ascii="Calibri" w:eastAsia="Calibri" w:hAnsi="Calibri" w:cs="Calibri"/>
          <w:sz w:val="20"/>
          <w:szCs w:val="20"/>
        </w:rPr>
        <w:t>, with</w:t>
      </w:r>
      <w:r w:rsidR="005A2A7C" w:rsidRPr="00051E2E">
        <w:rPr>
          <w:rFonts w:ascii="Calibri" w:eastAsia="Calibri" w:hAnsi="Calibri" w:cs="Calibri"/>
          <w:sz w:val="20"/>
          <w:szCs w:val="20"/>
        </w:rPr>
        <w:t xml:space="preserve"> specialized knowledge of</w:t>
      </w:r>
      <w:r w:rsidR="00350712" w:rsidRPr="00051E2E">
        <w:rPr>
          <w:rFonts w:ascii="Calibri" w:eastAsia="Calibri" w:hAnsi="Calibri" w:cs="Calibri"/>
          <w:sz w:val="20"/>
          <w:szCs w:val="20"/>
        </w:rPr>
        <w:t xml:space="preserve"> myth and rel</w:t>
      </w:r>
      <w:r w:rsidR="005A2A7C" w:rsidRPr="00051E2E">
        <w:rPr>
          <w:rFonts w:ascii="Calibri" w:eastAsia="Calibri" w:hAnsi="Calibri" w:cs="Calibri"/>
          <w:sz w:val="20"/>
          <w:szCs w:val="20"/>
        </w:rPr>
        <w:t>igion in relation to Greek and R</w:t>
      </w:r>
      <w:r w:rsidR="00350712" w:rsidRPr="00051E2E">
        <w:rPr>
          <w:rFonts w:ascii="Calibri" w:eastAsia="Calibri" w:hAnsi="Calibri" w:cs="Calibri"/>
          <w:sz w:val="20"/>
          <w:szCs w:val="20"/>
        </w:rPr>
        <w:t>oman culture</w:t>
      </w:r>
      <w:r w:rsidR="005A2A7C" w:rsidRPr="00051E2E">
        <w:rPr>
          <w:rFonts w:ascii="Calibri" w:eastAsia="Calibri" w:hAnsi="Calibri" w:cs="Calibri"/>
          <w:sz w:val="20"/>
          <w:szCs w:val="20"/>
        </w:rPr>
        <w:t xml:space="preserve"> and</w:t>
      </w:r>
      <w:r w:rsidR="00350712" w:rsidRPr="00051E2E">
        <w:rPr>
          <w:rFonts w:ascii="Calibri" w:eastAsia="Calibri" w:hAnsi="Calibri" w:cs="Calibri"/>
          <w:sz w:val="20"/>
          <w:szCs w:val="20"/>
        </w:rPr>
        <w:t xml:space="preserve"> literary interpretation of drama</w:t>
      </w:r>
      <w:r w:rsidR="005A2A7C" w:rsidRPr="00051E2E">
        <w:rPr>
          <w:rFonts w:ascii="Calibri" w:eastAsia="Calibri" w:hAnsi="Calibri" w:cs="Calibri"/>
          <w:sz w:val="20"/>
          <w:szCs w:val="20"/>
        </w:rPr>
        <w:t>.  With respect to literature and civilization courses, the candidate must be adept in eliciting good writing and critical thinking about the material world.  Fo</w:t>
      </w:r>
      <w:r w:rsidR="00350712" w:rsidRPr="00051E2E">
        <w:rPr>
          <w:rFonts w:ascii="Calibri" w:eastAsia="Calibri" w:hAnsi="Calibri" w:cs="Calibri"/>
          <w:sz w:val="20"/>
          <w:szCs w:val="20"/>
        </w:rPr>
        <w:t>r language applicants, familiarity with modern methods of teaching classica</w:t>
      </w:r>
      <w:r w:rsidR="00357693" w:rsidRPr="00051E2E">
        <w:rPr>
          <w:rFonts w:ascii="Calibri" w:eastAsia="Calibri" w:hAnsi="Calibri" w:cs="Calibri"/>
          <w:sz w:val="20"/>
          <w:szCs w:val="20"/>
        </w:rPr>
        <w:t>l languages including</w:t>
      </w:r>
      <w:r w:rsidR="00350712" w:rsidRPr="00051E2E">
        <w:rPr>
          <w:rFonts w:ascii="Calibri" w:eastAsia="Calibri" w:hAnsi="Calibri" w:cs="Calibri"/>
          <w:sz w:val="20"/>
          <w:szCs w:val="20"/>
        </w:rPr>
        <w:t xml:space="preserve"> the reading-based approach.  </w:t>
      </w:r>
    </w:p>
    <w:p w14:paraId="1CB06E42" w14:textId="77777777" w:rsidR="000A12F8" w:rsidRPr="005C5D7F" w:rsidRDefault="000A12F8" w:rsidP="000A12F8">
      <w:pPr>
        <w:pStyle w:val="NormalWeb"/>
        <w:spacing w:before="0" w:beforeAutospacing="0" w:after="0" w:afterAutospacing="0"/>
        <w:rPr>
          <w:sz w:val="20"/>
          <w:szCs w:val="20"/>
        </w:rPr>
      </w:pPr>
      <w:r w:rsidRPr="005C5D7F">
        <w:rPr>
          <w:sz w:val="20"/>
          <w:szCs w:val="20"/>
        </w:rPr>
        <w:t> </w:t>
      </w:r>
    </w:p>
    <w:p w14:paraId="1CB06E43" w14:textId="77777777" w:rsidR="004A5A68" w:rsidRPr="005C5D7F" w:rsidRDefault="000A12F8" w:rsidP="000A12F8">
      <w:pPr>
        <w:pStyle w:val="NormalWeb"/>
        <w:spacing w:before="0" w:beforeAutospacing="0" w:after="0" w:afterAutospacing="0"/>
        <w:rPr>
          <w:sz w:val="20"/>
          <w:szCs w:val="20"/>
        </w:rPr>
      </w:pPr>
      <w:r w:rsidRPr="005C5D7F">
        <w:rPr>
          <w:rStyle w:val="Strong"/>
          <w:sz w:val="20"/>
          <w:szCs w:val="20"/>
        </w:rPr>
        <w:t>Duties</w:t>
      </w:r>
      <w:r w:rsidRPr="005C5D7F">
        <w:rPr>
          <w:sz w:val="20"/>
          <w:szCs w:val="20"/>
        </w:rPr>
        <w:t>:  Teach one to three courses in one or more of the listed areas, depending on enrollment demand</w:t>
      </w:r>
      <w:r w:rsidR="00350712" w:rsidRPr="005C5D7F">
        <w:rPr>
          <w:sz w:val="20"/>
          <w:szCs w:val="20"/>
        </w:rPr>
        <w:t xml:space="preserve"> and lecturer’s specialties</w:t>
      </w:r>
      <w:r w:rsidRPr="005C5D7F">
        <w:rPr>
          <w:sz w:val="20"/>
          <w:szCs w:val="20"/>
        </w:rPr>
        <w:t xml:space="preserve">.  </w:t>
      </w:r>
    </w:p>
    <w:p w14:paraId="1CB06E44" w14:textId="77777777" w:rsidR="0093413D" w:rsidRPr="003D6652" w:rsidRDefault="00350712" w:rsidP="003D6652">
      <w:pPr>
        <w:pStyle w:val="NormalWeb"/>
        <w:numPr>
          <w:ilvl w:val="0"/>
          <w:numId w:val="1"/>
        </w:numPr>
        <w:spacing w:before="0" w:beforeAutospacing="0" w:after="0" w:afterAutospacing="0"/>
        <w:rPr>
          <w:sz w:val="20"/>
          <w:szCs w:val="20"/>
        </w:rPr>
      </w:pPr>
      <w:r w:rsidRPr="005C5D7F">
        <w:rPr>
          <w:b/>
          <w:sz w:val="20"/>
          <w:szCs w:val="20"/>
        </w:rPr>
        <w:t>C</w:t>
      </w:r>
      <w:r w:rsidR="00405B10" w:rsidRPr="005C5D7F">
        <w:rPr>
          <w:b/>
          <w:sz w:val="20"/>
          <w:szCs w:val="20"/>
        </w:rPr>
        <w:t xml:space="preserve">LSC </w:t>
      </w:r>
      <w:r w:rsidRPr="005C5D7F">
        <w:rPr>
          <w:b/>
          <w:sz w:val="20"/>
          <w:szCs w:val="20"/>
        </w:rPr>
        <w:t>100</w:t>
      </w:r>
      <w:r w:rsidR="00405B10" w:rsidRPr="005C5D7F">
        <w:rPr>
          <w:b/>
          <w:sz w:val="20"/>
          <w:szCs w:val="20"/>
        </w:rPr>
        <w:t>:</w:t>
      </w:r>
      <w:r w:rsidRPr="005C5D7F">
        <w:rPr>
          <w:sz w:val="20"/>
          <w:szCs w:val="20"/>
        </w:rPr>
        <w:t xml:space="preserve"> Class</w:t>
      </w:r>
      <w:r w:rsidR="00A13D5B" w:rsidRPr="005C5D7F">
        <w:rPr>
          <w:sz w:val="20"/>
          <w:szCs w:val="20"/>
        </w:rPr>
        <w:t>ical W</w:t>
      </w:r>
      <w:r w:rsidR="008E077B" w:rsidRPr="005C5D7F">
        <w:rPr>
          <w:sz w:val="20"/>
          <w:szCs w:val="20"/>
        </w:rPr>
        <w:t>orld of Greece and Rome</w:t>
      </w:r>
      <w:r w:rsidR="005A2A7C" w:rsidRPr="005C5D7F">
        <w:rPr>
          <w:sz w:val="20"/>
          <w:szCs w:val="20"/>
        </w:rPr>
        <w:t xml:space="preserve"> </w:t>
      </w:r>
      <w:r w:rsidR="003D6652">
        <w:rPr>
          <w:sz w:val="20"/>
          <w:szCs w:val="20"/>
        </w:rPr>
        <w:tab/>
      </w:r>
      <w:r w:rsidR="003D6652" w:rsidRPr="005C5D7F">
        <w:rPr>
          <w:b/>
          <w:sz w:val="20"/>
          <w:szCs w:val="20"/>
        </w:rPr>
        <w:t>CLSC 101:</w:t>
      </w:r>
      <w:r w:rsidR="003D6652" w:rsidRPr="005C5D7F">
        <w:rPr>
          <w:sz w:val="20"/>
          <w:szCs w:val="20"/>
        </w:rPr>
        <w:t xml:space="preserve"> Greek Mythology </w:t>
      </w:r>
    </w:p>
    <w:p w14:paraId="1CB06E45" w14:textId="77777777" w:rsidR="003D6652" w:rsidRPr="005C5D7F" w:rsidRDefault="005C5D7F" w:rsidP="003D6652">
      <w:pPr>
        <w:pStyle w:val="NormalWeb"/>
        <w:numPr>
          <w:ilvl w:val="0"/>
          <w:numId w:val="1"/>
        </w:numPr>
        <w:spacing w:before="0" w:beforeAutospacing="0" w:after="0" w:afterAutospacing="0"/>
        <w:rPr>
          <w:sz w:val="20"/>
          <w:szCs w:val="20"/>
        </w:rPr>
      </w:pPr>
      <w:r w:rsidRPr="005C5D7F">
        <w:rPr>
          <w:b/>
          <w:sz w:val="20"/>
          <w:szCs w:val="20"/>
        </w:rPr>
        <w:t>CLSC 110:</w:t>
      </w:r>
      <w:r>
        <w:rPr>
          <w:sz w:val="20"/>
          <w:szCs w:val="20"/>
        </w:rPr>
        <w:t xml:space="preserve"> Classical Archaeology</w:t>
      </w:r>
      <w:r w:rsidR="003D6652" w:rsidRPr="003D6652">
        <w:rPr>
          <w:b/>
          <w:sz w:val="20"/>
          <w:szCs w:val="20"/>
        </w:rPr>
        <w:t xml:space="preserve"> </w:t>
      </w:r>
      <w:r w:rsidR="003D6652">
        <w:rPr>
          <w:b/>
          <w:sz w:val="20"/>
          <w:szCs w:val="20"/>
        </w:rPr>
        <w:t xml:space="preserve"> </w:t>
      </w:r>
      <w:r w:rsidR="003D6652">
        <w:rPr>
          <w:b/>
          <w:sz w:val="20"/>
          <w:szCs w:val="20"/>
        </w:rPr>
        <w:tab/>
      </w:r>
      <w:r w:rsidR="003D6652">
        <w:rPr>
          <w:b/>
          <w:sz w:val="20"/>
          <w:szCs w:val="20"/>
        </w:rPr>
        <w:tab/>
      </w:r>
      <w:r w:rsidR="003D6652" w:rsidRPr="005C5D7F">
        <w:rPr>
          <w:b/>
          <w:sz w:val="20"/>
          <w:szCs w:val="20"/>
        </w:rPr>
        <w:t>CLSC 201:</w:t>
      </w:r>
      <w:r w:rsidR="003D6652" w:rsidRPr="005C5D7F">
        <w:rPr>
          <w:sz w:val="20"/>
          <w:szCs w:val="20"/>
        </w:rPr>
        <w:t xml:space="preserve"> Ancient Greek Literature</w:t>
      </w:r>
    </w:p>
    <w:p w14:paraId="1CB06E46" w14:textId="77777777" w:rsidR="0093413D" w:rsidRPr="003D6652" w:rsidRDefault="00405B10" w:rsidP="003D6652">
      <w:pPr>
        <w:pStyle w:val="NormalWeb"/>
        <w:numPr>
          <w:ilvl w:val="0"/>
          <w:numId w:val="1"/>
        </w:numPr>
        <w:spacing w:before="0" w:beforeAutospacing="0" w:after="0" w:afterAutospacing="0"/>
        <w:rPr>
          <w:sz w:val="20"/>
          <w:szCs w:val="20"/>
        </w:rPr>
      </w:pPr>
      <w:r w:rsidRPr="005C5D7F">
        <w:rPr>
          <w:b/>
          <w:sz w:val="20"/>
          <w:szCs w:val="20"/>
        </w:rPr>
        <w:t>CLSC</w:t>
      </w:r>
      <w:r w:rsidR="0093413D" w:rsidRPr="005C5D7F">
        <w:rPr>
          <w:b/>
          <w:sz w:val="20"/>
          <w:szCs w:val="20"/>
        </w:rPr>
        <w:t xml:space="preserve"> 202</w:t>
      </w:r>
      <w:r w:rsidR="00891608" w:rsidRPr="005C5D7F">
        <w:rPr>
          <w:b/>
          <w:sz w:val="20"/>
          <w:szCs w:val="20"/>
        </w:rPr>
        <w:t>:</w:t>
      </w:r>
      <w:r w:rsidR="0093413D" w:rsidRPr="005C5D7F">
        <w:rPr>
          <w:sz w:val="20"/>
          <w:szCs w:val="20"/>
        </w:rPr>
        <w:t xml:space="preserve"> Latin </w:t>
      </w:r>
      <w:r w:rsidR="00FE3B42" w:rsidRPr="005C5D7F">
        <w:rPr>
          <w:sz w:val="20"/>
          <w:szCs w:val="20"/>
        </w:rPr>
        <w:t>Literature</w:t>
      </w:r>
      <w:r w:rsidR="003D6652">
        <w:rPr>
          <w:sz w:val="20"/>
          <w:szCs w:val="20"/>
        </w:rPr>
        <w:t xml:space="preserve"> </w:t>
      </w:r>
      <w:r w:rsidR="003D6652">
        <w:rPr>
          <w:sz w:val="20"/>
          <w:szCs w:val="20"/>
        </w:rPr>
        <w:tab/>
      </w:r>
      <w:r w:rsidR="003D6652">
        <w:rPr>
          <w:sz w:val="20"/>
          <w:szCs w:val="20"/>
        </w:rPr>
        <w:tab/>
      </w:r>
      <w:r w:rsidR="003D6652">
        <w:rPr>
          <w:sz w:val="20"/>
          <w:szCs w:val="20"/>
        </w:rPr>
        <w:tab/>
      </w:r>
      <w:r w:rsidR="003D6652" w:rsidRPr="005C5D7F">
        <w:rPr>
          <w:b/>
          <w:sz w:val="20"/>
          <w:szCs w:val="20"/>
        </w:rPr>
        <w:t>CLSC 300I:</w:t>
      </w:r>
      <w:r w:rsidR="003D6652" w:rsidRPr="005C5D7F">
        <w:rPr>
          <w:sz w:val="20"/>
          <w:szCs w:val="20"/>
        </w:rPr>
        <w:t xml:space="preserve"> Pagan Culture</w:t>
      </w:r>
    </w:p>
    <w:p w14:paraId="1CB06E47" w14:textId="77777777" w:rsidR="00350712" w:rsidRPr="005C5D7F" w:rsidRDefault="00405B10" w:rsidP="00405B10">
      <w:pPr>
        <w:pStyle w:val="NormalWeb"/>
        <w:numPr>
          <w:ilvl w:val="0"/>
          <w:numId w:val="1"/>
        </w:numPr>
        <w:spacing w:before="0" w:beforeAutospacing="0" w:after="0" w:afterAutospacing="0"/>
        <w:rPr>
          <w:sz w:val="20"/>
          <w:szCs w:val="20"/>
        </w:rPr>
      </w:pPr>
      <w:r w:rsidRPr="005C5D7F">
        <w:rPr>
          <w:b/>
          <w:sz w:val="20"/>
          <w:szCs w:val="20"/>
        </w:rPr>
        <w:t>LAT</w:t>
      </w:r>
      <w:r w:rsidR="0093413D" w:rsidRPr="005C5D7F">
        <w:rPr>
          <w:b/>
          <w:sz w:val="20"/>
          <w:szCs w:val="20"/>
        </w:rPr>
        <w:t xml:space="preserve"> 101 A-B</w:t>
      </w:r>
      <w:r w:rsidR="00891608" w:rsidRPr="005C5D7F">
        <w:rPr>
          <w:b/>
          <w:sz w:val="20"/>
          <w:szCs w:val="20"/>
        </w:rPr>
        <w:t>:</w:t>
      </w:r>
      <w:r w:rsidR="0093413D" w:rsidRPr="005C5D7F">
        <w:rPr>
          <w:sz w:val="20"/>
          <w:szCs w:val="20"/>
        </w:rPr>
        <w:t xml:space="preserve"> Elementary Latin</w:t>
      </w:r>
      <w:r w:rsidRPr="005C5D7F">
        <w:rPr>
          <w:sz w:val="20"/>
          <w:szCs w:val="20"/>
        </w:rPr>
        <w:t xml:space="preserve"> or </w:t>
      </w:r>
      <w:r w:rsidR="00350712" w:rsidRPr="005C5D7F">
        <w:rPr>
          <w:sz w:val="20"/>
          <w:szCs w:val="20"/>
        </w:rPr>
        <w:t>course</w:t>
      </w:r>
      <w:r w:rsidR="00357693" w:rsidRPr="005C5D7F">
        <w:rPr>
          <w:sz w:val="20"/>
          <w:szCs w:val="20"/>
        </w:rPr>
        <w:t>s in other areas as need arises</w:t>
      </w:r>
    </w:p>
    <w:p w14:paraId="5758F7DB" w14:textId="77777777" w:rsidR="00855F2A" w:rsidRDefault="00855F2A" w:rsidP="000A12F8">
      <w:pPr>
        <w:pStyle w:val="NormalWeb"/>
        <w:spacing w:before="0" w:beforeAutospacing="0" w:after="0" w:afterAutospacing="0"/>
        <w:rPr>
          <w:sz w:val="20"/>
          <w:szCs w:val="20"/>
        </w:rPr>
      </w:pPr>
    </w:p>
    <w:p w14:paraId="0770AF24" w14:textId="77777777" w:rsidR="00855F2A" w:rsidRDefault="00855F2A" w:rsidP="00855F2A">
      <w:pPr>
        <w:rPr>
          <w:sz w:val="20"/>
          <w:szCs w:val="20"/>
        </w:rPr>
      </w:pPr>
      <w:r w:rsidRPr="00051E2E">
        <w:rPr>
          <w:sz w:val="20"/>
          <w:szCs w:val="20"/>
        </w:rPr>
        <w:t>CSULB seeks to recruit faculty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08FBA929" w14:textId="77777777" w:rsidR="00855F2A" w:rsidRDefault="00855F2A" w:rsidP="00855F2A">
      <w:pPr>
        <w:rPr>
          <w:sz w:val="20"/>
          <w:szCs w:val="20"/>
        </w:rPr>
      </w:pPr>
    </w:p>
    <w:p w14:paraId="39953C66" w14:textId="77777777" w:rsidR="00855F2A" w:rsidRDefault="00855F2A" w:rsidP="00855F2A">
      <w:pPr>
        <w:pStyle w:val="NoSpacing"/>
        <w:rPr>
          <w:i/>
          <w:iCs/>
          <w:sz w:val="18"/>
          <w:szCs w:val="18"/>
        </w:rPr>
      </w:pPr>
      <w:r w:rsidRPr="00F40D66">
        <w:rPr>
          <w:i/>
          <w:iCs/>
          <w:sz w:val="18"/>
          <w:szCs w:val="18"/>
        </w:rPr>
        <w:t>Information on excellent benefits package available to CSULB faculty is located here:</w:t>
      </w:r>
    </w:p>
    <w:p w14:paraId="2D3AD8DE" w14:textId="77777777" w:rsidR="00855F2A" w:rsidRDefault="00855F2A" w:rsidP="00855F2A">
      <w:pPr>
        <w:pStyle w:val="NoSpacing"/>
        <w:rPr>
          <w:i/>
          <w:iCs/>
          <w:sz w:val="18"/>
          <w:szCs w:val="18"/>
        </w:rPr>
      </w:pPr>
      <w:hyperlink r:id="rId9" w:history="1">
        <w:r w:rsidRPr="00D20CEE">
          <w:rPr>
            <w:rStyle w:val="Hyperlink"/>
            <w:i/>
            <w:iCs/>
            <w:sz w:val="18"/>
            <w:szCs w:val="18"/>
          </w:rPr>
          <w:t>https://www.calstate.edu/csu-system/careers/benefits/Documents/employee-benefits-summary.pdf</w:t>
        </w:r>
      </w:hyperlink>
    </w:p>
    <w:p w14:paraId="1CB06E48" w14:textId="2E27D144" w:rsidR="000A12F8" w:rsidRPr="005C5D7F" w:rsidRDefault="000A12F8" w:rsidP="000A12F8">
      <w:pPr>
        <w:pStyle w:val="NormalWeb"/>
        <w:spacing w:before="0" w:beforeAutospacing="0" w:after="0" w:afterAutospacing="0"/>
        <w:rPr>
          <w:sz w:val="20"/>
          <w:szCs w:val="20"/>
        </w:rPr>
      </w:pPr>
    </w:p>
    <w:p w14:paraId="1CB06E4B" w14:textId="77777777" w:rsidR="00960E0C" w:rsidRDefault="000A12F8" w:rsidP="00FE3B42">
      <w:pPr>
        <w:rPr>
          <w:color w:val="333333"/>
          <w:sz w:val="20"/>
          <w:szCs w:val="20"/>
        </w:rPr>
      </w:pPr>
      <w:r w:rsidRPr="005A2A7C">
        <w:rPr>
          <w:rStyle w:val="Strong"/>
          <w:color w:val="333333"/>
          <w:sz w:val="20"/>
          <w:szCs w:val="20"/>
        </w:rPr>
        <w:t>Required Documentation</w:t>
      </w:r>
      <w:r w:rsidRPr="005A2A7C">
        <w:rPr>
          <w:color w:val="333333"/>
          <w:sz w:val="20"/>
          <w:szCs w:val="20"/>
        </w:rPr>
        <w:t>: </w:t>
      </w:r>
    </w:p>
    <w:p w14:paraId="1CB06E4C" w14:textId="77777777" w:rsidR="00960E0C" w:rsidRPr="00DC3E3C" w:rsidRDefault="00960E0C" w:rsidP="00960E0C">
      <w:pPr>
        <w:numPr>
          <w:ilvl w:val="0"/>
          <w:numId w:val="2"/>
        </w:numPr>
        <w:rPr>
          <w:sz w:val="20"/>
          <w:szCs w:val="20"/>
        </w:rPr>
      </w:pPr>
      <w:r w:rsidRPr="00DC3E3C">
        <w:rPr>
          <w:sz w:val="20"/>
          <w:szCs w:val="20"/>
        </w:rPr>
        <w:t>Letter of application addressing qualifications</w:t>
      </w:r>
    </w:p>
    <w:p w14:paraId="1CB06E4D" w14:textId="77777777" w:rsidR="00960E0C" w:rsidRDefault="00960E0C" w:rsidP="00960E0C">
      <w:pPr>
        <w:numPr>
          <w:ilvl w:val="0"/>
          <w:numId w:val="2"/>
        </w:numPr>
        <w:rPr>
          <w:sz w:val="20"/>
          <w:szCs w:val="20"/>
        </w:rPr>
      </w:pPr>
      <w:r w:rsidRPr="00DC3E3C">
        <w:rPr>
          <w:sz w:val="20"/>
          <w:szCs w:val="20"/>
        </w:rPr>
        <w:t>Curriculum vitae, including email address</w:t>
      </w:r>
    </w:p>
    <w:p w14:paraId="1CB06E4E" w14:textId="77777777" w:rsidR="00960E0C" w:rsidRPr="00440A62" w:rsidRDefault="00960E0C" w:rsidP="00960E0C">
      <w:pPr>
        <w:numPr>
          <w:ilvl w:val="0"/>
          <w:numId w:val="2"/>
        </w:numPr>
        <w:rPr>
          <w:sz w:val="20"/>
          <w:szCs w:val="20"/>
        </w:rPr>
      </w:pPr>
      <w:r>
        <w:rPr>
          <w:sz w:val="20"/>
          <w:szCs w:val="20"/>
        </w:rPr>
        <w:t>Copy of</w:t>
      </w:r>
      <w:r w:rsidRPr="005C5D7F">
        <w:rPr>
          <w:sz w:val="20"/>
          <w:szCs w:val="20"/>
        </w:rPr>
        <w:t xml:space="preserve"> </w:t>
      </w:r>
      <w:r>
        <w:rPr>
          <w:sz w:val="20"/>
          <w:szCs w:val="20"/>
        </w:rPr>
        <w:t>t</w:t>
      </w:r>
      <w:r w:rsidRPr="005C5D7F">
        <w:rPr>
          <w:sz w:val="20"/>
          <w:szCs w:val="20"/>
        </w:rPr>
        <w:t>ran</w:t>
      </w:r>
      <w:r w:rsidRPr="005C5D7F">
        <w:rPr>
          <w:sz w:val="20"/>
          <w:szCs w:val="20"/>
        </w:rPr>
        <w:softHyphen/>
        <w:t xml:space="preserve">script from institution awarding highest degree </w:t>
      </w:r>
    </w:p>
    <w:p w14:paraId="1CB06E4F" w14:textId="77777777" w:rsidR="00960E0C" w:rsidRDefault="00960E0C" w:rsidP="00960E0C">
      <w:pPr>
        <w:numPr>
          <w:ilvl w:val="0"/>
          <w:numId w:val="2"/>
        </w:numPr>
        <w:rPr>
          <w:sz w:val="20"/>
          <w:szCs w:val="20"/>
        </w:rPr>
      </w:pPr>
      <w:r>
        <w:rPr>
          <w:sz w:val="20"/>
          <w:szCs w:val="20"/>
        </w:rPr>
        <w:t>E</w:t>
      </w:r>
      <w:r w:rsidRPr="005A2A7C">
        <w:rPr>
          <w:sz w:val="20"/>
          <w:szCs w:val="20"/>
        </w:rPr>
        <w:t>vidence of successful teaching (examples: syllabi, student evaluations, course</w:t>
      </w:r>
      <w:r>
        <w:rPr>
          <w:sz w:val="20"/>
          <w:szCs w:val="20"/>
        </w:rPr>
        <w:t xml:space="preserve"> handouts, if applicable)</w:t>
      </w:r>
    </w:p>
    <w:p w14:paraId="1CB06E50" w14:textId="77777777" w:rsidR="00960E0C" w:rsidRDefault="00960E0C" w:rsidP="00960E0C">
      <w:pPr>
        <w:numPr>
          <w:ilvl w:val="0"/>
          <w:numId w:val="2"/>
        </w:numPr>
        <w:rPr>
          <w:sz w:val="20"/>
          <w:szCs w:val="20"/>
        </w:rPr>
      </w:pPr>
      <w:r w:rsidRPr="0037661A">
        <w:rPr>
          <w:sz w:val="20"/>
          <w:szCs w:val="20"/>
        </w:rPr>
        <w:t xml:space="preserve">Finalists will be required to submit an original SC-1 hiring form </w:t>
      </w:r>
      <w:r>
        <w:rPr>
          <w:sz w:val="20"/>
          <w:szCs w:val="20"/>
        </w:rPr>
        <w:t>obtained from the department,</w:t>
      </w:r>
      <w:r w:rsidRPr="0037661A">
        <w:rPr>
          <w:sz w:val="20"/>
          <w:szCs w:val="20"/>
        </w:rPr>
        <w:t xml:space="preserve"> an official transcript</w:t>
      </w:r>
      <w:r>
        <w:rPr>
          <w:sz w:val="20"/>
          <w:szCs w:val="20"/>
        </w:rPr>
        <w:t>, and 3 signed letters of recommendation within the last 3 years.</w:t>
      </w:r>
    </w:p>
    <w:p w14:paraId="1CB06E51" w14:textId="77777777" w:rsidR="00960E0C" w:rsidRDefault="00960E0C" w:rsidP="00960E0C">
      <w:pPr>
        <w:rPr>
          <w:sz w:val="20"/>
          <w:szCs w:val="20"/>
        </w:rPr>
      </w:pPr>
    </w:p>
    <w:p w14:paraId="7734FC16" w14:textId="1DB029F7" w:rsidR="00051E2E" w:rsidRDefault="00051E2E" w:rsidP="00051E2E">
      <w:pPr>
        <w:pStyle w:val="NormalWeb"/>
        <w:spacing w:before="120" w:beforeAutospacing="0" w:after="0" w:afterAutospacing="0"/>
        <w:rPr>
          <w:rFonts w:ascii="Calibri" w:hAnsi="Calibri" w:cs="Calibri"/>
          <w:sz w:val="22"/>
          <w:szCs w:val="22"/>
        </w:rPr>
      </w:pPr>
      <w:bookmarkStart w:id="0" w:name="_GoBack"/>
      <w:bookmarkEnd w:id="0"/>
      <w:r>
        <w:rPr>
          <w:rFonts w:ascii="Arial" w:hAnsi="Arial" w:cs="Arial"/>
          <w:i/>
          <w:iCs/>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054F8DD9" w14:textId="77777777" w:rsidR="007210BC" w:rsidRDefault="007210BC" w:rsidP="007210BC">
      <w:pPr>
        <w:pStyle w:val="NormalWeb"/>
        <w:spacing w:before="0" w:beforeAutospacing="0" w:after="0" w:afterAutospacing="0"/>
        <w:rPr>
          <w:rFonts w:ascii="Calibri" w:hAnsi="Calibri" w:cs="Calibri"/>
          <w:sz w:val="22"/>
          <w:szCs w:val="22"/>
        </w:rPr>
      </w:pPr>
    </w:p>
    <w:p w14:paraId="58017E58" w14:textId="77777777" w:rsidR="007210BC" w:rsidRDefault="007210BC" w:rsidP="007210BC">
      <w:pPr>
        <w:pStyle w:val="NormalWeb"/>
        <w:spacing w:before="0" w:beforeAutospacing="0" w:after="0" w:afterAutospacing="0"/>
        <w:rPr>
          <w:rFonts w:ascii="Calibri" w:hAnsi="Calibri" w:cs="Calibri"/>
          <w:sz w:val="22"/>
          <w:szCs w:val="22"/>
        </w:rPr>
      </w:pPr>
      <w:r>
        <w:rPr>
          <w:rFonts w:ascii="Arial" w:hAnsi="Arial" w:cs="Arial"/>
          <w:i/>
          <w:iCs/>
          <w:color w:val="000000"/>
          <w:sz w:val="18"/>
          <w:szCs w:val="18"/>
          <w:lang w:val="en"/>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4C58DEDE" w14:textId="77777777" w:rsidR="007210BC" w:rsidRDefault="007210BC" w:rsidP="007210BC">
      <w:pPr>
        <w:pStyle w:val="NormalWeb"/>
        <w:spacing w:before="0" w:beforeAutospacing="0" w:after="0" w:afterAutospacing="0"/>
        <w:rPr>
          <w:rFonts w:ascii="Calibri" w:hAnsi="Calibri" w:cs="Calibri"/>
          <w:sz w:val="22"/>
          <w:szCs w:val="22"/>
        </w:rPr>
      </w:pPr>
      <w:r>
        <w:rPr>
          <w:rFonts w:ascii="Arial" w:hAnsi="Arial" w:cs="Arial"/>
          <w:sz w:val="18"/>
          <w:szCs w:val="18"/>
        </w:rPr>
        <w:t> </w:t>
      </w:r>
    </w:p>
    <w:p w14:paraId="1CB06E56" w14:textId="151E67B9" w:rsidR="00960E0C" w:rsidRPr="005C5D7F" w:rsidRDefault="000A12F8" w:rsidP="000A12F8">
      <w:pPr>
        <w:pStyle w:val="NormalWeb"/>
        <w:spacing w:before="0" w:beforeAutospacing="0"/>
        <w:rPr>
          <w:sz w:val="20"/>
          <w:szCs w:val="20"/>
        </w:rPr>
      </w:pPr>
      <w:r w:rsidRPr="005A2A7C">
        <w:rPr>
          <w:rStyle w:val="Strong"/>
          <w:color w:val="333333"/>
          <w:sz w:val="20"/>
          <w:szCs w:val="20"/>
        </w:rPr>
        <w:t>Application Deadline</w:t>
      </w:r>
      <w:r w:rsidRPr="005A2A7C">
        <w:rPr>
          <w:color w:val="333333"/>
          <w:sz w:val="20"/>
          <w:szCs w:val="20"/>
        </w:rPr>
        <w:t xml:space="preserve">:  </w:t>
      </w:r>
      <w:r w:rsidR="00960E0C" w:rsidRPr="00DC3E3C">
        <w:rPr>
          <w:sz w:val="20"/>
          <w:szCs w:val="20"/>
        </w:rPr>
        <w:t xml:space="preserve">Position open until filled (or recruitment canceled).  Review of applications to begin </w:t>
      </w:r>
      <w:r w:rsidR="00EE64C4">
        <w:rPr>
          <w:sz w:val="20"/>
          <w:szCs w:val="20"/>
        </w:rPr>
        <w:t>August 1</w:t>
      </w:r>
      <w:r w:rsidR="000F3BDB">
        <w:rPr>
          <w:sz w:val="20"/>
          <w:szCs w:val="20"/>
        </w:rPr>
        <w:t>, 20</w:t>
      </w:r>
      <w:r w:rsidR="00EE64C4">
        <w:rPr>
          <w:sz w:val="20"/>
          <w:szCs w:val="20"/>
        </w:rPr>
        <w:t>2</w:t>
      </w:r>
      <w:r w:rsidR="005C47FB">
        <w:rPr>
          <w:sz w:val="20"/>
          <w:szCs w:val="20"/>
        </w:rPr>
        <w:t>4</w:t>
      </w:r>
      <w:r w:rsidR="00960E0C">
        <w:rPr>
          <w:sz w:val="20"/>
          <w:szCs w:val="20"/>
        </w:rPr>
        <w:t>. </w:t>
      </w:r>
      <w:r w:rsidR="00960E0C" w:rsidRPr="00DC3E3C">
        <w:rPr>
          <w:sz w:val="20"/>
          <w:szCs w:val="20"/>
        </w:rPr>
        <w:t>Application, required documentation, and/or requests for information should be addressed to:</w:t>
      </w:r>
    </w:p>
    <w:p w14:paraId="1CB06E57" w14:textId="77777777" w:rsidR="00FE3B42" w:rsidRPr="005A2A7C" w:rsidRDefault="00FE3B42" w:rsidP="00FE3B42">
      <w:pPr>
        <w:pStyle w:val="NormalWeb"/>
        <w:spacing w:after="0" w:afterAutospacing="0"/>
        <w:jc w:val="center"/>
        <w:outlineLvl w:val="0"/>
        <w:rPr>
          <w:color w:val="333333"/>
          <w:sz w:val="20"/>
          <w:szCs w:val="20"/>
        </w:rPr>
      </w:pPr>
      <w:r w:rsidRPr="005A2A7C">
        <w:rPr>
          <w:rStyle w:val="Strong"/>
          <w:color w:val="333333"/>
          <w:sz w:val="20"/>
          <w:szCs w:val="20"/>
        </w:rPr>
        <w:t xml:space="preserve">Dr. </w:t>
      </w:r>
      <w:r w:rsidR="00604B91">
        <w:rPr>
          <w:rStyle w:val="Strong"/>
          <w:color w:val="333333"/>
          <w:sz w:val="20"/>
          <w:szCs w:val="20"/>
        </w:rPr>
        <w:t>Paul Scotton</w:t>
      </w:r>
      <w:r w:rsidRPr="005A2A7C">
        <w:rPr>
          <w:rStyle w:val="Strong"/>
          <w:color w:val="333333"/>
          <w:sz w:val="20"/>
          <w:szCs w:val="20"/>
        </w:rPr>
        <w:t>, Chair</w:t>
      </w:r>
    </w:p>
    <w:p w14:paraId="1CB06E58" w14:textId="07F66207" w:rsidR="00FE3B42" w:rsidRDefault="007F1D32" w:rsidP="00FE3B42">
      <w:pPr>
        <w:pStyle w:val="NormalWeb"/>
        <w:spacing w:before="0" w:beforeAutospacing="0" w:after="0" w:afterAutospacing="0"/>
        <w:jc w:val="center"/>
        <w:outlineLvl w:val="0"/>
        <w:rPr>
          <w:rStyle w:val="Strong"/>
          <w:color w:val="333333"/>
          <w:sz w:val="20"/>
          <w:szCs w:val="20"/>
        </w:rPr>
      </w:pPr>
      <w:r>
        <w:rPr>
          <w:rStyle w:val="Strong"/>
          <w:color w:val="333333"/>
          <w:sz w:val="20"/>
          <w:szCs w:val="20"/>
        </w:rPr>
        <w:t>Program Director of</w:t>
      </w:r>
      <w:r w:rsidR="00FE3B42" w:rsidRPr="005A2A7C">
        <w:rPr>
          <w:rStyle w:val="Strong"/>
          <w:color w:val="333333"/>
          <w:sz w:val="20"/>
          <w:szCs w:val="20"/>
        </w:rPr>
        <w:t xml:space="preserve"> Classics</w:t>
      </w:r>
      <w:r w:rsidR="00FE3B42">
        <w:rPr>
          <w:rStyle w:val="Strong"/>
          <w:color w:val="333333"/>
          <w:sz w:val="20"/>
          <w:szCs w:val="20"/>
        </w:rPr>
        <w:t xml:space="preserve"> (MHB-517)</w:t>
      </w:r>
    </w:p>
    <w:p w14:paraId="1CB06E59" w14:textId="77777777" w:rsidR="00FE3B42" w:rsidRPr="005A2A7C" w:rsidRDefault="00FE3B42" w:rsidP="00FE3B42">
      <w:pPr>
        <w:pStyle w:val="NormalWeb"/>
        <w:spacing w:before="0" w:beforeAutospacing="0" w:after="0" w:afterAutospacing="0"/>
        <w:jc w:val="center"/>
        <w:outlineLvl w:val="0"/>
        <w:rPr>
          <w:color w:val="333333"/>
          <w:sz w:val="20"/>
          <w:szCs w:val="20"/>
        </w:rPr>
      </w:pPr>
      <w:r>
        <w:rPr>
          <w:rStyle w:val="Strong"/>
          <w:color w:val="333333"/>
          <w:sz w:val="20"/>
          <w:szCs w:val="20"/>
        </w:rPr>
        <w:t>1250 Bellflower Blvd.</w:t>
      </w:r>
    </w:p>
    <w:p w14:paraId="1CB06E5A" w14:textId="77777777" w:rsidR="00FE3B42" w:rsidRPr="005A2A7C" w:rsidRDefault="00FE3B42" w:rsidP="00FE3B42">
      <w:pPr>
        <w:pStyle w:val="NormalWeb"/>
        <w:spacing w:before="0" w:beforeAutospacing="0" w:after="0" w:afterAutospacing="0"/>
        <w:jc w:val="center"/>
        <w:outlineLvl w:val="0"/>
        <w:rPr>
          <w:color w:val="333333"/>
          <w:sz w:val="20"/>
          <w:szCs w:val="20"/>
        </w:rPr>
      </w:pPr>
      <w:r w:rsidRPr="005A2A7C">
        <w:rPr>
          <w:rStyle w:val="Strong"/>
          <w:color w:val="333333"/>
          <w:sz w:val="20"/>
          <w:szCs w:val="20"/>
        </w:rPr>
        <w:t>California State University, Long Beach</w:t>
      </w:r>
    </w:p>
    <w:p w14:paraId="1CB06E5B" w14:textId="7B51AC68" w:rsidR="00FE3B42" w:rsidRDefault="00FE3B42" w:rsidP="003D6652">
      <w:pPr>
        <w:pStyle w:val="NormalWeb"/>
        <w:spacing w:before="0" w:beforeAutospacing="0" w:after="0" w:afterAutospacing="0"/>
        <w:jc w:val="center"/>
        <w:outlineLvl w:val="0"/>
        <w:rPr>
          <w:rStyle w:val="Strong"/>
          <w:color w:val="333333"/>
          <w:sz w:val="20"/>
          <w:szCs w:val="20"/>
        </w:rPr>
      </w:pPr>
      <w:r w:rsidRPr="005A2A7C">
        <w:rPr>
          <w:rStyle w:val="Strong"/>
          <w:color w:val="333333"/>
          <w:sz w:val="20"/>
          <w:szCs w:val="20"/>
        </w:rPr>
        <w:t>Long Beach, California 90840-2404</w:t>
      </w:r>
      <w:r w:rsidR="003D6652">
        <w:rPr>
          <w:color w:val="333333"/>
          <w:sz w:val="20"/>
          <w:szCs w:val="20"/>
        </w:rPr>
        <w:t xml:space="preserve"> </w:t>
      </w:r>
      <w:r w:rsidRPr="005A2A7C">
        <w:rPr>
          <w:rStyle w:val="Strong"/>
          <w:color w:val="333333"/>
          <w:sz w:val="20"/>
          <w:szCs w:val="20"/>
        </w:rPr>
        <w:t>562/985-</w:t>
      </w:r>
      <w:r w:rsidR="00604B91">
        <w:rPr>
          <w:rStyle w:val="Strong"/>
          <w:color w:val="333333"/>
          <w:sz w:val="20"/>
          <w:szCs w:val="20"/>
        </w:rPr>
        <w:t>2599</w:t>
      </w:r>
    </w:p>
    <w:p w14:paraId="1CB06E5C" w14:textId="478C2DAD" w:rsidR="002A6BB3" w:rsidRDefault="00051E2E" w:rsidP="00051E2E">
      <w:pPr>
        <w:pStyle w:val="NormalWeb"/>
        <w:spacing w:before="0" w:beforeAutospacing="0" w:after="0" w:afterAutospacing="0"/>
        <w:jc w:val="center"/>
        <w:outlineLvl w:val="0"/>
        <w:rPr>
          <w:rStyle w:val="Strong"/>
          <w:color w:val="333333"/>
          <w:sz w:val="20"/>
          <w:szCs w:val="20"/>
        </w:rPr>
      </w:pPr>
      <w:hyperlink r:id="rId10" w:history="1">
        <w:r w:rsidRPr="00AA47C6">
          <w:rPr>
            <w:rStyle w:val="Hyperlink"/>
            <w:sz w:val="20"/>
            <w:szCs w:val="20"/>
          </w:rPr>
          <w:t>Paul.Scotton@csulb.edu</w:t>
        </w:r>
      </w:hyperlink>
    </w:p>
    <w:p w14:paraId="67C11365" w14:textId="77777777" w:rsidR="00051E2E" w:rsidRDefault="00051E2E" w:rsidP="00051E2E">
      <w:pPr>
        <w:pStyle w:val="NormalWeb"/>
        <w:spacing w:before="0" w:beforeAutospacing="0" w:after="0" w:afterAutospacing="0"/>
        <w:jc w:val="center"/>
        <w:outlineLvl w:val="0"/>
        <w:rPr>
          <w:rStyle w:val="Strong"/>
          <w:color w:val="333333"/>
          <w:sz w:val="20"/>
          <w:szCs w:val="20"/>
        </w:rPr>
      </w:pPr>
    </w:p>
    <w:p w14:paraId="1BBBDEF5" w14:textId="475F2731" w:rsidR="00051E2E" w:rsidRPr="00051E2E" w:rsidRDefault="00051E2E" w:rsidP="00051E2E">
      <w:pPr>
        <w:pStyle w:val="NormalWeb"/>
        <w:spacing w:before="0" w:beforeAutospacing="0" w:after="0" w:afterAutospacing="0"/>
        <w:outlineLvl w:val="0"/>
        <w:rPr>
          <w:color w:val="333333"/>
          <w:sz w:val="20"/>
          <w:szCs w:val="20"/>
        </w:rPr>
      </w:pPr>
      <w:r w:rsidRPr="00051E2E">
        <w:rPr>
          <w:color w:val="333333"/>
          <w:sz w:val="20"/>
          <w:szCs w:val="20"/>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p w14:paraId="1CB06E5D" w14:textId="77777777" w:rsidR="002A6BB3" w:rsidRDefault="002A6BB3" w:rsidP="00767F5D">
      <w:pPr>
        <w:autoSpaceDE w:val="0"/>
        <w:autoSpaceDN w:val="0"/>
        <w:adjustRightInd w:val="0"/>
        <w:rPr>
          <w:i/>
          <w:sz w:val="18"/>
          <w:szCs w:val="18"/>
        </w:rPr>
      </w:pPr>
    </w:p>
    <w:sectPr w:rsidR="002A6BB3" w:rsidSect="00051E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62C95"/>
    <w:multiLevelType w:val="hybridMultilevel"/>
    <w:tmpl w:val="01FA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5C4953"/>
    <w:multiLevelType w:val="hybridMultilevel"/>
    <w:tmpl w:val="58EC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F8"/>
    <w:rsid w:val="00051E2E"/>
    <w:rsid w:val="00084F6A"/>
    <w:rsid w:val="000A12F8"/>
    <w:rsid w:val="000B01FB"/>
    <w:rsid w:val="000F3BDB"/>
    <w:rsid w:val="0011238B"/>
    <w:rsid w:val="00136039"/>
    <w:rsid w:val="001645A7"/>
    <w:rsid w:val="0019416A"/>
    <w:rsid w:val="001C3DE2"/>
    <w:rsid w:val="00291699"/>
    <w:rsid w:val="002A6BB3"/>
    <w:rsid w:val="002E305B"/>
    <w:rsid w:val="002F0483"/>
    <w:rsid w:val="00316DA4"/>
    <w:rsid w:val="00327EF8"/>
    <w:rsid w:val="00350712"/>
    <w:rsid w:val="00357693"/>
    <w:rsid w:val="00380926"/>
    <w:rsid w:val="003D6652"/>
    <w:rsid w:val="003E2CB7"/>
    <w:rsid w:val="00405B10"/>
    <w:rsid w:val="00412D40"/>
    <w:rsid w:val="00452C63"/>
    <w:rsid w:val="004579A1"/>
    <w:rsid w:val="004608B4"/>
    <w:rsid w:val="004A5A68"/>
    <w:rsid w:val="004D367E"/>
    <w:rsid w:val="00556456"/>
    <w:rsid w:val="005A2A7C"/>
    <w:rsid w:val="005C47FB"/>
    <w:rsid w:val="005C5D7F"/>
    <w:rsid w:val="005D6920"/>
    <w:rsid w:val="00604B91"/>
    <w:rsid w:val="00606785"/>
    <w:rsid w:val="00623158"/>
    <w:rsid w:val="00683100"/>
    <w:rsid w:val="0069662B"/>
    <w:rsid w:val="007210BC"/>
    <w:rsid w:val="00735960"/>
    <w:rsid w:val="00760E28"/>
    <w:rsid w:val="00767F5D"/>
    <w:rsid w:val="007F1D32"/>
    <w:rsid w:val="0081010B"/>
    <w:rsid w:val="00855F2A"/>
    <w:rsid w:val="00891608"/>
    <w:rsid w:val="008B2501"/>
    <w:rsid w:val="008B3D5A"/>
    <w:rsid w:val="008B6049"/>
    <w:rsid w:val="008E077B"/>
    <w:rsid w:val="0093413D"/>
    <w:rsid w:val="00960E0C"/>
    <w:rsid w:val="00A13D5B"/>
    <w:rsid w:val="00A30CDB"/>
    <w:rsid w:val="00A34977"/>
    <w:rsid w:val="00A36D73"/>
    <w:rsid w:val="00A46971"/>
    <w:rsid w:val="00A769AE"/>
    <w:rsid w:val="00AA0031"/>
    <w:rsid w:val="00B566BB"/>
    <w:rsid w:val="00BC75DA"/>
    <w:rsid w:val="00C9252B"/>
    <w:rsid w:val="00D232E8"/>
    <w:rsid w:val="00D2786A"/>
    <w:rsid w:val="00D32960"/>
    <w:rsid w:val="00D9298E"/>
    <w:rsid w:val="00DA4236"/>
    <w:rsid w:val="00E32C5F"/>
    <w:rsid w:val="00E55295"/>
    <w:rsid w:val="00EE0D73"/>
    <w:rsid w:val="00EE64C4"/>
    <w:rsid w:val="00F97007"/>
    <w:rsid w:val="00FB4D91"/>
    <w:rsid w:val="00FC2D85"/>
    <w:rsid w:val="00FC3AD4"/>
    <w:rsid w:val="00FD0157"/>
    <w:rsid w:val="00FE3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06E34"/>
  <w15:docId w15:val="{305AADA7-33AB-4911-B61A-B6516779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5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12F8"/>
    <w:rPr>
      <w:color w:val="000000"/>
      <w:u w:val="single"/>
    </w:rPr>
  </w:style>
  <w:style w:type="paragraph" w:styleId="NormalWeb">
    <w:name w:val="Normal (Web)"/>
    <w:basedOn w:val="Normal"/>
    <w:uiPriority w:val="99"/>
    <w:unhideWhenUsed/>
    <w:rsid w:val="000A12F8"/>
    <w:pPr>
      <w:spacing w:before="100" w:beforeAutospacing="1" w:after="100" w:afterAutospacing="1"/>
    </w:pPr>
  </w:style>
  <w:style w:type="character" w:styleId="Strong">
    <w:name w:val="Strong"/>
    <w:uiPriority w:val="22"/>
    <w:qFormat/>
    <w:rsid w:val="000A12F8"/>
    <w:rPr>
      <w:b/>
      <w:bCs/>
    </w:rPr>
  </w:style>
  <w:style w:type="paragraph" w:styleId="DocumentMap">
    <w:name w:val="Document Map"/>
    <w:basedOn w:val="Normal"/>
    <w:semiHidden/>
    <w:rsid w:val="00316DA4"/>
    <w:pPr>
      <w:shd w:val="clear" w:color="auto" w:fill="000080"/>
    </w:pPr>
    <w:rPr>
      <w:rFonts w:ascii="Tahoma" w:hAnsi="Tahoma" w:cs="Tahoma"/>
      <w:sz w:val="20"/>
      <w:szCs w:val="20"/>
    </w:rPr>
  </w:style>
  <w:style w:type="paragraph" w:styleId="BalloonText">
    <w:name w:val="Balloon Text"/>
    <w:basedOn w:val="Normal"/>
    <w:semiHidden/>
    <w:rsid w:val="00767F5D"/>
    <w:rPr>
      <w:rFonts w:ascii="Tahoma" w:hAnsi="Tahoma" w:cs="Tahoma"/>
      <w:sz w:val="16"/>
      <w:szCs w:val="16"/>
    </w:rPr>
  </w:style>
  <w:style w:type="paragraph" w:styleId="PlainText">
    <w:name w:val="Plain Text"/>
    <w:basedOn w:val="Normal"/>
    <w:link w:val="PlainTextChar"/>
    <w:uiPriority w:val="99"/>
    <w:unhideWhenUsed/>
    <w:rsid w:val="00051E2E"/>
    <w:rPr>
      <w:rFonts w:ascii="Calibri" w:eastAsia="Calibri" w:hAnsi="Calibri"/>
      <w:sz w:val="22"/>
      <w:szCs w:val="21"/>
    </w:rPr>
  </w:style>
  <w:style w:type="character" w:customStyle="1" w:styleId="PlainTextChar">
    <w:name w:val="Plain Text Char"/>
    <w:basedOn w:val="DefaultParagraphFont"/>
    <w:link w:val="PlainText"/>
    <w:uiPriority w:val="99"/>
    <w:rsid w:val="00051E2E"/>
    <w:rPr>
      <w:rFonts w:ascii="Calibri" w:eastAsia="Calibri" w:hAnsi="Calibri"/>
      <w:sz w:val="22"/>
      <w:szCs w:val="21"/>
      <w:lang w:val="en-US" w:eastAsia="en-US"/>
    </w:rPr>
  </w:style>
  <w:style w:type="paragraph" w:styleId="NoSpacing">
    <w:name w:val="No Spacing"/>
    <w:uiPriority w:val="1"/>
    <w:qFormat/>
    <w:rsid w:val="00051E2E"/>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60488">
      <w:bodyDiv w:val="1"/>
      <w:marLeft w:val="0"/>
      <w:marRight w:val="0"/>
      <w:marTop w:val="0"/>
      <w:marBottom w:val="0"/>
      <w:divBdr>
        <w:top w:val="none" w:sz="0" w:space="0" w:color="auto"/>
        <w:left w:val="none" w:sz="0" w:space="0" w:color="auto"/>
        <w:bottom w:val="none" w:sz="0" w:space="0" w:color="auto"/>
        <w:right w:val="none" w:sz="0" w:space="0" w:color="auto"/>
      </w:divBdr>
    </w:div>
    <w:div w:id="889463917">
      <w:bodyDiv w:val="1"/>
      <w:marLeft w:val="0"/>
      <w:marRight w:val="0"/>
      <w:marTop w:val="0"/>
      <w:marBottom w:val="0"/>
      <w:divBdr>
        <w:top w:val="none" w:sz="0" w:space="0" w:color="auto"/>
        <w:left w:val="none" w:sz="0" w:space="0" w:color="auto"/>
        <w:bottom w:val="none" w:sz="0" w:space="0" w:color="auto"/>
        <w:right w:val="none" w:sz="0" w:space="0" w:color="auto"/>
      </w:divBdr>
    </w:div>
    <w:div w:id="1075863460">
      <w:bodyDiv w:val="1"/>
      <w:marLeft w:val="0"/>
      <w:marRight w:val="0"/>
      <w:marTop w:val="0"/>
      <w:marBottom w:val="0"/>
      <w:divBdr>
        <w:top w:val="none" w:sz="0" w:space="0" w:color="auto"/>
        <w:left w:val="none" w:sz="0" w:space="0" w:color="auto"/>
        <w:bottom w:val="none" w:sz="0" w:space="0" w:color="auto"/>
        <w:right w:val="none" w:sz="0" w:space="0" w:color="auto"/>
      </w:divBdr>
    </w:div>
    <w:div w:id="153442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aul.Scotton@csulb.edu" TargetMode="External"/><Relationship Id="rId4" Type="http://schemas.openxmlformats.org/officeDocument/2006/relationships/customXml" Target="../customXml/item4.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CF3E1-657D-4B75-8772-C18C6FA744CB}">
  <ds:schemaRefs>
    <ds:schemaRef ds:uri="http://schemas.microsoft.com/office/2006/documentManagement/types"/>
    <ds:schemaRef ds:uri="62e5be20-74fa-4da8-98b2-82d44a81eaa5"/>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b5d5a0d8-fa01-4dec-87ab-114410930ede"/>
    <ds:schemaRef ds:uri="http://www.w3.org/XML/1998/namespace"/>
    <ds:schemaRef ds:uri="http://purl.org/dc/dcmitype/"/>
  </ds:schemaRefs>
</ds:datastoreItem>
</file>

<file path=customXml/itemProps2.xml><?xml version="1.0" encoding="utf-8"?>
<ds:datastoreItem xmlns:ds="http://schemas.openxmlformats.org/officeDocument/2006/customXml" ds:itemID="{7D0422D4-23B5-455F-AC6A-5EAD6B593854}">
  <ds:schemaRefs>
    <ds:schemaRef ds:uri="http://schemas.microsoft.com/sharepoint/v3/contenttype/forms"/>
  </ds:schemaRefs>
</ds:datastoreItem>
</file>

<file path=customXml/itemProps3.xml><?xml version="1.0" encoding="utf-8"?>
<ds:datastoreItem xmlns:ds="http://schemas.openxmlformats.org/officeDocument/2006/customXml" ds:itemID="{7A4A579F-F4AF-4CC7-BB3A-B40BC8E5E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C342CE-3BE7-419A-ADB4-63847348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creator>cfisher2</dc:creator>
  <cp:lastModifiedBy>Kimberly Davis</cp:lastModifiedBy>
  <cp:revision>2</cp:revision>
  <cp:lastPrinted>2014-06-11T08:42:00Z</cp:lastPrinted>
  <dcterms:created xsi:type="dcterms:W3CDTF">2024-05-15T19:46:00Z</dcterms:created>
  <dcterms:modified xsi:type="dcterms:W3CDTF">2024-05-15T19:46:00Z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