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C59C" w14:textId="77777777" w:rsidR="00440332" w:rsidRPr="00890BD9" w:rsidRDefault="00440332" w:rsidP="00440332">
      <w:pPr>
        <w:jc w:val="center"/>
        <w:rPr>
          <w:rFonts w:cstheme="minorHAnsi"/>
          <w:b/>
          <w:bCs/>
          <w:sz w:val="20"/>
        </w:rPr>
      </w:pPr>
      <w:r w:rsidRPr="00890BD9">
        <w:rPr>
          <w:rFonts w:cstheme="minorHAnsi"/>
          <w:b/>
          <w:bCs/>
          <w:sz w:val="20"/>
        </w:rPr>
        <w:t>California State University, Long Beach</w:t>
      </w:r>
    </w:p>
    <w:p w14:paraId="2EC6AE71" w14:textId="77777777" w:rsidR="00440332" w:rsidRPr="00890BD9" w:rsidRDefault="00440332" w:rsidP="00440332">
      <w:pPr>
        <w:jc w:val="center"/>
        <w:rPr>
          <w:rFonts w:cstheme="minorHAnsi"/>
          <w:b/>
          <w:bCs/>
          <w:sz w:val="20"/>
        </w:rPr>
      </w:pPr>
      <w:r w:rsidRPr="00890BD9">
        <w:rPr>
          <w:rFonts w:cstheme="minorHAnsi"/>
          <w:b/>
          <w:bCs/>
          <w:sz w:val="20"/>
        </w:rPr>
        <w:t>College of Liberal Arts</w:t>
      </w:r>
    </w:p>
    <w:p w14:paraId="171EE471" w14:textId="6A8BAC19" w:rsidR="00440332" w:rsidRPr="00890BD9" w:rsidRDefault="00440332" w:rsidP="741963FB">
      <w:pPr>
        <w:jc w:val="center"/>
        <w:rPr>
          <w:rFonts w:cstheme="minorHAnsi"/>
          <w:b/>
          <w:bCs/>
          <w:sz w:val="20"/>
          <w:szCs w:val="20"/>
        </w:rPr>
      </w:pPr>
      <w:r w:rsidRPr="00890BD9">
        <w:rPr>
          <w:rFonts w:cstheme="minorHAnsi"/>
          <w:b/>
          <w:bCs/>
          <w:sz w:val="20"/>
          <w:szCs w:val="20"/>
        </w:rPr>
        <w:t>Comparative World Literature</w:t>
      </w:r>
    </w:p>
    <w:p w14:paraId="644A1095" w14:textId="740D7B9C" w:rsidR="00687007" w:rsidRPr="00890BD9" w:rsidRDefault="00440332" w:rsidP="00890BD9">
      <w:pPr>
        <w:jc w:val="center"/>
        <w:rPr>
          <w:rFonts w:cstheme="minorHAnsi"/>
          <w:b/>
          <w:bCs/>
          <w:sz w:val="20"/>
        </w:rPr>
      </w:pPr>
      <w:r w:rsidRPr="00890BD9">
        <w:rPr>
          <w:rFonts w:cstheme="minorHAnsi"/>
          <w:b/>
          <w:bCs/>
          <w:sz w:val="20"/>
        </w:rPr>
        <w:t>Graduate Assistant Position</w:t>
      </w:r>
    </w:p>
    <w:p w14:paraId="0BF14105" w14:textId="77777777" w:rsidR="00687007" w:rsidRPr="00AE20B9" w:rsidRDefault="00687007" w:rsidP="00630C40">
      <w:pPr>
        <w:rPr>
          <w:rFonts w:ascii="Arial" w:hAnsi="Arial" w:cs="Arial"/>
          <w:sz w:val="18"/>
          <w:szCs w:val="18"/>
        </w:rPr>
      </w:pPr>
    </w:p>
    <w:p w14:paraId="71F50886" w14:textId="38EE57E6" w:rsidR="00630C40" w:rsidRDefault="00687007" w:rsidP="741963FB">
      <w:pPr>
        <w:rPr>
          <w:rFonts w:ascii="Arial" w:hAnsi="Arial" w:cs="Arial"/>
          <w:b/>
          <w:bCs/>
          <w:sz w:val="18"/>
          <w:szCs w:val="18"/>
        </w:rPr>
      </w:pPr>
      <w:r w:rsidRPr="741963FB">
        <w:rPr>
          <w:rFonts w:ascii="Arial" w:hAnsi="Arial" w:cs="Arial"/>
          <w:b/>
          <w:bCs/>
          <w:sz w:val="18"/>
          <w:szCs w:val="18"/>
        </w:rPr>
        <w:t>RECRUITMENT</w:t>
      </w:r>
      <w:r w:rsidR="00A540EB" w:rsidRPr="741963FB">
        <w:rPr>
          <w:rFonts w:ascii="Arial" w:hAnsi="Arial" w:cs="Arial"/>
          <w:b/>
          <w:bCs/>
          <w:sz w:val="18"/>
          <w:szCs w:val="18"/>
        </w:rPr>
        <w:t xml:space="preserve"> #</w:t>
      </w:r>
      <w:r w:rsidRPr="741963FB">
        <w:rPr>
          <w:rFonts w:ascii="Arial" w:hAnsi="Arial" w:cs="Arial"/>
          <w:b/>
          <w:bCs/>
          <w:sz w:val="18"/>
          <w:szCs w:val="18"/>
        </w:rPr>
        <w:t xml:space="preserve">: </w:t>
      </w:r>
      <w:r w:rsidR="00890BD9">
        <w:rPr>
          <w:rFonts w:ascii="Arial" w:hAnsi="Arial" w:cs="Arial"/>
          <w:b/>
          <w:bCs/>
          <w:sz w:val="18"/>
          <w:szCs w:val="18"/>
        </w:rPr>
        <w:tab/>
      </w:r>
      <w:r w:rsidR="000C139D" w:rsidRPr="741963FB">
        <w:rPr>
          <w:rFonts w:ascii="Arial" w:hAnsi="Arial" w:cs="Arial"/>
          <w:b/>
          <w:bCs/>
          <w:sz w:val="18"/>
          <w:szCs w:val="18"/>
        </w:rPr>
        <w:t>2</w:t>
      </w:r>
      <w:r w:rsidR="00133AD6">
        <w:rPr>
          <w:rFonts w:ascii="Arial" w:hAnsi="Arial" w:cs="Arial"/>
          <w:b/>
          <w:bCs/>
          <w:sz w:val="18"/>
          <w:szCs w:val="18"/>
        </w:rPr>
        <w:t>4</w:t>
      </w:r>
      <w:r w:rsidR="005D5CA1">
        <w:rPr>
          <w:rFonts w:ascii="Arial" w:hAnsi="Arial" w:cs="Arial"/>
          <w:b/>
          <w:bCs/>
          <w:sz w:val="18"/>
          <w:szCs w:val="18"/>
        </w:rPr>
        <w:t>/2</w:t>
      </w:r>
      <w:r w:rsidR="00133AD6">
        <w:rPr>
          <w:rFonts w:ascii="Arial" w:hAnsi="Arial" w:cs="Arial"/>
          <w:b/>
          <w:bCs/>
          <w:sz w:val="18"/>
          <w:szCs w:val="18"/>
        </w:rPr>
        <w:t>5</w:t>
      </w:r>
      <w:r w:rsidR="00307A52">
        <w:rPr>
          <w:rFonts w:ascii="Arial" w:hAnsi="Arial" w:cs="Arial"/>
          <w:b/>
          <w:bCs/>
          <w:sz w:val="18"/>
          <w:szCs w:val="18"/>
        </w:rPr>
        <w:t>-</w:t>
      </w:r>
      <w:r w:rsidR="00874BE4" w:rsidRPr="741963FB">
        <w:rPr>
          <w:rFonts w:ascii="Arial" w:hAnsi="Arial" w:cs="Arial"/>
          <w:b/>
          <w:bCs/>
          <w:sz w:val="18"/>
          <w:szCs w:val="18"/>
        </w:rPr>
        <w:t>GA-CWL</w:t>
      </w:r>
    </w:p>
    <w:p w14:paraId="2AAED64B" w14:textId="77777777" w:rsidR="00307A52" w:rsidRPr="00AE20B9" w:rsidRDefault="00307A52" w:rsidP="741963FB">
      <w:pPr>
        <w:rPr>
          <w:rFonts w:ascii="Arial" w:hAnsi="Arial" w:cs="Arial"/>
          <w:b/>
          <w:bCs/>
          <w:sz w:val="18"/>
          <w:szCs w:val="18"/>
        </w:rPr>
      </w:pPr>
    </w:p>
    <w:p w14:paraId="25E4A18B" w14:textId="6E07C24C" w:rsidR="00890BD9" w:rsidRDefault="00890BD9" w:rsidP="00890BD9">
      <w:pPr>
        <w:rPr>
          <w:rFonts w:ascii="Arial" w:eastAsia="Arial" w:hAnsi="Arial" w:cs="Arial"/>
          <w:b/>
          <w:bCs/>
          <w:sz w:val="18"/>
          <w:szCs w:val="18"/>
        </w:rPr>
      </w:pPr>
      <w:r>
        <w:rPr>
          <w:rFonts w:ascii="Arial" w:eastAsia="Arial" w:hAnsi="Arial" w:cs="Arial"/>
          <w:b/>
          <w:bCs/>
          <w:sz w:val="18"/>
          <w:szCs w:val="18"/>
        </w:rPr>
        <w:t>P</w:t>
      </w:r>
      <w:r w:rsidRPr="00A17F40">
        <w:rPr>
          <w:rFonts w:ascii="Arial" w:eastAsia="Arial" w:hAnsi="Arial" w:cs="Arial"/>
          <w:b/>
          <w:bCs/>
          <w:sz w:val="18"/>
          <w:szCs w:val="18"/>
        </w:rPr>
        <w:t>osition:</w:t>
      </w:r>
      <w:r w:rsidRPr="00A17F40">
        <w:rPr>
          <w:rFonts w:ascii="Arial" w:eastAsia="Arial" w:hAnsi="Arial" w:cs="Arial"/>
          <w:b/>
          <w:bCs/>
          <w:sz w:val="18"/>
          <w:szCs w:val="18"/>
        </w:rPr>
        <w:tab/>
      </w:r>
      <w:r w:rsidRPr="00A17F40">
        <w:rPr>
          <w:rFonts w:ascii="Arial" w:eastAsia="Arial" w:hAnsi="Arial" w:cs="Arial"/>
          <w:b/>
          <w:bCs/>
          <w:sz w:val="18"/>
          <w:szCs w:val="18"/>
        </w:rPr>
        <w:tab/>
        <w:t>Graduate Assistant Openings in C</w:t>
      </w:r>
      <w:r w:rsidR="00E43A23">
        <w:rPr>
          <w:rFonts w:ascii="Arial" w:eastAsia="Arial" w:hAnsi="Arial" w:cs="Arial"/>
          <w:b/>
          <w:bCs/>
          <w:sz w:val="18"/>
          <w:szCs w:val="18"/>
        </w:rPr>
        <w:t>omparative World Literature</w:t>
      </w:r>
    </w:p>
    <w:p w14:paraId="3AB5E11C" w14:textId="77777777" w:rsidR="00307A52" w:rsidRDefault="00307A52" w:rsidP="00890BD9">
      <w:pPr>
        <w:rPr>
          <w:rFonts w:ascii="Arial" w:eastAsia="Arial" w:hAnsi="Arial" w:cs="Arial"/>
          <w:b/>
          <w:bCs/>
          <w:sz w:val="18"/>
          <w:szCs w:val="18"/>
        </w:rPr>
      </w:pPr>
    </w:p>
    <w:p w14:paraId="4F161E99" w14:textId="1EF7227B" w:rsidR="00890BD9" w:rsidRDefault="00890BD9" w:rsidP="00890BD9">
      <w:pPr>
        <w:rPr>
          <w:rFonts w:ascii="Arial" w:eastAsia="Arial" w:hAnsi="Arial" w:cs="Arial"/>
          <w:b/>
          <w:bCs/>
          <w:sz w:val="18"/>
          <w:szCs w:val="18"/>
        </w:rPr>
      </w:pPr>
      <w:r w:rsidRPr="00A17F40">
        <w:rPr>
          <w:rFonts w:ascii="Arial" w:eastAsia="Arial" w:hAnsi="Arial" w:cs="Arial"/>
          <w:b/>
          <w:bCs/>
          <w:sz w:val="18"/>
          <w:szCs w:val="18"/>
        </w:rPr>
        <w:t xml:space="preserve">Effective Date:              </w:t>
      </w:r>
      <w:r>
        <w:rPr>
          <w:rFonts w:ascii="Arial" w:eastAsia="Arial" w:hAnsi="Arial" w:cs="Arial"/>
          <w:b/>
          <w:bCs/>
          <w:sz w:val="18"/>
          <w:szCs w:val="18"/>
        </w:rPr>
        <w:tab/>
      </w:r>
      <w:r w:rsidRPr="00A17F40">
        <w:rPr>
          <w:rFonts w:ascii="Arial" w:eastAsia="Arial" w:hAnsi="Arial" w:cs="Arial"/>
          <w:b/>
          <w:bCs/>
          <w:sz w:val="18"/>
          <w:szCs w:val="18"/>
        </w:rPr>
        <w:t xml:space="preserve">Fall Semester: </w:t>
      </w:r>
      <w:r w:rsidR="005D5CA1">
        <w:rPr>
          <w:rFonts w:ascii="Arial" w:eastAsia="Arial" w:hAnsi="Arial" w:cs="Arial"/>
          <w:b/>
          <w:bCs/>
          <w:sz w:val="18"/>
          <w:szCs w:val="18"/>
        </w:rPr>
        <w:t>August 1</w:t>
      </w:r>
      <w:r w:rsidR="00133AD6">
        <w:rPr>
          <w:rFonts w:ascii="Arial" w:eastAsia="Arial" w:hAnsi="Arial" w:cs="Arial"/>
          <w:b/>
          <w:bCs/>
          <w:sz w:val="18"/>
          <w:szCs w:val="18"/>
        </w:rPr>
        <w:t>9</w:t>
      </w:r>
      <w:r w:rsidR="005D5CA1">
        <w:rPr>
          <w:rFonts w:ascii="Arial" w:eastAsia="Arial" w:hAnsi="Arial" w:cs="Arial"/>
          <w:b/>
          <w:bCs/>
          <w:sz w:val="18"/>
          <w:szCs w:val="18"/>
        </w:rPr>
        <w:t>, 202</w:t>
      </w:r>
      <w:r w:rsidR="00133AD6">
        <w:rPr>
          <w:rFonts w:ascii="Arial" w:eastAsia="Arial" w:hAnsi="Arial" w:cs="Arial"/>
          <w:b/>
          <w:bCs/>
          <w:sz w:val="18"/>
          <w:szCs w:val="18"/>
        </w:rPr>
        <w:t>4</w:t>
      </w:r>
      <w:r w:rsidR="005D5CA1">
        <w:rPr>
          <w:rFonts w:ascii="Arial" w:eastAsia="Arial" w:hAnsi="Arial" w:cs="Arial"/>
          <w:b/>
          <w:bCs/>
          <w:sz w:val="18"/>
          <w:szCs w:val="18"/>
        </w:rPr>
        <w:t xml:space="preserve"> – December 2</w:t>
      </w:r>
      <w:r w:rsidR="00133AD6">
        <w:rPr>
          <w:rFonts w:ascii="Arial" w:eastAsia="Arial" w:hAnsi="Arial" w:cs="Arial"/>
          <w:b/>
          <w:bCs/>
          <w:sz w:val="18"/>
          <w:szCs w:val="18"/>
        </w:rPr>
        <w:t>4</w:t>
      </w:r>
      <w:r w:rsidR="005D5CA1">
        <w:rPr>
          <w:rFonts w:ascii="Arial" w:eastAsia="Arial" w:hAnsi="Arial" w:cs="Arial"/>
          <w:b/>
          <w:bCs/>
          <w:sz w:val="18"/>
          <w:szCs w:val="18"/>
        </w:rPr>
        <w:t>, 202</w:t>
      </w:r>
      <w:r w:rsidR="00133AD6">
        <w:rPr>
          <w:rFonts w:ascii="Arial" w:eastAsia="Arial" w:hAnsi="Arial" w:cs="Arial"/>
          <w:b/>
          <w:bCs/>
          <w:sz w:val="18"/>
          <w:szCs w:val="18"/>
        </w:rPr>
        <w:t>4</w:t>
      </w:r>
    </w:p>
    <w:p w14:paraId="1EA0A9E7" w14:textId="26CFA32B" w:rsidR="00890BD9" w:rsidRDefault="005D5CA1" w:rsidP="00890BD9">
      <w:pPr>
        <w:ind w:left="1440" w:firstLine="720"/>
        <w:rPr>
          <w:rFonts w:ascii="Arial" w:eastAsia="Arial" w:hAnsi="Arial" w:cs="Arial"/>
          <w:b/>
          <w:bCs/>
          <w:sz w:val="18"/>
          <w:szCs w:val="18"/>
        </w:rPr>
      </w:pPr>
      <w:r>
        <w:rPr>
          <w:rFonts w:ascii="Arial" w:eastAsia="Arial" w:hAnsi="Arial" w:cs="Arial"/>
          <w:b/>
          <w:bCs/>
          <w:sz w:val="18"/>
          <w:szCs w:val="18"/>
        </w:rPr>
        <w:t xml:space="preserve">Spring Semester: January </w:t>
      </w:r>
      <w:r w:rsidR="00E43A23">
        <w:rPr>
          <w:rFonts w:ascii="Arial" w:eastAsia="Arial" w:hAnsi="Arial" w:cs="Arial"/>
          <w:b/>
          <w:bCs/>
          <w:sz w:val="18"/>
          <w:szCs w:val="18"/>
        </w:rPr>
        <w:t>2</w:t>
      </w:r>
      <w:r w:rsidR="00133AD6">
        <w:rPr>
          <w:rFonts w:ascii="Arial" w:eastAsia="Arial" w:hAnsi="Arial" w:cs="Arial"/>
          <w:b/>
          <w:bCs/>
          <w:sz w:val="18"/>
          <w:szCs w:val="18"/>
        </w:rPr>
        <w:t>1</w:t>
      </w:r>
      <w:r>
        <w:rPr>
          <w:rFonts w:ascii="Arial" w:eastAsia="Arial" w:hAnsi="Arial" w:cs="Arial"/>
          <w:b/>
          <w:bCs/>
          <w:sz w:val="18"/>
          <w:szCs w:val="18"/>
        </w:rPr>
        <w:t>, 202</w:t>
      </w:r>
      <w:r w:rsidR="00133AD6">
        <w:rPr>
          <w:rFonts w:ascii="Arial" w:eastAsia="Arial" w:hAnsi="Arial" w:cs="Arial"/>
          <w:b/>
          <w:bCs/>
          <w:sz w:val="18"/>
          <w:szCs w:val="18"/>
        </w:rPr>
        <w:t>5</w:t>
      </w:r>
      <w:r>
        <w:rPr>
          <w:rFonts w:ascii="Arial" w:eastAsia="Arial" w:hAnsi="Arial" w:cs="Arial"/>
          <w:b/>
          <w:bCs/>
          <w:sz w:val="18"/>
          <w:szCs w:val="18"/>
        </w:rPr>
        <w:t xml:space="preserve">– May </w:t>
      </w:r>
      <w:r w:rsidR="00E43A23">
        <w:rPr>
          <w:rFonts w:ascii="Arial" w:eastAsia="Arial" w:hAnsi="Arial" w:cs="Arial"/>
          <w:b/>
          <w:bCs/>
          <w:sz w:val="18"/>
          <w:szCs w:val="18"/>
        </w:rPr>
        <w:t>2</w:t>
      </w:r>
      <w:r w:rsidR="00133AD6">
        <w:rPr>
          <w:rFonts w:ascii="Arial" w:eastAsia="Arial" w:hAnsi="Arial" w:cs="Arial"/>
          <w:b/>
          <w:bCs/>
          <w:sz w:val="18"/>
          <w:szCs w:val="18"/>
        </w:rPr>
        <w:t>3</w:t>
      </w:r>
      <w:r>
        <w:rPr>
          <w:rFonts w:ascii="Arial" w:eastAsia="Arial" w:hAnsi="Arial" w:cs="Arial"/>
          <w:b/>
          <w:bCs/>
          <w:sz w:val="18"/>
          <w:szCs w:val="18"/>
        </w:rPr>
        <w:t>, 202</w:t>
      </w:r>
      <w:r w:rsidR="00133AD6">
        <w:rPr>
          <w:rFonts w:ascii="Arial" w:eastAsia="Arial" w:hAnsi="Arial" w:cs="Arial"/>
          <w:b/>
          <w:bCs/>
          <w:sz w:val="18"/>
          <w:szCs w:val="18"/>
        </w:rPr>
        <w:t>5</w:t>
      </w:r>
    </w:p>
    <w:p w14:paraId="7FB9D6EF" w14:textId="77777777" w:rsidR="00890BD9" w:rsidRPr="00A17F40" w:rsidRDefault="00890BD9" w:rsidP="00890BD9">
      <w:pPr>
        <w:ind w:left="1440" w:firstLine="720"/>
        <w:rPr>
          <w:rFonts w:ascii="Arial" w:eastAsia="Arial" w:hAnsi="Arial" w:cs="Arial"/>
          <w:sz w:val="18"/>
          <w:szCs w:val="18"/>
        </w:rPr>
      </w:pPr>
    </w:p>
    <w:p w14:paraId="14A2BFFD" w14:textId="77777777" w:rsidR="00890BD9" w:rsidRDefault="00890BD9" w:rsidP="00890BD9">
      <w:pPr>
        <w:ind w:left="2340" w:hanging="2295"/>
        <w:rPr>
          <w:b/>
          <w:sz w:val="18"/>
          <w:szCs w:val="18"/>
        </w:rPr>
      </w:pPr>
      <w:r w:rsidRPr="005A0BCC">
        <w:rPr>
          <w:b/>
          <w:sz w:val="18"/>
          <w:szCs w:val="18"/>
        </w:rPr>
        <w:t>Salary Range:</w:t>
      </w:r>
      <w:r w:rsidRPr="005A0BCC">
        <w:rPr>
          <w:b/>
          <w:sz w:val="18"/>
          <w:szCs w:val="18"/>
        </w:rPr>
        <w:tab/>
        <w:t>Salary ranges as follows (per month per semester)</w:t>
      </w:r>
    </w:p>
    <w:tbl>
      <w:tblPr>
        <w:tblStyle w:val="TableGrid"/>
        <w:tblW w:w="0" w:type="auto"/>
        <w:jc w:val="center"/>
        <w:tblLook w:val="04A0" w:firstRow="1" w:lastRow="0" w:firstColumn="1" w:lastColumn="0" w:noHBand="0" w:noVBand="1"/>
      </w:tblPr>
      <w:tblGrid>
        <w:gridCol w:w="1844"/>
        <w:gridCol w:w="1688"/>
        <w:gridCol w:w="1800"/>
        <w:gridCol w:w="1732"/>
      </w:tblGrid>
      <w:tr w:rsidR="00890BD9" w14:paraId="5BCE452E" w14:textId="77777777" w:rsidTr="001D19B8">
        <w:trPr>
          <w:jc w:val="center"/>
        </w:trPr>
        <w:tc>
          <w:tcPr>
            <w:tcW w:w="7064" w:type="dxa"/>
            <w:gridSpan w:val="4"/>
          </w:tcPr>
          <w:p w14:paraId="42AC01CF" w14:textId="77777777" w:rsidR="00890BD9" w:rsidRPr="005C3B28" w:rsidRDefault="00890BD9" w:rsidP="001D19B8">
            <w:pPr>
              <w:pStyle w:val="Default"/>
              <w:jc w:val="center"/>
              <w:rPr>
                <w:b/>
                <w:bCs/>
                <w:sz w:val="20"/>
                <w:szCs w:val="20"/>
              </w:rPr>
            </w:pPr>
            <w:r>
              <w:rPr>
                <w:b/>
                <w:bCs/>
                <w:sz w:val="20"/>
                <w:szCs w:val="20"/>
              </w:rPr>
              <w:t>GRADUATE ASSISTANT</w:t>
            </w:r>
            <w:r w:rsidRPr="006C44EE">
              <w:rPr>
                <w:b/>
                <w:bCs/>
                <w:sz w:val="20"/>
                <w:szCs w:val="20"/>
              </w:rPr>
              <w:t xml:space="preserve"> PAY RATES</w:t>
            </w:r>
          </w:p>
        </w:tc>
      </w:tr>
      <w:tr w:rsidR="00890BD9" w14:paraId="5F267A0C" w14:textId="77777777" w:rsidTr="001D19B8">
        <w:trPr>
          <w:jc w:val="center"/>
        </w:trPr>
        <w:tc>
          <w:tcPr>
            <w:tcW w:w="1844" w:type="dxa"/>
          </w:tcPr>
          <w:p w14:paraId="1340CD88" w14:textId="77777777" w:rsidR="00890BD9" w:rsidRDefault="00890BD9" w:rsidP="001D19B8">
            <w:pPr>
              <w:jc w:val="center"/>
              <w:rPr>
                <w:b/>
                <w:sz w:val="20"/>
                <w:szCs w:val="20"/>
              </w:rPr>
            </w:pPr>
          </w:p>
        </w:tc>
        <w:tc>
          <w:tcPr>
            <w:tcW w:w="1688" w:type="dxa"/>
          </w:tcPr>
          <w:p w14:paraId="38198963" w14:textId="77777777" w:rsidR="00890BD9" w:rsidRPr="005C3B28" w:rsidRDefault="00890BD9" w:rsidP="001D19B8">
            <w:pPr>
              <w:pStyle w:val="Default"/>
              <w:rPr>
                <w:sz w:val="20"/>
                <w:szCs w:val="20"/>
              </w:rPr>
            </w:pPr>
            <w:r w:rsidRPr="005C3B28">
              <w:rPr>
                <w:b/>
                <w:bCs/>
                <w:sz w:val="20"/>
                <w:szCs w:val="20"/>
              </w:rPr>
              <w:t xml:space="preserve">Step 1 </w:t>
            </w:r>
          </w:p>
          <w:p w14:paraId="46B87088" w14:textId="77777777" w:rsidR="00890BD9" w:rsidRDefault="00890BD9" w:rsidP="001D19B8">
            <w:pPr>
              <w:rPr>
                <w:b/>
                <w:sz w:val="20"/>
                <w:szCs w:val="20"/>
              </w:rPr>
            </w:pPr>
            <w:r w:rsidRPr="005C3B28">
              <w:rPr>
                <w:sz w:val="20"/>
                <w:szCs w:val="20"/>
              </w:rPr>
              <w:t>(1st 2 semesters)</w:t>
            </w:r>
          </w:p>
        </w:tc>
        <w:tc>
          <w:tcPr>
            <w:tcW w:w="1800" w:type="dxa"/>
          </w:tcPr>
          <w:p w14:paraId="2CC1FBE1" w14:textId="77777777" w:rsidR="00890BD9" w:rsidRPr="005C3B28" w:rsidRDefault="00890BD9" w:rsidP="001D19B8">
            <w:pPr>
              <w:pStyle w:val="Default"/>
              <w:rPr>
                <w:sz w:val="20"/>
                <w:szCs w:val="20"/>
              </w:rPr>
            </w:pPr>
            <w:r w:rsidRPr="005C3B28">
              <w:rPr>
                <w:b/>
                <w:bCs/>
                <w:sz w:val="20"/>
                <w:szCs w:val="20"/>
              </w:rPr>
              <w:t xml:space="preserve">Step 2 </w:t>
            </w:r>
          </w:p>
          <w:p w14:paraId="28E8C4DA" w14:textId="77777777" w:rsidR="00890BD9" w:rsidRDefault="00890BD9" w:rsidP="001D19B8">
            <w:pPr>
              <w:rPr>
                <w:b/>
                <w:sz w:val="20"/>
                <w:szCs w:val="20"/>
              </w:rPr>
            </w:pPr>
            <w:r w:rsidRPr="005C3B28">
              <w:rPr>
                <w:sz w:val="20"/>
                <w:szCs w:val="20"/>
              </w:rPr>
              <w:t>(2nd 2 semesters)</w:t>
            </w:r>
          </w:p>
        </w:tc>
        <w:tc>
          <w:tcPr>
            <w:tcW w:w="1732" w:type="dxa"/>
          </w:tcPr>
          <w:p w14:paraId="04D49812" w14:textId="77777777" w:rsidR="00890BD9" w:rsidRPr="005C3B28" w:rsidRDefault="00890BD9" w:rsidP="001D19B8">
            <w:pPr>
              <w:pStyle w:val="Default"/>
              <w:rPr>
                <w:sz w:val="20"/>
                <w:szCs w:val="20"/>
              </w:rPr>
            </w:pPr>
            <w:r w:rsidRPr="005C3B28">
              <w:rPr>
                <w:b/>
                <w:bCs/>
                <w:sz w:val="20"/>
                <w:szCs w:val="20"/>
              </w:rPr>
              <w:t xml:space="preserve">Step 3 </w:t>
            </w:r>
          </w:p>
          <w:p w14:paraId="6ADA98D8" w14:textId="77777777" w:rsidR="00890BD9" w:rsidRDefault="00890BD9" w:rsidP="001D19B8">
            <w:pPr>
              <w:rPr>
                <w:b/>
                <w:sz w:val="20"/>
                <w:szCs w:val="20"/>
              </w:rPr>
            </w:pPr>
            <w:r w:rsidRPr="005C3B28">
              <w:rPr>
                <w:sz w:val="20"/>
                <w:szCs w:val="20"/>
              </w:rPr>
              <w:t>(3rd 2 semesters)</w:t>
            </w:r>
          </w:p>
        </w:tc>
      </w:tr>
      <w:tr w:rsidR="00890BD9" w14:paraId="5DACC359" w14:textId="77777777" w:rsidTr="001D19B8">
        <w:trPr>
          <w:jc w:val="center"/>
        </w:trPr>
        <w:tc>
          <w:tcPr>
            <w:tcW w:w="1844" w:type="dxa"/>
          </w:tcPr>
          <w:p w14:paraId="622507A2" w14:textId="77777777" w:rsidR="00890BD9" w:rsidRDefault="00890BD9" w:rsidP="001D19B8">
            <w:pPr>
              <w:rPr>
                <w:b/>
                <w:sz w:val="20"/>
                <w:szCs w:val="20"/>
              </w:rPr>
            </w:pPr>
            <w:r w:rsidRPr="005C3B28">
              <w:rPr>
                <w:sz w:val="20"/>
                <w:szCs w:val="20"/>
              </w:rPr>
              <w:t>F</w:t>
            </w:r>
            <w:r>
              <w:rPr>
                <w:sz w:val="20"/>
                <w:szCs w:val="20"/>
              </w:rPr>
              <w:t xml:space="preserve">ull </w:t>
            </w:r>
            <w:r w:rsidRPr="005C3B28">
              <w:rPr>
                <w:sz w:val="20"/>
                <w:szCs w:val="20"/>
              </w:rPr>
              <w:t>T</w:t>
            </w:r>
            <w:r>
              <w:rPr>
                <w:sz w:val="20"/>
                <w:szCs w:val="20"/>
              </w:rPr>
              <w:t xml:space="preserve">ime </w:t>
            </w:r>
            <w:r w:rsidRPr="005C3B28">
              <w:rPr>
                <w:sz w:val="20"/>
                <w:szCs w:val="20"/>
              </w:rPr>
              <w:t>Base Rate</w:t>
            </w:r>
          </w:p>
        </w:tc>
        <w:tc>
          <w:tcPr>
            <w:tcW w:w="1688" w:type="dxa"/>
          </w:tcPr>
          <w:p w14:paraId="41A2B38F" w14:textId="763270C7" w:rsidR="00890BD9" w:rsidRPr="005A0BCC" w:rsidRDefault="005D5CA1" w:rsidP="001D19B8">
            <w:pPr>
              <w:rPr>
                <w:b/>
                <w:sz w:val="20"/>
                <w:szCs w:val="20"/>
              </w:rPr>
            </w:pPr>
            <w:r>
              <w:rPr>
                <w:sz w:val="20"/>
                <w:szCs w:val="20"/>
              </w:rPr>
              <w:t>$3</w:t>
            </w:r>
            <w:r w:rsidR="00133AD6">
              <w:rPr>
                <w:sz w:val="20"/>
                <w:szCs w:val="20"/>
              </w:rPr>
              <w:t>576</w:t>
            </w:r>
            <w:r w:rsidR="00890BD9" w:rsidRPr="005A0BCC">
              <w:rPr>
                <w:sz w:val="20"/>
                <w:szCs w:val="20"/>
              </w:rPr>
              <w:t>.00</w:t>
            </w:r>
          </w:p>
        </w:tc>
        <w:tc>
          <w:tcPr>
            <w:tcW w:w="1800" w:type="dxa"/>
          </w:tcPr>
          <w:p w14:paraId="19CF4965" w14:textId="09147D37" w:rsidR="00890BD9" w:rsidRPr="005A0BCC" w:rsidRDefault="005D5CA1" w:rsidP="001D19B8">
            <w:pPr>
              <w:rPr>
                <w:b/>
                <w:sz w:val="20"/>
                <w:szCs w:val="20"/>
              </w:rPr>
            </w:pPr>
            <w:r>
              <w:rPr>
                <w:sz w:val="20"/>
                <w:szCs w:val="20"/>
              </w:rPr>
              <w:t>$3</w:t>
            </w:r>
            <w:r w:rsidR="00133AD6">
              <w:rPr>
                <w:sz w:val="20"/>
                <w:szCs w:val="20"/>
              </w:rPr>
              <w:t>838.00</w:t>
            </w:r>
          </w:p>
        </w:tc>
        <w:tc>
          <w:tcPr>
            <w:tcW w:w="1732" w:type="dxa"/>
          </w:tcPr>
          <w:p w14:paraId="403F765E" w14:textId="34E2C304" w:rsidR="00890BD9" w:rsidRPr="005A0BCC" w:rsidRDefault="00890BD9" w:rsidP="001D19B8">
            <w:pPr>
              <w:rPr>
                <w:b/>
                <w:sz w:val="20"/>
                <w:szCs w:val="20"/>
              </w:rPr>
            </w:pPr>
            <w:r w:rsidRPr="005A0BCC">
              <w:rPr>
                <w:sz w:val="20"/>
                <w:szCs w:val="20"/>
              </w:rPr>
              <w:t>$</w:t>
            </w:r>
            <w:r w:rsidR="00133AD6">
              <w:rPr>
                <w:sz w:val="20"/>
                <w:szCs w:val="20"/>
              </w:rPr>
              <w:t>4097.00</w:t>
            </w:r>
          </w:p>
        </w:tc>
      </w:tr>
      <w:tr w:rsidR="00890BD9" w14:paraId="13DF1755" w14:textId="77777777" w:rsidTr="001D19B8">
        <w:trPr>
          <w:jc w:val="center"/>
        </w:trPr>
        <w:tc>
          <w:tcPr>
            <w:tcW w:w="1844" w:type="dxa"/>
          </w:tcPr>
          <w:p w14:paraId="47CF06F2" w14:textId="77777777" w:rsidR="00890BD9" w:rsidRPr="005A0BCC" w:rsidRDefault="00890BD9" w:rsidP="001D19B8">
            <w:pPr>
              <w:rPr>
                <w:bCs/>
                <w:sz w:val="20"/>
                <w:szCs w:val="20"/>
              </w:rPr>
            </w:pPr>
            <w:r>
              <w:rPr>
                <w:bCs/>
                <w:sz w:val="20"/>
                <w:szCs w:val="20"/>
              </w:rPr>
              <w:t>2</w:t>
            </w:r>
            <w:r w:rsidRPr="005A0BCC">
              <w:rPr>
                <w:bCs/>
                <w:sz w:val="20"/>
                <w:szCs w:val="20"/>
              </w:rPr>
              <w:t>0 Hours per Week</w:t>
            </w:r>
          </w:p>
        </w:tc>
        <w:tc>
          <w:tcPr>
            <w:tcW w:w="1688" w:type="dxa"/>
          </w:tcPr>
          <w:p w14:paraId="6C4A550B" w14:textId="23FABC97" w:rsidR="00890BD9" w:rsidRPr="005A0BCC" w:rsidRDefault="005D5CA1" w:rsidP="001D19B8">
            <w:pPr>
              <w:rPr>
                <w:b/>
                <w:sz w:val="20"/>
                <w:szCs w:val="20"/>
              </w:rPr>
            </w:pPr>
            <w:r>
              <w:rPr>
                <w:sz w:val="20"/>
                <w:szCs w:val="20"/>
              </w:rPr>
              <w:t>$17</w:t>
            </w:r>
            <w:r w:rsidR="00133AD6">
              <w:rPr>
                <w:sz w:val="20"/>
                <w:szCs w:val="20"/>
              </w:rPr>
              <w:t>88</w:t>
            </w:r>
            <w:r w:rsidR="00C11F5B">
              <w:rPr>
                <w:sz w:val="20"/>
                <w:szCs w:val="20"/>
              </w:rPr>
              <w:t>.0</w:t>
            </w:r>
            <w:r w:rsidR="00890BD9" w:rsidRPr="005A0BCC">
              <w:rPr>
                <w:sz w:val="20"/>
                <w:szCs w:val="20"/>
              </w:rPr>
              <w:t>0</w:t>
            </w:r>
          </w:p>
        </w:tc>
        <w:tc>
          <w:tcPr>
            <w:tcW w:w="1800" w:type="dxa"/>
          </w:tcPr>
          <w:p w14:paraId="7AAD6CBF" w14:textId="5876FDEF" w:rsidR="00890BD9" w:rsidRPr="005A0BCC" w:rsidRDefault="00890BD9" w:rsidP="001D19B8">
            <w:pPr>
              <w:rPr>
                <w:b/>
                <w:sz w:val="20"/>
                <w:szCs w:val="20"/>
              </w:rPr>
            </w:pPr>
            <w:r w:rsidRPr="005A0BCC">
              <w:rPr>
                <w:sz w:val="20"/>
                <w:szCs w:val="20"/>
              </w:rPr>
              <w:t>$1</w:t>
            </w:r>
            <w:r w:rsidR="00133AD6">
              <w:rPr>
                <w:sz w:val="20"/>
                <w:szCs w:val="20"/>
              </w:rPr>
              <w:t>919.00</w:t>
            </w:r>
          </w:p>
        </w:tc>
        <w:tc>
          <w:tcPr>
            <w:tcW w:w="1732" w:type="dxa"/>
          </w:tcPr>
          <w:p w14:paraId="6A31CF00" w14:textId="3144DF7D" w:rsidR="00890BD9" w:rsidRPr="005A0BCC" w:rsidRDefault="00890BD9" w:rsidP="001D19B8">
            <w:pPr>
              <w:rPr>
                <w:b/>
                <w:sz w:val="20"/>
                <w:szCs w:val="20"/>
              </w:rPr>
            </w:pPr>
            <w:r w:rsidRPr="005A0BCC">
              <w:rPr>
                <w:sz w:val="20"/>
                <w:szCs w:val="20"/>
              </w:rPr>
              <w:t>$</w:t>
            </w:r>
            <w:r w:rsidR="00133AD6">
              <w:rPr>
                <w:sz w:val="20"/>
                <w:szCs w:val="20"/>
              </w:rPr>
              <w:t>2048</w:t>
            </w:r>
          </w:p>
        </w:tc>
      </w:tr>
      <w:tr w:rsidR="00890BD9" w14:paraId="679DBCD6" w14:textId="77777777" w:rsidTr="001D19B8">
        <w:trPr>
          <w:jc w:val="center"/>
        </w:trPr>
        <w:tc>
          <w:tcPr>
            <w:tcW w:w="1844" w:type="dxa"/>
          </w:tcPr>
          <w:p w14:paraId="708ED3AB" w14:textId="77777777" w:rsidR="00890BD9" w:rsidRDefault="00890BD9" w:rsidP="001D19B8">
            <w:pPr>
              <w:rPr>
                <w:sz w:val="20"/>
                <w:szCs w:val="20"/>
              </w:rPr>
            </w:pPr>
            <w:r>
              <w:rPr>
                <w:bCs/>
                <w:sz w:val="20"/>
                <w:szCs w:val="20"/>
              </w:rPr>
              <w:t>1</w:t>
            </w:r>
            <w:r w:rsidRPr="005A0BCC">
              <w:rPr>
                <w:bCs/>
                <w:sz w:val="20"/>
                <w:szCs w:val="20"/>
              </w:rPr>
              <w:t>0 Hours per Week</w:t>
            </w:r>
          </w:p>
        </w:tc>
        <w:tc>
          <w:tcPr>
            <w:tcW w:w="1688" w:type="dxa"/>
          </w:tcPr>
          <w:p w14:paraId="325B4560" w14:textId="28C517C3" w:rsidR="00890BD9" w:rsidRPr="005A0BCC" w:rsidRDefault="005D5CA1" w:rsidP="001D19B8">
            <w:pPr>
              <w:rPr>
                <w:b/>
                <w:sz w:val="20"/>
                <w:szCs w:val="20"/>
              </w:rPr>
            </w:pPr>
            <w:r>
              <w:rPr>
                <w:sz w:val="20"/>
                <w:szCs w:val="20"/>
              </w:rPr>
              <w:t>$8</w:t>
            </w:r>
            <w:r w:rsidR="00133AD6">
              <w:rPr>
                <w:sz w:val="20"/>
                <w:szCs w:val="20"/>
              </w:rPr>
              <w:t>94.00</w:t>
            </w:r>
          </w:p>
        </w:tc>
        <w:tc>
          <w:tcPr>
            <w:tcW w:w="1800" w:type="dxa"/>
          </w:tcPr>
          <w:p w14:paraId="72815042" w14:textId="2137D0A1" w:rsidR="00890BD9" w:rsidRPr="005A0BCC" w:rsidRDefault="005D5CA1" w:rsidP="001D19B8">
            <w:pPr>
              <w:rPr>
                <w:b/>
                <w:sz w:val="20"/>
                <w:szCs w:val="20"/>
              </w:rPr>
            </w:pPr>
            <w:r>
              <w:rPr>
                <w:sz w:val="20"/>
                <w:szCs w:val="20"/>
              </w:rPr>
              <w:t>$</w:t>
            </w:r>
            <w:r w:rsidR="00133AD6">
              <w:rPr>
                <w:sz w:val="20"/>
                <w:szCs w:val="20"/>
              </w:rPr>
              <w:t>959.50</w:t>
            </w:r>
          </w:p>
        </w:tc>
        <w:tc>
          <w:tcPr>
            <w:tcW w:w="1732" w:type="dxa"/>
          </w:tcPr>
          <w:p w14:paraId="65F0F2C1" w14:textId="6D013520" w:rsidR="00890BD9" w:rsidRPr="005A0BCC" w:rsidRDefault="00890BD9" w:rsidP="001D19B8">
            <w:pPr>
              <w:rPr>
                <w:b/>
                <w:sz w:val="20"/>
                <w:szCs w:val="20"/>
              </w:rPr>
            </w:pPr>
            <w:r w:rsidRPr="005A0BCC">
              <w:rPr>
                <w:sz w:val="20"/>
                <w:szCs w:val="20"/>
              </w:rPr>
              <w:t>$</w:t>
            </w:r>
            <w:r w:rsidR="00133AD6">
              <w:rPr>
                <w:sz w:val="20"/>
                <w:szCs w:val="20"/>
              </w:rPr>
              <w:t>1024.25</w:t>
            </w:r>
          </w:p>
        </w:tc>
      </w:tr>
    </w:tbl>
    <w:p w14:paraId="368DDC71" w14:textId="77777777" w:rsidR="00307A52" w:rsidRDefault="00307A52" w:rsidP="00C01164">
      <w:pPr>
        <w:rPr>
          <w:rFonts w:ascii="Arial" w:hAnsi="Arial" w:cs="Arial"/>
          <w:b/>
          <w:bCs/>
          <w:sz w:val="18"/>
          <w:szCs w:val="18"/>
        </w:rPr>
      </w:pPr>
    </w:p>
    <w:p w14:paraId="11AA40E7" w14:textId="59B0CC6B" w:rsidR="00C01164" w:rsidRPr="00AE20B9" w:rsidRDefault="00C01164" w:rsidP="00C01164">
      <w:pPr>
        <w:rPr>
          <w:rFonts w:ascii="Arial" w:hAnsi="Arial" w:cs="Arial"/>
          <w:sz w:val="18"/>
          <w:szCs w:val="18"/>
        </w:rPr>
      </w:pPr>
      <w:r w:rsidRPr="741963FB">
        <w:rPr>
          <w:rFonts w:ascii="Arial" w:hAnsi="Arial" w:cs="Arial"/>
          <w:b/>
          <w:bCs/>
          <w:sz w:val="18"/>
          <w:szCs w:val="18"/>
        </w:rPr>
        <w:t>MINIMUM QUALIFICATIONS:</w:t>
      </w:r>
      <w:r w:rsidRPr="741963FB">
        <w:rPr>
          <w:rFonts w:ascii="Arial" w:hAnsi="Arial" w:cs="Arial"/>
          <w:sz w:val="18"/>
          <w:szCs w:val="18"/>
        </w:rPr>
        <w:t xml:space="preserve"> (1) Active enrollment in a CSULB Graduate Program during the semester employed. (2) B.A. degree</w:t>
      </w:r>
      <w:r w:rsidR="00A56E50" w:rsidRPr="741963FB">
        <w:rPr>
          <w:rFonts w:ascii="Arial" w:hAnsi="Arial" w:cs="Arial"/>
          <w:sz w:val="18"/>
          <w:szCs w:val="18"/>
        </w:rPr>
        <w:t xml:space="preserve"> in CWL or related field</w:t>
      </w:r>
      <w:r w:rsidRPr="741963FB">
        <w:rPr>
          <w:rFonts w:ascii="Arial" w:hAnsi="Arial" w:cs="Arial"/>
          <w:sz w:val="18"/>
          <w:szCs w:val="18"/>
        </w:rPr>
        <w:t>. (3) Cumulative GPA of 3.0 or higher in all courses at CSULB. (4)</w:t>
      </w:r>
      <w:r w:rsidR="00A56E50" w:rsidRPr="741963FB">
        <w:rPr>
          <w:rFonts w:ascii="Arial" w:hAnsi="Arial" w:cs="Arial"/>
          <w:sz w:val="18"/>
          <w:szCs w:val="18"/>
        </w:rPr>
        <w:t xml:space="preserve"> </w:t>
      </w:r>
      <w:r w:rsidR="003B40B9" w:rsidRPr="003B40B9">
        <w:rPr>
          <w:rFonts w:ascii="Arial" w:hAnsi="Arial" w:cs="Arial"/>
          <w:sz w:val="18"/>
          <w:szCs w:val="18"/>
        </w:rPr>
        <w:t>Demonstrated commitment to working successfully with a diverse student population</w:t>
      </w:r>
      <w:r w:rsidR="00A56E50" w:rsidRPr="741963FB">
        <w:rPr>
          <w:rFonts w:ascii="Arial" w:hAnsi="Arial" w:cs="Arial"/>
          <w:sz w:val="18"/>
          <w:szCs w:val="18"/>
        </w:rPr>
        <w:t>.</w:t>
      </w:r>
      <w:r w:rsidR="00307A52">
        <w:rPr>
          <w:rFonts w:ascii="Arial" w:hAnsi="Arial" w:cs="Arial"/>
          <w:sz w:val="18"/>
          <w:szCs w:val="18"/>
        </w:rPr>
        <w:t xml:space="preserve"> </w:t>
      </w:r>
    </w:p>
    <w:p w14:paraId="1C9D0D22" w14:textId="77777777" w:rsidR="003E0362" w:rsidRPr="00AE20B9" w:rsidRDefault="003E0362" w:rsidP="00630C40">
      <w:pPr>
        <w:rPr>
          <w:rFonts w:ascii="Arial" w:hAnsi="Arial" w:cs="Arial"/>
          <w:sz w:val="18"/>
          <w:szCs w:val="18"/>
        </w:rPr>
      </w:pPr>
      <w:bookmarkStart w:id="0" w:name="_GoBack"/>
      <w:bookmarkEnd w:id="0"/>
    </w:p>
    <w:p w14:paraId="40E30F72" w14:textId="53B16473" w:rsidR="0083180D" w:rsidRPr="00AE20B9" w:rsidRDefault="003E0362" w:rsidP="0093652D">
      <w:pPr>
        <w:rPr>
          <w:rFonts w:ascii="Arial" w:hAnsi="Arial" w:cs="Arial"/>
          <w:sz w:val="18"/>
          <w:szCs w:val="18"/>
        </w:rPr>
      </w:pPr>
      <w:r w:rsidRPr="00AE20B9">
        <w:rPr>
          <w:rFonts w:ascii="Arial" w:hAnsi="Arial" w:cs="Arial"/>
          <w:b/>
          <w:sz w:val="18"/>
          <w:szCs w:val="18"/>
        </w:rPr>
        <w:t>DESIRED/PREFERRED QUALIFICATIONS</w:t>
      </w:r>
      <w:r w:rsidR="007A0EA8" w:rsidRPr="00AE20B9">
        <w:rPr>
          <w:rFonts w:ascii="Arial" w:hAnsi="Arial" w:cs="Arial"/>
          <w:b/>
          <w:sz w:val="18"/>
          <w:szCs w:val="18"/>
        </w:rPr>
        <w:t>:</w:t>
      </w:r>
      <w:r w:rsidR="007A0EA8" w:rsidRPr="00AE20B9">
        <w:rPr>
          <w:rFonts w:ascii="Arial" w:hAnsi="Arial" w:cs="Arial"/>
          <w:sz w:val="18"/>
          <w:szCs w:val="18"/>
        </w:rPr>
        <w:t xml:space="preserve"> </w:t>
      </w:r>
      <w:r w:rsidR="0093652D" w:rsidRPr="00AE20B9">
        <w:rPr>
          <w:rFonts w:ascii="Arial" w:hAnsi="Arial" w:cs="Arial"/>
          <w:sz w:val="18"/>
          <w:szCs w:val="18"/>
        </w:rPr>
        <w:t>Candidates must possess the ability to learn and perform assigned work; work cooperatively with facu</w:t>
      </w:r>
      <w:r w:rsidR="00602672">
        <w:rPr>
          <w:rFonts w:ascii="Arial" w:hAnsi="Arial" w:cs="Arial"/>
          <w:sz w:val="18"/>
          <w:szCs w:val="18"/>
        </w:rPr>
        <w:t>lty, staff, and other students</w:t>
      </w:r>
      <w:r w:rsidR="00FD55A2">
        <w:rPr>
          <w:rFonts w:ascii="Arial" w:hAnsi="Arial" w:cs="Arial"/>
          <w:sz w:val="18"/>
          <w:szCs w:val="18"/>
        </w:rPr>
        <w:t>.</w:t>
      </w:r>
    </w:p>
    <w:p w14:paraId="31AD8AB0" w14:textId="77777777" w:rsidR="00B97D80" w:rsidRPr="00AE20B9" w:rsidRDefault="00B97D80" w:rsidP="00630C40">
      <w:pPr>
        <w:rPr>
          <w:rFonts w:ascii="Arial" w:hAnsi="Arial" w:cs="Arial"/>
          <w:sz w:val="18"/>
          <w:szCs w:val="18"/>
        </w:rPr>
      </w:pPr>
    </w:p>
    <w:p w14:paraId="69AE5B53" w14:textId="3061269E" w:rsidR="003E0362" w:rsidRDefault="003E0362" w:rsidP="0093652D">
      <w:pPr>
        <w:rPr>
          <w:rFonts w:ascii="Arial" w:hAnsi="Arial" w:cs="Arial"/>
          <w:sz w:val="18"/>
          <w:szCs w:val="18"/>
        </w:rPr>
      </w:pPr>
      <w:r w:rsidRPr="00AE20B9">
        <w:rPr>
          <w:rFonts w:ascii="Arial" w:hAnsi="Arial" w:cs="Arial"/>
          <w:b/>
          <w:sz w:val="18"/>
          <w:szCs w:val="18"/>
        </w:rPr>
        <w:t>DUTIES:</w:t>
      </w:r>
      <w:r w:rsidR="008E3F40" w:rsidRPr="00AE20B9">
        <w:rPr>
          <w:rFonts w:ascii="Arial" w:hAnsi="Arial" w:cs="Arial"/>
          <w:sz w:val="18"/>
          <w:szCs w:val="18"/>
        </w:rPr>
        <w:t xml:space="preserve"> </w:t>
      </w:r>
      <w:r w:rsidR="0093652D" w:rsidRPr="00AE20B9">
        <w:rPr>
          <w:rFonts w:ascii="Arial" w:hAnsi="Arial" w:cs="Arial"/>
          <w:sz w:val="18"/>
          <w:szCs w:val="18"/>
        </w:rPr>
        <w:t xml:space="preserve"> Attend course</w:t>
      </w:r>
      <w:r w:rsidR="00B97D80" w:rsidRPr="00AE20B9">
        <w:rPr>
          <w:rFonts w:ascii="Arial" w:hAnsi="Arial" w:cs="Arial"/>
          <w:sz w:val="18"/>
          <w:szCs w:val="18"/>
        </w:rPr>
        <w:t xml:space="preserve"> lecture</w:t>
      </w:r>
      <w:r w:rsidR="0093652D" w:rsidRPr="00AE20B9">
        <w:rPr>
          <w:rFonts w:ascii="Arial" w:hAnsi="Arial" w:cs="Arial"/>
          <w:sz w:val="18"/>
          <w:szCs w:val="18"/>
        </w:rPr>
        <w:t>s, read and evaluate student papers, proctor examinations, perform individual and /or group tutoring, maintain student records, evaluate student’s assignments, tasks as assigned by faculty.</w:t>
      </w:r>
      <w:r w:rsidR="00976C9D" w:rsidRPr="00AE20B9">
        <w:rPr>
          <w:rFonts w:ascii="Arial" w:hAnsi="Arial" w:cs="Arial"/>
          <w:sz w:val="18"/>
          <w:szCs w:val="18"/>
        </w:rPr>
        <w:t xml:space="preserve"> </w:t>
      </w:r>
    </w:p>
    <w:p w14:paraId="4C073F63" w14:textId="407BEA7E" w:rsidR="00F32FA5" w:rsidRPr="00633F6B" w:rsidRDefault="00F32FA5" w:rsidP="00F32FA5">
      <w:pPr>
        <w:pStyle w:val="NormalWeb"/>
        <w:jc w:val="both"/>
        <w:rPr>
          <w:rFonts w:ascii="Arial" w:hAnsi="Arial" w:cs="Arial"/>
          <w:sz w:val="18"/>
          <w:szCs w:val="18"/>
        </w:rPr>
      </w:pPr>
      <w:r w:rsidRPr="6C6838F1">
        <w:rPr>
          <w:rFonts w:ascii="Arial" w:hAnsi="Arial" w:cs="Arial"/>
          <w:sz w:val="18"/>
          <w:szCs w:val="18"/>
        </w:rPr>
        <w:t>The</w:t>
      </w:r>
      <w:r w:rsidR="2BDC49C4" w:rsidRPr="6C6838F1">
        <w:rPr>
          <w:rFonts w:ascii="Arial" w:hAnsi="Arial" w:cs="Arial"/>
          <w:sz w:val="18"/>
          <w:szCs w:val="18"/>
        </w:rPr>
        <w:t xml:space="preserve"> </w:t>
      </w:r>
      <w:r w:rsidRPr="6C6838F1">
        <w:rPr>
          <w:rFonts w:ascii="Arial" w:hAnsi="Arial" w:cs="Arial"/>
          <w:sz w:val="18"/>
          <w:szCs w:val="18"/>
        </w:rPr>
        <w:t>Comparative World Literature</w:t>
      </w:r>
      <w:r w:rsidR="100DCF2F" w:rsidRPr="6C6838F1">
        <w:rPr>
          <w:rFonts w:ascii="Arial" w:hAnsi="Arial" w:cs="Arial"/>
          <w:sz w:val="18"/>
          <w:szCs w:val="18"/>
        </w:rPr>
        <w:t xml:space="preserve"> Program</w:t>
      </w:r>
      <w:r w:rsidRPr="6C6838F1">
        <w:rPr>
          <w:rFonts w:ascii="Arial" w:hAnsi="Arial" w:cs="Arial"/>
          <w:sz w:val="18"/>
          <w:szCs w:val="18"/>
        </w:rPr>
        <w:t xml:space="preserve"> at California State University, Long Beach is committed to building a more diverse faculty, staff, and student body as it responds to the changing population and educational needs of California and the nation.  We seek applicants and nominations from those who have experience in ways that effectively address individuals from historically underrepresented backgrounds.</w:t>
      </w:r>
    </w:p>
    <w:p w14:paraId="151E71FA" w14:textId="77777777" w:rsidR="00F32FA5" w:rsidRPr="00AE20B9" w:rsidRDefault="00F32FA5" w:rsidP="0093652D">
      <w:pPr>
        <w:rPr>
          <w:rFonts w:ascii="Arial" w:hAnsi="Arial" w:cs="Arial"/>
          <w:sz w:val="18"/>
          <w:szCs w:val="18"/>
        </w:rPr>
      </w:pPr>
    </w:p>
    <w:p w14:paraId="6C719837" w14:textId="5F5DE0CF" w:rsidR="00EA7BE7" w:rsidRPr="00AE20B9" w:rsidRDefault="003E0362" w:rsidP="00630C40">
      <w:pPr>
        <w:rPr>
          <w:rFonts w:ascii="Arial" w:hAnsi="Arial" w:cs="Arial"/>
          <w:sz w:val="18"/>
          <w:szCs w:val="18"/>
        </w:rPr>
      </w:pPr>
      <w:r w:rsidRPr="00AE20B9">
        <w:rPr>
          <w:rFonts w:ascii="Arial" w:hAnsi="Arial" w:cs="Arial"/>
          <w:b/>
          <w:sz w:val="18"/>
          <w:szCs w:val="18"/>
        </w:rPr>
        <w:t>REQUIRED DOCUMENTATION:</w:t>
      </w:r>
      <w:r w:rsidR="00AB31C9" w:rsidRPr="00AE20B9">
        <w:rPr>
          <w:rFonts w:ascii="Arial" w:hAnsi="Arial" w:cs="Arial"/>
          <w:sz w:val="18"/>
          <w:szCs w:val="18"/>
        </w:rPr>
        <w:t xml:space="preserve"> (1</w:t>
      </w:r>
      <w:r w:rsidRPr="00AE20B9">
        <w:rPr>
          <w:rFonts w:ascii="Arial" w:hAnsi="Arial" w:cs="Arial"/>
          <w:sz w:val="18"/>
          <w:szCs w:val="18"/>
        </w:rPr>
        <w:t>) A letter of application</w:t>
      </w:r>
      <w:r w:rsidR="0050533A" w:rsidRPr="00AE20B9">
        <w:rPr>
          <w:rFonts w:ascii="Arial" w:hAnsi="Arial" w:cs="Arial"/>
          <w:sz w:val="18"/>
          <w:szCs w:val="18"/>
        </w:rPr>
        <w:t xml:space="preserve"> address</w:t>
      </w:r>
      <w:r w:rsidRPr="00AE20B9">
        <w:rPr>
          <w:rFonts w:ascii="Arial" w:hAnsi="Arial" w:cs="Arial"/>
          <w:sz w:val="18"/>
          <w:szCs w:val="18"/>
        </w:rPr>
        <w:t xml:space="preserve">ing the student’s qualifications for the position. </w:t>
      </w:r>
    </w:p>
    <w:p w14:paraId="6B3540F2" w14:textId="779CD352" w:rsidR="003E0362" w:rsidRDefault="00602672" w:rsidP="00630C40">
      <w:pPr>
        <w:rPr>
          <w:rFonts w:ascii="Arial" w:hAnsi="Arial" w:cs="Arial"/>
          <w:sz w:val="18"/>
          <w:szCs w:val="18"/>
        </w:rPr>
      </w:pPr>
      <w:r>
        <w:rPr>
          <w:rFonts w:ascii="Arial" w:hAnsi="Arial" w:cs="Arial"/>
          <w:sz w:val="18"/>
          <w:szCs w:val="18"/>
        </w:rPr>
        <w:t xml:space="preserve"> (2</w:t>
      </w:r>
      <w:r w:rsidR="001F42E5" w:rsidRPr="00AE20B9">
        <w:rPr>
          <w:rFonts w:ascii="Arial" w:hAnsi="Arial" w:cs="Arial"/>
          <w:sz w:val="18"/>
          <w:szCs w:val="18"/>
        </w:rPr>
        <w:t xml:space="preserve">) SC-1 </w:t>
      </w:r>
      <w:r>
        <w:rPr>
          <w:rFonts w:ascii="Arial" w:hAnsi="Arial" w:cs="Arial"/>
          <w:sz w:val="18"/>
          <w:szCs w:val="18"/>
        </w:rPr>
        <w:t>form is required of finalists</w:t>
      </w:r>
      <w:r w:rsidR="001F42E5" w:rsidRPr="00AE20B9">
        <w:rPr>
          <w:rFonts w:ascii="Arial" w:hAnsi="Arial" w:cs="Arial"/>
          <w:sz w:val="18"/>
          <w:szCs w:val="18"/>
        </w:rPr>
        <w:t>.</w:t>
      </w:r>
      <w:r w:rsidR="00125FC0">
        <w:rPr>
          <w:rFonts w:ascii="Arial" w:hAnsi="Arial" w:cs="Arial"/>
          <w:sz w:val="18"/>
          <w:szCs w:val="18"/>
        </w:rPr>
        <w:t xml:space="preserve"> (3) </w:t>
      </w:r>
      <w:r w:rsidR="00307A52">
        <w:rPr>
          <w:rFonts w:ascii="Arial" w:hAnsi="Arial" w:cs="Arial"/>
          <w:sz w:val="18"/>
          <w:szCs w:val="18"/>
        </w:rPr>
        <w:t>Printed p</w:t>
      </w:r>
      <w:r w:rsidR="00125FC0">
        <w:rPr>
          <w:rFonts w:ascii="Arial" w:hAnsi="Arial" w:cs="Arial"/>
          <w:sz w:val="18"/>
          <w:szCs w:val="18"/>
        </w:rPr>
        <w:t>roof of enrollment.</w:t>
      </w:r>
    </w:p>
    <w:p w14:paraId="683F7440" w14:textId="77777777" w:rsidR="00FE6919" w:rsidRPr="00AE20B9" w:rsidRDefault="00FE6919" w:rsidP="00630C40">
      <w:pPr>
        <w:rPr>
          <w:rFonts w:ascii="Arial" w:hAnsi="Arial" w:cs="Arial"/>
          <w:sz w:val="18"/>
          <w:szCs w:val="18"/>
        </w:rPr>
      </w:pPr>
    </w:p>
    <w:p w14:paraId="7DB3B92F" w14:textId="5663F1E4" w:rsidR="00125FC0" w:rsidRDefault="00FE6919" w:rsidP="00125FC0">
      <w:pPr>
        <w:rPr>
          <w:rFonts w:ascii="Arial" w:hAnsi="Arial" w:cs="Arial"/>
          <w:sz w:val="18"/>
          <w:szCs w:val="18"/>
        </w:rPr>
      </w:pPr>
      <w:r w:rsidRPr="741963FB">
        <w:rPr>
          <w:rFonts w:ascii="Arial" w:hAnsi="Arial" w:cs="Arial"/>
          <w:b/>
          <w:bCs/>
          <w:sz w:val="18"/>
          <w:szCs w:val="18"/>
        </w:rPr>
        <w:t>APPLICATION DEADLINE:</w:t>
      </w:r>
      <w:r w:rsidRPr="741963FB">
        <w:rPr>
          <w:rFonts w:ascii="Arial" w:hAnsi="Arial" w:cs="Arial"/>
          <w:sz w:val="18"/>
          <w:szCs w:val="18"/>
        </w:rPr>
        <w:t xml:space="preserve"> </w:t>
      </w:r>
      <w:r w:rsidR="007A0EA8" w:rsidRPr="741963FB">
        <w:rPr>
          <w:rFonts w:ascii="Arial" w:hAnsi="Arial" w:cs="Arial"/>
          <w:sz w:val="18"/>
          <w:szCs w:val="18"/>
        </w:rPr>
        <w:t xml:space="preserve"> </w:t>
      </w:r>
      <w:r w:rsidR="004136EC" w:rsidRPr="741963FB">
        <w:rPr>
          <w:rFonts w:ascii="Arial" w:hAnsi="Arial" w:cs="Arial"/>
          <w:sz w:val="20"/>
          <w:szCs w:val="20"/>
        </w:rPr>
        <w:t xml:space="preserve"> </w:t>
      </w:r>
      <w:r w:rsidR="00125FC0" w:rsidRPr="741963FB">
        <w:rPr>
          <w:rFonts w:ascii="Arial" w:hAnsi="Arial" w:cs="Arial"/>
          <w:sz w:val="18"/>
          <w:szCs w:val="18"/>
        </w:rPr>
        <w:t xml:space="preserve">Review </w:t>
      </w:r>
      <w:r w:rsidR="00653BB7" w:rsidRPr="741963FB">
        <w:rPr>
          <w:rFonts w:ascii="Arial" w:hAnsi="Arial" w:cs="Arial"/>
          <w:sz w:val="18"/>
          <w:szCs w:val="18"/>
        </w:rPr>
        <w:t xml:space="preserve">of applications to begin </w:t>
      </w:r>
      <w:r w:rsidR="000C139D" w:rsidRPr="741963FB">
        <w:rPr>
          <w:rFonts w:ascii="Arial" w:hAnsi="Arial" w:cs="Arial"/>
          <w:sz w:val="18"/>
          <w:szCs w:val="18"/>
        </w:rPr>
        <w:t xml:space="preserve">August </w:t>
      </w:r>
      <w:r w:rsidR="00E43A23">
        <w:rPr>
          <w:rFonts w:ascii="Arial" w:hAnsi="Arial" w:cs="Arial"/>
          <w:sz w:val="18"/>
          <w:szCs w:val="18"/>
        </w:rPr>
        <w:t>1</w:t>
      </w:r>
      <w:r w:rsidR="000C139D" w:rsidRPr="741963FB">
        <w:rPr>
          <w:rFonts w:ascii="Arial" w:hAnsi="Arial" w:cs="Arial"/>
          <w:sz w:val="18"/>
          <w:szCs w:val="18"/>
        </w:rPr>
        <w:t>, 20</w:t>
      </w:r>
      <w:r w:rsidR="5068CDB8" w:rsidRPr="741963FB">
        <w:rPr>
          <w:rFonts w:ascii="Arial" w:hAnsi="Arial" w:cs="Arial"/>
          <w:sz w:val="18"/>
          <w:szCs w:val="18"/>
        </w:rPr>
        <w:t>2</w:t>
      </w:r>
      <w:r w:rsidR="00133AD6">
        <w:rPr>
          <w:rFonts w:ascii="Arial" w:hAnsi="Arial" w:cs="Arial"/>
          <w:sz w:val="18"/>
          <w:szCs w:val="18"/>
        </w:rPr>
        <w:t>4</w:t>
      </w:r>
      <w:r w:rsidR="5068CDB8" w:rsidRPr="741963FB">
        <w:rPr>
          <w:rFonts w:ascii="Arial" w:hAnsi="Arial" w:cs="Arial"/>
          <w:sz w:val="18"/>
          <w:szCs w:val="18"/>
        </w:rPr>
        <w:t>.</w:t>
      </w:r>
    </w:p>
    <w:p w14:paraId="53439078" w14:textId="77777777" w:rsidR="00307A52" w:rsidRPr="00AE20B9" w:rsidRDefault="00307A52" w:rsidP="00125FC0">
      <w:pPr>
        <w:rPr>
          <w:rFonts w:ascii="Arial" w:hAnsi="Arial" w:cs="Arial"/>
          <w:sz w:val="18"/>
          <w:szCs w:val="18"/>
        </w:rPr>
      </w:pPr>
    </w:p>
    <w:p w14:paraId="4845BF49" w14:textId="72D4357C" w:rsidR="004136EC" w:rsidRPr="00AE20B9" w:rsidRDefault="004136EC" w:rsidP="004136EC">
      <w:pPr>
        <w:rPr>
          <w:rFonts w:ascii="Arial" w:hAnsi="Arial" w:cs="Arial"/>
          <w:sz w:val="20"/>
        </w:rPr>
      </w:pPr>
      <w:r w:rsidRPr="00AE20B9">
        <w:rPr>
          <w:rFonts w:ascii="Arial" w:hAnsi="Arial" w:cs="Arial"/>
          <w:sz w:val="20"/>
        </w:rPr>
        <w:t>Application, required documentation, and/or requests for information should be addressed to:</w:t>
      </w:r>
    </w:p>
    <w:p w14:paraId="36C83873" w14:textId="77777777" w:rsidR="004136EC" w:rsidRPr="00AE20B9" w:rsidRDefault="004136EC" w:rsidP="004136EC">
      <w:pPr>
        <w:ind w:left="2880" w:hanging="2880"/>
        <w:rPr>
          <w:rFonts w:ascii="Arial" w:hAnsi="Arial" w:cs="Arial"/>
          <w:sz w:val="18"/>
          <w:szCs w:val="18"/>
        </w:rPr>
      </w:pPr>
    </w:p>
    <w:p w14:paraId="06D64DEE" w14:textId="37D27B2D" w:rsidR="004136EC" w:rsidRPr="00AE20B9" w:rsidRDefault="004136EC" w:rsidP="00890DE7">
      <w:pPr>
        <w:ind w:left="2880" w:hanging="2880"/>
        <w:jc w:val="center"/>
        <w:rPr>
          <w:rFonts w:ascii="Arial" w:hAnsi="Arial" w:cs="Arial"/>
          <w:sz w:val="18"/>
          <w:szCs w:val="18"/>
        </w:rPr>
      </w:pPr>
      <w:r w:rsidRPr="00AE20B9">
        <w:rPr>
          <w:rFonts w:ascii="Arial" w:hAnsi="Arial" w:cs="Arial"/>
          <w:sz w:val="18"/>
          <w:szCs w:val="18"/>
        </w:rPr>
        <w:t xml:space="preserve">Dr. </w:t>
      </w:r>
      <w:r w:rsidR="00890DE7">
        <w:rPr>
          <w:rFonts w:ascii="Arial" w:hAnsi="Arial" w:cs="Arial"/>
          <w:sz w:val="18"/>
          <w:szCs w:val="18"/>
        </w:rPr>
        <w:t>Kathryn Chew</w:t>
      </w:r>
    </w:p>
    <w:p w14:paraId="66785C68" w14:textId="40F163D5" w:rsidR="004136EC" w:rsidRPr="00AE20B9" w:rsidRDefault="004136EC" w:rsidP="004136EC">
      <w:pPr>
        <w:ind w:left="2880" w:hanging="2880"/>
        <w:jc w:val="center"/>
        <w:rPr>
          <w:rFonts w:ascii="Arial" w:hAnsi="Arial" w:cs="Arial"/>
          <w:sz w:val="18"/>
          <w:szCs w:val="18"/>
        </w:rPr>
      </w:pPr>
      <w:r w:rsidRPr="6C6838F1">
        <w:rPr>
          <w:rFonts w:ascii="Arial" w:hAnsi="Arial" w:cs="Arial"/>
          <w:sz w:val="18"/>
          <w:szCs w:val="18"/>
        </w:rPr>
        <w:t xml:space="preserve"> Comparat</w:t>
      </w:r>
      <w:r w:rsidR="00890DE7" w:rsidRPr="6C6838F1">
        <w:rPr>
          <w:rFonts w:ascii="Arial" w:hAnsi="Arial" w:cs="Arial"/>
          <w:sz w:val="18"/>
          <w:szCs w:val="18"/>
        </w:rPr>
        <w:t xml:space="preserve">ive World Literature </w:t>
      </w:r>
      <w:r w:rsidRPr="6C6838F1">
        <w:rPr>
          <w:rFonts w:ascii="Arial" w:hAnsi="Arial" w:cs="Arial"/>
          <w:sz w:val="18"/>
          <w:szCs w:val="18"/>
        </w:rPr>
        <w:t xml:space="preserve">(MHB – </w:t>
      </w:r>
      <w:r w:rsidR="00890DE7" w:rsidRPr="6C6838F1">
        <w:rPr>
          <w:rFonts w:ascii="Arial" w:hAnsi="Arial" w:cs="Arial"/>
          <w:sz w:val="18"/>
          <w:szCs w:val="18"/>
        </w:rPr>
        <w:t>606</w:t>
      </w:r>
      <w:r w:rsidRPr="6C6838F1">
        <w:rPr>
          <w:rFonts w:ascii="Arial" w:hAnsi="Arial" w:cs="Arial"/>
          <w:sz w:val="18"/>
          <w:szCs w:val="18"/>
        </w:rPr>
        <w:t>)</w:t>
      </w:r>
    </w:p>
    <w:p w14:paraId="327DDD6B" w14:textId="77777777" w:rsidR="004136EC" w:rsidRPr="00AE20B9" w:rsidRDefault="004136EC" w:rsidP="004136EC">
      <w:pPr>
        <w:ind w:left="2880" w:hanging="2880"/>
        <w:jc w:val="center"/>
        <w:rPr>
          <w:rFonts w:ascii="Arial" w:hAnsi="Arial" w:cs="Arial"/>
          <w:sz w:val="18"/>
          <w:szCs w:val="18"/>
        </w:rPr>
      </w:pPr>
      <w:r w:rsidRPr="00AE20B9">
        <w:rPr>
          <w:rFonts w:ascii="Arial" w:hAnsi="Arial" w:cs="Arial"/>
          <w:sz w:val="18"/>
          <w:szCs w:val="18"/>
        </w:rPr>
        <w:t>California State University, Long Beach</w:t>
      </w:r>
    </w:p>
    <w:p w14:paraId="21A43155" w14:textId="77777777" w:rsidR="004136EC" w:rsidRPr="00AE20B9" w:rsidRDefault="004136EC" w:rsidP="004136EC">
      <w:pPr>
        <w:ind w:left="2880" w:hanging="2880"/>
        <w:jc w:val="center"/>
        <w:rPr>
          <w:rFonts w:ascii="Arial" w:hAnsi="Arial" w:cs="Arial"/>
          <w:sz w:val="18"/>
          <w:szCs w:val="18"/>
        </w:rPr>
      </w:pPr>
      <w:r w:rsidRPr="00AE20B9">
        <w:rPr>
          <w:rFonts w:ascii="Arial" w:hAnsi="Arial" w:cs="Arial"/>
          <w:sz w:val="18"/>
          <w:szCs w:val="18"/>
        </w:rPr>
        <w:t>Long Beach, California 90840-2409</w:t>
      </w:r>
    </w:p>
    <w:p w14:paraId="33054D17" w14:textId="4A71C905" w:rsidR="004136EC" w:rsidRPr="00AE20B9" w:rsidRDefault="00890DE7" w:rsidP="004136EC">
      <w:pPr>
        <w:ind w:left="2880" w:hanging="2880"/>
        <w:jc w:val="center"/>
        <w:rPr>
          <w:rFonts w:ascii="Arial" w:hAnsi="Arial" w:cs="Arial"/>
          <w:sz w:val="18"/>
          <w:szCs w:val="18"/>
        </w:rPr>
      </w:pPr>
      <w:r>
        <w:rPr>
          <w:rFonts w:ascii="Arial" w:hAnsi="Arial" w:cs="Arial"/>
          <w:sz w:val="18"/>
          <w:szCs w:val="18"/>
        </w:rPr>
        <w:t>562/985-5810</w:t>
      </w:r>
    </w:p>
    <w:p w14:paraId="6D6B4292" w14:textId="47545712" w:rsidR="004136EC" w:rsidRPr="00AE20B9" w:rsidRDefault="00890DE7" w:rsidP="004136EC">
      <w:pPr>
        <w:ind w:left="2880" w:hanging="2880"/>
        <w:jc w:val="center"/>
        <w:rPr>
          <w:rFonts w:ascii="Arial" w:hAnsi="Arial" w:cs="Arial"/>
          <w:sz w:val="18"/>
          <w:szCs w:val="18"/>
        </w:rPr>
      </w:pPr>
      <w:r>
        <w:rPr>
          <w:rFonts w:ascii="Arial" w:hAnsi="Arial" w:cs="Arial"/>
          <w:sz w:val="18"/>
          <w:szCs w:val="18"/>
        </w:rPr>
        <w:t>Kathryn.Chew</w:t>
      </w:r>
      <w:r w:rsidR="004136EC" w:rsidRPr="00AE20B9">
        <w:rPr>
          <w:rFonts w:ascii="Arial" w:hAnsi="Arial" w:cs="Arial"/>
          <w:sz w:val="18"/>
          <w:szCs w:val="18"/>
        </w:rPr>
        <w:t>@csulb.edu</w:t>
      </w:r>
    </w:p>
    <w:p w14:paraId="0C5913FC" w14:textId="0FF9D67C" w:rsidR="00FB39EA" w:rsidRDefault="00FB39EA" w:rsidP="00630C40">
      <w:pPr>
        <w:rPr>
          <w:rFonts w:ascii="Arial" w:hAnsi="Arial" w:cs="Arial"/>
          <w:sz w:val="18"/>
          <w:szCs w:val="18"/>
        </w:rPr>
      </w:pPr>
    </w:p>
    <w:p w14:paraId="38B07C3D" w14:textId="77777777" w:rsidR="00307A52" w:rsidRPr="00307A52" w:rsidRDefault="00307A52" w:rsidP="00307A52">
      <w:pPr>
        <w:rPr>
          <w:rFonts w:ascii="Arial" w:hAnsi="Arial" w:cs="Arial"/>
          <w:sz w:val="18"/>
          <w:szCs w:val="18"/>
        </w:rPr>
      </w:pPr>
      <w:r w:rsidRPr="00307A52">
        <w:rPr>
          <w:rFonts w:ascii="Arial" w:hAnsi="Arial" w:cs="Arial"/>
          <w:sz w:val="18"/>
          <w:szCs w:val="18"/>
        </w:rPr>
        <w:t>Information on excellent benefits package available to CSULB faculty is located here:</w:t>
      </w:r>
    </w:p>
    <w:p w14:paraId="7EA5FFED" w14:textId="31CCC082" w:rsidR="00307A52" w:rsidRDefault="00307A52" w:rsidP="00307A52">
      <w:pPr>
        <w:rPr>
          <w:rFonts w:ascii="Arial" w:hAnsi="Arial" w:cs="Arial"/>
          <w:sz w:val="18"/>
          <w:szCs w:val="18"/>
        </w:rPr>
      </w:pPr>
      <w:hyperlink r:id="rId8" w:history="1">
        <w:r w:rsidRPr="00AA47C6">
          <w:rPr>
            <w:rStyle w:val="Hyperlink"/>
            <w:rFonts w:ascii="Arial" w:hAnsi="Arial" w:cs="Arial"/>
            <w:sz w:val="18"/>
            <w:szCs w:val="18"/>
          </w:rPr>
          <w:t>https://www.calstate.edu/csu-system/careers/benefits/Documents/employee-benefits-summary.pdf</w:t>
        </w:r>
      </w:hyperlink>
    </w:p>
    <w:p w14:paraId="11651A38" w14:textId="77777777" w:rsidR="00307A52" w:rsidRDefault="00307A52" w:rsidP="00307A52">
      <w:pPr>
        <w:rPr>
          <w:rFonts w:ascii="Arial" w:hAnsi="Arial" w:cs="Arial"/>
          <w:sz w:val="18"/>
          <w:szCs w:val="18"/>
        </w:rPr>
      </w:pPr>
    </w:p>
    <w:p w14:paraId="0B82578F" w14:textId="77777777" w:rsidR="00307A52" w:rsidRPr="00AE20B9" w:rsidRDefault="00307A52" w:rsidP="00630C40">
      <w:pPr>
        <w:rPr>
          <w:rFonts w:ascii="Arial" w:hAnsi="Arial" w:cs="Arial"/>
          <w:sz w:val="18"/>
          <w:szCs w:val="18"/>
        </w:rPr>
      </w:pPr>
    </w:p>
    <w:p w14:paraId="3FDA33A0" w14:textId="2FF0693D" w:rsidR="00890BD9" w:rsidRDefault="00890BD9" w:rsidP="00890BD9">
      <w:pPr>
        <w:rPr>
          <w:rFonts w:ascii="Arial" w:eastAsia="Arial" w:hAnsi="Arial" w:cs="Arial"/>
          <w:i/>
          <w:iCs/>
          <w:sz w:val="15"/>
          <w:szCs w:val="15"/>
          <w:lang w:val="en"/>
        </w:rPr>
      </w:pPr>
      <w:r w:rsidRPr="009A2165">
        <w:rPr>
          <w:rFonts w:ascii="Arial" w:eastAsia="Arial" w:hAnsi="Arial" w:cs="Arial"/>
          <w:i/>
          <w:iCs/>
          <w:sz w:val="15"/>
          <w:szCs w:val="15"/>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022360" w14:textId="77777777" w:rsidR="00890BD9" w:rsidRPr="009A2165" w:rsidRDefault="00890BD9" w:rsidP="00890BD9">
      <w:pPr>
        <w:rPr>
          <w:rFonts w:ascii="Arial" w:eastAsia="Arial" w:hAnsi="Arial" w:cs="Arial"/>
          <w:sz w:val="15"/>
          <w:szCs w:val="15"/>
        </w:rPr>
      </w:pPr>
    </w:p>
    <w:p w14:paraId="30FB4DDB" w14:textId="2E13E807" w:rsidR="00890BD9" w:rsidRDefault="00890BD9" w:rsidP="00890BD9">
      <w:pPr>
        <w:rPr>
          <w:rFonts w:ascii="Arial" w:eastAsia="Arial" w:hAnsi="Arial" w:cs="Arial"/>
          <w:i/>
          <w:iCs/>
          <w:sz w:val="15"/>
          <w:szCs w:val="15"/>
          <w:lang w:val="en"/>
        </w:rPr>
      </w:pPr>
      <w:r w:rsidRPr="009A2165">
        <w:rPr>
          <w:rFonts w:ascii="Arial" w:eastAsia="Arial" w:hAnsi="Arial" w:cs="Arial"/>
          <w:i/>
          <w:iCs/>
          <w:sz w:val="15"/>
          <w:szCs w:val="15"/>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4CB91954" w14:textId="77777777" w:rsidR="00890BD9" w:rsidRPr="009A2165" w:rsidRDefault="00890BD9" w:rsidP="00890BD9">
      <w:pPr>
        <w:rPr>
          <w:rFonts w:ascii="Arial" w:eastAsia="Arial" w:hAnsi="Arial" w:cs="Arial"/>
          <w:sz w:val="15"/>
          <w:szCs w:val="15"/>
        </w:rPr>
      </w:pPr>
    </w:p>
    <w:p w14:paraId="43904B9E" w14:textId="0658362E" w:rsidR="00963F59" w:rsidRDefault="00890BD9" w:rsidP="00630C40">
      <w:pPr>
        <w:rPr>
          <w:rFonts w:ascii="Arial" w:hAnsi="Arial" w:cs="Arial"/>
          <w:sz w:val="16"/>
          <w:szCs w:val="16"/>
        </w:rPr>
      </w:pPr>
      <w:r w:rsidRPr="009A2165">
        <w:rPr>
          <w:rFonts w:ascii="Arial" w:eastAsia="Arial" w:hAnsi="Arial" w:cs="Arial"/>
          <w:i/>
          <w:iCs/>
          <w:sz w:val="15"/>
          <w:szCs w:val="15"/>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p>
    <w:sectPr w:rsidR="00963F59" w:rsidSect="00307A5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F4BA6"/>
    <w:multiLevelType w:val="hybridMultilevel"/>
    <w:tmpl w:val="B1D6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40"/>
    <w:rsid w:val="00021DB8"/>
    <w:rsid w:val="00026ADA"/>
    <w:rsid w:val="000326E1"/>
    <w:rsid w:val="000545E5"/>
    <w:rsid w:val="00090EC4"/>
    <w:rsid w:val="000A3CBC"/>
    <w:rsid w:val="000C139D"/>
    <w:rsid w:val="0010687C"/>
    <w:rsid w:val="00125FC0"/>
    <w:rsid w:val="00133AD6"/>
    <w:rsid w:val="001F24DC"/>
    <w:rsid w:val="001F42E5"/>
    <w:rsid w:val="00215CEC"/>
    <w:rsid w:val="00236438"/>
    <w:rsid w:val="00250A8F"/>
    <w:rsid w:val="002E4D90"/>
    <w:rsid w:val="00307A52"/>
    <w:rsid w:val="00330B73"/>
    <w:rsid w:val="003336A5"/>
    <w:rsid w:val="003A4AB0"/>
    <w:rsid w:val="003A52BF"/>
    <w:rsid w:val="003B40B9"/>
    <w:rsid w:val="003B4C3E"/>
    <w:rsid w:val="003E0362"/>
    <w:rsid w:val="004136EC"/>
    <w:rsid w:val="00416C0E"/>
    <w:rsid w:val="00440332"/>
    <w:rsid w:val="00450597"/>
    <w:rsid w:val="00495E8B"/>
    <w:rsid w:val="004F77C1"/>
    <w:rsid w:val="005008EA"/>
    <w:rsid w:val="0050533A"/>
    <w:rsid w:val="005110E9"/>
    <w:rsid w:val="00520CFB"/>
    <w:rsid w:val="005A0A19"/>
    <w:rsid w:val="005A6325"/>
    <w:rsid w:val="005D5CA1"/>
    <w:rsid w:val="00602672"/>
    <w:rsid w:val="00630C40"/>
    <w:rsid w:val="00633584"/>
    <w:rsid w:val="00633F6B"/>
    <w:rsid w:val="006356CF"/>
    <w:rsid w:val="00653BB7"/>
    <w:rsid w:val="00687007"/>
    <w:rsid w:val="00687440"/>
    <w:rsid w:val="00694FD1"/>
    <w:rsid w:val="006D7CC0"/>
    <w:rsid w:val="007351CE"/>
    <w:rsid w:val="00752C20"/>
    <w:rsid w:val="00780470"/>
    <w:rsid w:val="007A0EA8"/>
    <w:rsid w:val="007C4C9B"/>
    <w:rsid w:val="007D0143"/>
    <w:rsid w:val="007D42CE"/>
    <w:rsid w:val="007F1C3A"/>
    <w:rsid w:val="0083180D"/>
    <w:rsid w:val="008478D5"/>
    <w:rsid w:val="00874BE4"/>
    <w:rsid w:val="00890BD9"/>
    <w:rsid w:val="00890DE7"/>
    <w:rsid w:val="008C3EC1"/>
    <w:rsid w:val="008E3F40"/>
    <w:rsid w:val="0093652D"/>
    <w:rsid w:val="00961BB3"/>
    <w:rsid w:val="00963F59"/>
    <w:rsid w:val="0097297A"/>
    <w:rsid w:val="00973268"/>
    <w:rsid w:val="00976C9D"/>
    <w:rsid w:val="0099144B"/>
    <w:rsid w:val="009E58FC"/>
    <w:rsid w:val="00A2746E"/>
    <w:rsid w:val="00A36ADF"/>
    <w:rsid w:val="00A53222"/>
    <w:rsid w:val="00A540EB"/>
    <w:rsid w:val="00A551AA"/>
    <w:rsid w:val="00A56E50"/>
    <w:rsid w:val="00AB31C9"/>
    <w:rsid w:val="00AC6377"/>
    <w:rsid w:val="00AE20B9"/>
    <w:rsid w:val="00AE36F5"/>
    <w:rsid w:val="00AF7BBF"/>
    <w:rsid w:val="00B17BE5"/>
    <w:rsid w:val="00B842A7"/>
    <w:rsid w:val="00B97D80"/>
    <w:rsid w:val="00BA1F4B"/>
    <w:rsid w:val="00BB7133"/>
    <w:rsid w:val="00BE1D47"/>
    <w:rsid w:val="00BE5053"/>
    <w:rsid w:val="00BF70DF"/>
    <w:rsid w:val="00C00D6D"/>
    <w:rsid w:val="00C01164"/>
    <w:rsid w:val="00C11F5B"/>
    <w:rsid w:val="00C70E40"/>
    <w:rsid w:val="00C76F4F"/>
    <w:rsid w:val="00CF1A0D"/>
    <w:rsid w:val="00CF29B1"/>
    <w:rsid w:val="00CF5F50"/>
    <w:rsid w:val="00D32872"/>
    <w:rsid w:val="00D66B87"/>
    <w:rsid w:val="00D8457D"/>
    <w:rsid w:val="00D96358"/>
    <w:rsid w:val="00DA1085"/>
    <w:rsid w:val="00DA6C51"/>
    <w:rsid w:val="00DB16A9"/>
    <w:rsid w:val="00DE473E"/>
    <w:rsid w:val="00DF5337"/>
    <w:rsid w:val="00E43A23"/>
    <w:rsid w:val="00E920AC"/>
    <w:rsid w:val="00E9442A"/>
    <w:rsid w:val="00E9566E"/>
    <w:rsid w:val="00EA7BE7"/>
    <w:rsid w:val="00F32FA5"/>
    <w:rsid w:val="00F57CA6"/>
    <w:rsid w:val="00F84256"/>
    <w:rsid w:val="00F974D1"/>
    <w:rsid w:val="00FA3456"/>
    <w:rsid w:val="00FA74BA"/>
    <w:rsid w:val="00FB39EA"/>
    <w:rsid w:val="00FC427F"/>
    <w:rsid w:val="00FD55A2"/>
    <w:rsid w:val="00FD57E5"/>
    <w:rsid w:val="00FE0D6A"/>
    <w:rsid w:val="00FE6919"/>
    <w:rsid w:val="03C11E5B"/>
    <w:rsid w:val="0BA1F224"/>
    <w:rsid w:val="100DCF2F"/>
    <w:rsid w:val="12120830"/>
    <w:rsid w:val="12DC6B21"/>
    <w:rsid w:val="1FC71B74"/>
    <w:rsid w:val="20EFDD66"/>
    <w:rsid w:val="23F3D9E0"/>
    <w:rsid w:val="23FDE99D"/>
    <w:rsid w:val="2903BC32"/>
    <w:rsid w:val="2BDC49C4"/>
    <w:rsid w:val="326B7F0B"/>
    <w:rsid w:val="32B7BEC1"/>
    <w:rsid w:val="37E732AC"/>
    <w:rsid w:val="3C9D72DC"/>
    <w:rsid w:val="4D8F7257"/>
    <w:rsid w:val="5068CDB8"/>
    <w:rsid w:val="5E4E152C"/>
    <w:rsid w:val="6254FF8E"/>
    <w:rsid w:val="64763C6A"/>
    <w:rsid w:val="6A2849D8"/>
    <w:rsid w:val="6C6838F1"/>
    <w:rsid w:val="735D1D29"/>
    <w:rsid w:val="73C33275"/>
    <w:rsid w:val="741963FB"/>
    <w:rsid w:val="77178052"/>
    <w:rsid w:val="7902D96F"/>
    <w:rsid w:val="7A00709C"/>
    <w:rsid w:val="7CD8D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A6E60"/>
  <w15:docId w15:val="{7DF80C77-5363-42A7-953B-B680CE7C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C40"/>
    <w:rPr>
      <w:sz w:val="24"/>
      <w:szCs w:val="24"/>
    </w:rPr>
  </w:style>
  <w:style w:type="paragraph" w:styleId="Heading1">
    <w:name w:val="heading 1"/>
    <w:basedOn w:val="Normal"/>
    <w:next w:val="Normal"/>
    <w:link w:val="Heading1Char"/>
    <w:uiPriority w:val="9"/>
    <w:qFormat/>
    <w:rsid w:val="00630C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0C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0C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0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0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0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0C40"/>
    <w:pPr>
      <w:spacing w:before="240" w:after="60"/>
      <w:outlineLvl w:val="6"/>
    </w:pPr>
  </w:style>
  <w:style w:type="paragraph" w:styleId="Heading8">
    <w:name w:val="heading 8"/>
    <w:basedOn w:val="Normal"/>
    <w:next w:val="Normal"/>
    <w:link w:val="Heading8Char"/>
    <w:uiPriority w:val="9"/>
    <w:semiHidden/>
    <w:unhideWhenUsed/>
    <w:qFormat/>
    <w:rsid w:val="00630C40"/>
    <w:pPr>
      <w:spacing w:before="240" w:after="60"/>
      <w:outlineLvl w:val="7"/>
    </w:pPr>
    <w:rPr>
      <w:i/>
      <w:iCs/>
    </w:rPr>
  </w:style>
  <w:style w:type="paragraph" w:styleId="Heading9">
    <w:name w:val="heading 9"/>
    <w:basedOn w:val="Normal"/>
    <w:next w:val="Normal"/>
    <w:link w:val="Heading9Char"/>
    <w:uiPriority w:val="9"/>
    <w:semiHidden/>
    <w:unhideWhenUsed/>
    <w:qFormat/>
    <w:rsid w:val="00630C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0C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0C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30C40"/>
    <w:rPr>
      <w:b/>
      <w:bCs/>
      <w:sz w:val="28"/>
      <w:szCs w:val="28"/>
    </w:rPr>
  </w:style>
  <w:style w:type="character" w:customStyle="1" w:styleId="Heading5Char">
    <w:name w:val="Heading 5 Char"/>
    <w:basedOn w:val="DefaultParagraphFont"/>
    <w:link w:val="Heading5"/>
    <w:uiPriority w:val="9"/>
    <w:semiHidden/>
    <w:rsid w:val="00630C40"/>
    <w:rPr>
      <w:b/>
      <w:bCs/>
      <w:i/>
      <w:iCs/>
      <w:sz w:val="26"/>
      <w:szCs w:val="26"/>
    </w:rPr>
  </w:style>
  <w:style w:type="character" w:customStyle="1" w:styleId="Heading6Char">
    <w:name w:val="Heading 6 Char"/>
    <w:basedOn w:val="DefaultParagraphFont"/>
    <w:link w:val="Heading6"/>
    <w:uiPriority w:val="9"/>
    <w:semiHidden/>
    <w:rsid w:val="00630C40"/>
    <w:rPr>
      <w:b/>
      <w:bCs/>
    </w:rPr>
  </w:style>
  <w:style w:type="character" w:customStyle="1" w:styleId="Heading7Char">
    <w:name w:val="Heading 7 Char"/>
    <w:basedOn w:val="DefaultParagraphFont"/>
    <w:link w:val="Heading7"/>
    <w:uiPriority w:val="9"/>
    <w:semiHidden/>
    <w:rsid w:val="00630C40"/>
    <w:rPr>
      <w:sz w:val="24"/>
      <w:szCs w:val="24"/>
    </w:rPr>
  </w:style>
  <w:style w:type="character" w:customStyle="1" w:styleId="Heading8Char">
    <w:name w:val="Heading 8 Char"/>
    <w:basedOn w:val="DefaultParagraphFont"/>
    <w:link w:val="Heading8"/>
    <w:uiPriority w:val="9"/>
    <w:semiHidden/>
    <w:rsid w:val="00630C40"/>
    <w:rPr>
      <w:i/>
      <w:iCs/>
      <w:sz w:val="24"/>
      <w:szCs w:val="24"/>
    </w:rPr>
  </w:style>
  <w:style w:type="character" w:customStyle="1" w:styleId="Heading9Char">
    <w:name w:val="Heading 9 Char"/>
    <w:basedOn w:val="DefaultParagraphFont"/>
    <w:link w:val="Heading9"/>
    <w:uiPriority w:val="9"/>
    <w:semiHidden/>
    <w:rsid w:val="00630C40"/>
    <w:rPr>
      <w:rFonts w:asciiTheme="majorHAnsi" w:eastAsiaTheme="majorEastAsia" w:hAnsiTheme="majorHAnsi"/>
    </w:rPr>
  </w:style>
  <w:style w:type="paragraph" w:styleId="Title">
    <w:name w:val="Title"/>
    <w:basedOn w:val="Normal"/>
    <w:next w:val="Normal"/>
    <w:link w:val="TitleChar"/>
    <w:uiPriority w:val="10"/>
    <w:qFormat/>
    <w:rsid w:val="00630C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0C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0C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0C40"/>
    <w:rPr>
      <w:rFonts w:asciiTheme="majorHAnsi" w:eastAsiaTheme="majorEastAsia" w:hAnsiTheme="majorHAnsi"/>
      <w:sz w:val="24"/>
      <w:szCs w:val="24"/>
    </w:rPr>
  </w:style>
  <w:style w:type="character" w:styleId="Strong">
    <w:name w:val="Strong"/>
    <w:basedOn w:val="DefaultParagraphFont"/>
    <w:uiPriority w:val="22"/>
    <w:qFormat/>
    <w:rsid w:val="00630C40"/>
    <w:rPr>
      <w:b/>
      <w:bCs/>
    </w:rPr>
  </w:style>
  <w:style w:type="character" w:styleId="Emphasis">
    <w:name w:val="Emphasis"/>
    <w:basedOn w:val="DefaultParagraphFont"/>
    <w:uiPriority w:val="20"/>
    <w:qFormat/>
    <w:rsid w:val="00630C40"/>
    <w:rPr>
      <w:rFonts w:asciiTheme="minorHAnsi" w:hAnsiTheme="minorHAnsi"/>
      <w:b/>
      <w:i/>
      <w:iCs/>
    </w:rPr>
  </w:style>
  <w:style w:type="paragraph" w:styleId="NoSpacing">
    <w:name w:val="No Spacing"/>
    <w:basedOn w:val="Normal"/>
    <w:uiPriority w:val="1"/>
    <w:qFormat/>
    <w:rsid w:val="00630C40"/>
    <w:rPr>
      <w:szCs w:val="32"/>
    </w:rPr>
  </w:style>
  <w:style w:type="paragraph" w:styleId="ListParagraph">
    <w:name w:val="List Paragraph"/>
    <w:basedOn w:val="Normal"/>
    <w:uiPriority w:val="34"/>
    <w:qFormat/>
    <w:rsid w:val="00630C40"/>
    <w:pPr>
      <w:ind w:left="720"/>
      <w:contextualSpacing/>
    </w:pPr>
  </w:style>
  <w:style w:type="paragraph" w:styleId="Quote">
    <w:name w:val="Quote"/>
    <w:basedOn w:val="Normal"/>
    <w:next w:val="Normal"/>
    <w:link w:val="QuoteChar"/>
    <w:uiPriority w:val="29"/>
    <w:qFormat/>
    <w:rsid w:val="00630C40"/>
    <w:rPr>
      <w:i/>
    </w:rPr>
  </w:style>
  <w:style w:type="character" w:customStyle="1" w:styleId="QuoteChar">
    <w:name w:val="Quote Char"/>
    <w:basedOn w:val="DefaultParagraphFont"/>
    <w:link w:val="Quote"/>
    <w:uiPriority w:val="29"/>
    <w:rsid w:val="00630C40"/>
    <w:rPr>
      <w:i/>
      <w:sz w:val="24"/>
      <w:szCs w:val="24"/>
    </w:rPr>
  </w:style>
  <w:style w:type="paragraph" w:styleId="IntenseQuote">
    <w:name w:val="Intense Quote"/>
    <w:basedOn w:val="Normal"/>
    <w:next w:val="Normal"/>
    <w:link w:val="IntenseQuoteChar"/>
    <w:uiPriority w:val="30"/>
    <w:qFormat/>
    <w:rsid w:val="00630C40"/>
    <w:pPr>
      <w:ind w:left="720" w:right="720"/>
    </w:pPr>
    <w:rPr>
      <w:b/>
      <w:i/>
      <w:szCs w:val="22"/>
    </w:rPr>
  </w:style>
  <w:style w:type="character" w:customStyle="1" w:styleId="IntenseQuoteChar">
    <w:name w:val="Intense Quote Char"/>
    <w:basedOn w:val="DefaultParagraphFont"/>
    <w:link w:val="IntenseQuote"/>
    <w:uiPriority w:val="30"/>
    <w:rsid w:val="00630C40"/>
    <w:rPr>
      <w:b/>
      <w:i/>
      <w:sz w:val="24"/>
    </w:rPr>
  </w:style>
  <w:style w:type="character" w:styleId="SubtleEmphasis">
    <w:name w:val="Subtle Emphasis"/>
    <w:uiPriority w:val="19"/>
    <w:qFormat/>
    <w:rsid w:val="00630C40"/>
    <w:rPr>
      <w:i/>
      <w:color w:val="5A5A5A" w:themeColor="text1" w:themeTint="A5"/>
    </w:rPr>
  </w:style>
  <w:style w:type="character" w:styleId="IntenseEmphasis">
    <w:name w:val="Intense Emphasis"/>
    <w:basedOn w:val="DefaultParagraphFont"/>
    <w:uiPriority w:val="21"/>
    <w:qFormat/>
    <w:rsid w:val="00630C40"/>
    <w:rPr>
      <w:b/>
      <w:i/>
      <w:sz w:val="24"/>
      <w:szCs w:val="24"/>
      <w:u w:val="single"/>
    </w:rPr>
  </w:style>
  <w:style w:type="character" w:styleId="SubtleReference">
    <w:name w:val="Subtle Reference"/>
    <w:basedOn w:val="DefaultParagraphFont"/>
    <w:uiPriority w:val="31"/>
    <w:qFormat/>
    <w:rsid w:val="00630C40"/>
    <w:rPr>
      <w:sz w:val="24"/>
      <w:szCs w:val="24"/>
      <w:u w:val="single"/>
    </w:rPr>
  </w:style>
  <w:style w:type="character" w:styleId="IntenseReference">
    <w:name w:val="Intense Reference"/>
    <w:basedOn w:val="DefaultParagraphFont"/>
    <w:uiPriority w:val="32"/>
    <w:qFormat/>
    <w:rsid w:val="00630C40"/>
    <w:rPr>
      <w:b/>
      <w:sz w:val="24"/>
      <w:u w:val="single"/>
    </w:rPr>
  </w:style>
  <w:style w:type="character" w:styleId="BookTitle">
    <w:name w:val="Book Title"/>
    <w:basedOn w:val="DefaultParagraphFont"/>
    <w:uiPriority w:val="33"/>
    <w:qFormat/>
    <w:rsid w:val="00630C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0C40"/>
    <w:pPr>
      <w:outlineLvl w:val="9"/>
    </w:pPr>
  </w:style>
  <w:style w:type="character" w:styleId="Hyperlink">
    <w:name w:val="Hyperlink"/>
    <w:basedOn w:val="DefaultParagraphFont"/>
    <w:uiPriority w:val="99"/>
    <w:unhideWhenUsed/>
    <w:rsid w:val="00B97D80"/>
    <w:rPr>
      <w:color w:val="0000FF" w:themeColor="hyperlink"/>
      <w:u w:val="single"/>
    </w:rPr>
  </w:style>
  <w:style w:type="paragraph" w:styleId="BalloonText">
    <w:name w:val="Balloon Text"/>
    <w:basedOn w:val="Normal"/>
    <w:link w:val="BalloonTextChar"/>
    <w:uiPriority w:val="99"/>
    <w:semiHidden/>
    <w:unhideWhenUsed/>
    <w:rsid w:val="00976C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C9D"/>
    <w:rPr>
      <w:rFonts w:ascii="Lucida Grande" w:hAnsi="Lucida Grande" w:cs="Lucida Grande"/>
      <w:sz w:val="18"/>
      <w:szCs w:val="18"/>
    </w:rPr>
  </w:style>
  <w:style w:type="character" w:styleId="CommentReference">
    <w:name w:val="annotation reference"/>
    <w:basedOn w:val="DefaultParagraphFont"/>
    <w:uiPriority w:val="99"/>
    <w:semiHidden/>
    <w:unhideWhenUsed/>
    <w:rsid w:val="0083180D"/>
    <w:rPr>
      <w:sz w:val="18"/>
      <w:szCs w:val="18"/>
    </w:rPr>
  </w:style>
  <w:style w:type="paragraph" w:styleId="CommentText">
    <w:name w:val="annotation text"/>
    <w:basedOn w:val="Normal"/>
    <w:link w:val="CommentTextChar"/>
    <w:uiPriority w:val="99"/>
    <w:semiHidden/>
    <w:unhideWhenUsed/>
    <w:rsid w:val="0083180D"/>
  </w:style>
  <w:style w:type="character" w:customStyle="1" w:styleId="CommentTextChar">
    <w:name w:val="Comment Text Char"/>
    <w:basedOn w:val="DefaultParagraphFont"/>
    <w:link w:val="CommentText"/>
    <w:uiPriority w:val="99"/>
    <w:semiHidden/>
    <w:rsid w:val="0083180D"/>
    <w:rPr>
      <w:sz w:val="24"/>
      <w:szCs w:val="24"/>
    </w:rPr>
  </w:style>
  <w:style w:type="paragraph" w:styleId="CommentSubject">
    <w:name w:val="annotation subject"/>
    <w:basedOn w:val="CommentText"/>
    <w:next w:val="CommentText"/>
    <w:link w:val="CommentSubjectChar"/>
    <w:uiPriority w:val="99"/>
    <w:semiHidden/>
    <w:unhideWhenUsed/>
    <w:rsid w:val="0083180D"/>
    <w:rPr>
      <w:b/>
      <w:bCs/>
      <w:sz w:val="20"/>
      <w:szCs w:val="20"/>
    </w:rPr>
  </w:style>
  <w:style w:type="character" w:customStyle="1" w:styleId="CommentSubjectChar">
    <w:name w:val="Comment Subject Char"/>
    <w:basedOn w:val="CommentTextChar"/>
    <w:link w:val="CommentSubject"/>
    <w:uiPriority w:val="99"/>
    <w:semiHidden/>
    <w:rsid w:val="0083180D"/>
    <w:rPr>
      <w:b/>
      <w:bCs/>
      <w:sz w:val="20"/>
      <w:szCs w:val="20"/>
    </w:rPr>
  </w:style>
  <w:style w:type="character" w:styleId="FollowedHyperlink">
    <w:name w:val="FollowedHyperlink"/>
    <w:basedOn w:val="DefaultParagraphFont"/>
    <w:uiPriority w:val="99"/>
    <w:semiHidden/>
    <w:unhideWhenUsed/>
    <w:rsid w:val="00330B73"/>
    <w:rPr>
      <w:color w:val="800080" w:themeColor="followedHyperlink"/>
      <w:u w:val="single"/>
    </w:rPr>
  </w:style>
  <w:style w:type="paragraph" w:styleId="NormalWeb">
    <w:name w:val="Normal (Web)"/>
    <w:rsid w:val="00F32FA5"/>
    <w:pPr>
      <w:spacing w:before="100" w:after="100"/>
    </w:pPr>
    <w:rPr>
      <w:rFonts w:ascii="Times New Roman" w:eastAsia="ヒラギノ角ゴ Pro W3" w:hAnsi="Times New Roman"/>
      <w:color w:val="000000"/>
      <w:sz w:val="24"/>
      <w:szCs w:val="20"/>
    </w:rPr>
  </w:style>
  <w:style w:type="paragraph" w:customStyle="1" w:styleId="Default">
    <w:name w:val="Default"/>
    <w:rsid w:val="00890BD9"/>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unhideWhenUsed/>
    <w:rsid w:val="00890BD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04128">
      <w:bodyDiv w:val="1"/>
      <w:marLeft w:val="0"/>
      <w:marRight w:val="0"/>
      <w:marTop w:val="0"/>
      <w:marBottom w:val="0"/>
      <w:divBdr>
        <w:top w:val="none" w:sz="0" w:space="0" w:color="auto"/>
        <w:left w:val="none" w:sz="0" w:space="0" w:color="auto"/>
        <w:bottom w:val="none" w:sz="0" w:space="0" w:color="auto"/>
        <w:right w:val="none" w:sz="0" w:space="0" w:color="auto"/>
      </w:divBdr>
    </w:div>
    <w:div w:id="874661820">
      <w:bodyDiv w:val="1"/>
      <w:marLeft w:val="0"/>
      <w:marRight w:val="0"/>
      <w:marTop w:val="0"/>
      <w:marBottom w:val="0"/>
      <w:divBdr>
        <w:top w:val="none" w:sz="0" w:space="0" w:color="auto"/>
        <w:left w:val="none" w:sz="0" w:space="0" w:color="auto"/>
        <w:bottom w:val="none" w:sz="0" w:space="0" w:color="auto"/>
        <w:right w:val="none" w:sz="0" w:space="0" w:color="auto"/>
      </w:divBdr>
    </w:div>
    <w:div w:id="923802107">
      <w:bodyDiv w:val="1"/>
      <w:marLeft w:val="0"/>
      <w:marRight w:val="0"/>
      <w:marTop w:val="0"/>
      <w:marBottom w:val="0"/>
      <w:divBdr>
        <w:top w:val="none" w:sz="0" w:space="0" w:color="auto"/>
        <w:left w:val="none" w:sz="0" w:space="0" w:color="auto"/>
        <w:bottom w:val="none" w:sz="0" w:space="0" w:color="auto"/>
        <w:right w:val="none" w:sz="0" w:space="0" w:color="auto"/>
      </w:divBdr>
    </w:div>
    <w:div w:id="982391869">
      <w:bodyDiv w:val="1"/>
      <w:marLeft w:val="0"/>
      <w:marRight w:val="0"/>
      <w:marTop w:val="0"/>
      <w:marBottom w:val="0"/>
      <w:divBdr>
        <w:top w:val="none" w:sz="0" w:space="0" w:color="auto"/>
        <w:left w:val="none" w:sz="0" w:space="0" w:color="auto"/>
        <w:bottom w:val="none" w:sz="0" w:space="0" w:color="auto"/>
        <w:right w:val="none" w:sz="0" w:space="0" w:color="auto"/>
      </w:divBdr>
    </w:div>
    <w:div w:id="1187135087">
      <w:bodyDiv w:val="1"/>
      <w:marLeft w:val="0"/>
      <w:marRight w:val="0"/>
      <w:marTop w:val="0"/>
      <w:marBottom w:val="0"/>
      <w:divBdr>
        <w:top w:val="none" w:sz="0" w:space="0" w:color="auto"/>
        <w:left w:val="none" w:sz="0" w:space="0" w:color="auto"/>
        <w:bottom w:val="none" w:sz="0" w:space="0" w:color="auto"/>
        <w:right w:val="none" w:sz="0" w:space="0" w:color="auto"/>
      </w:divBdr>
      <w:divsChild>
        <w:div w:id="708408744">
          <w:marLeft w:val="0"/>
          <w:marRight w:val="0"/>
          <w:marTop w:val="0"/>
          <w:marBottom w:val="0"/>
          <w:divBdr>
            <w:top w:val="none" w:sz="0" w:space="0" w:color="auto"/>
            <w:left w:val="none" w:sz="0" w:space="0" w:color="auto"/>
            <w:bottom w:val="none" w:sz="0" w:space="0" w:color="auto"/>
            <w:right w:val="none" w:sz="0" w:space="0" w:color="auto"/>
          </w:divBdr>
        </w:div>
        <w:div w:id="1288319078">
          <w:marLeft w:val="0"/>
          <w:marRight w:val="0"/>
          <w:marTop w:val="0"/>
          <w:marBottom w:val="0"/>
          <w:divBdr>
            <w:top w:val="none" w:sz="0" w:space="0" w:color="auto"/>
            <w:left w:val="none" w:sz="0" w:space="0" w:color="auto"/>
            <w:bottom w:val="none" w:sz="0" w:space="0" w:color="auto"/>
            <w:right w:val="none" w:sz="0" w:space="0" w:color="auto"/>
          </w:divBdr>
        </w:div>
        <w:div w:id="1366564017">
          <w:marLeft w:val="0"/>
          <w:marRight w:val="0"/>
          <w:marTop w:val="0"/>
          <w:marBottom w:val="0"/>
          <w:divBdr>
            <w:top w:val="none" w:sz="0" w:space="0" w:color="auto"/>
            <w:left w:val="none" w:sz="0" w:space="0" w:color="auto"/>
            <w:bottom w:val="none" w:sz="0" w:space="0" w:color="auto"/>
            <w:right w:val="none" w:sz="0" w:space="0" w:color="auto"/>
          </w:divBdr>
        </w:div>
        <w:div w:id="922302368">
          <w:marLeft w:val="0"/>
          <w:marRight w:val="0"/>
          <w:marTop w:val="0"/>
          <w:marBottom w:val="0"/>
          <w:divBdr>
            <w:top w:val="none" w:sz="0" w:space="0" w:color="auto"/>
            <w:left w:val="none" w:sz="0" w:space="0" w:color="auto"/>
            <w:bottom w:val="none" w:sz="0" w:space="0" w:color="auto"/>
            <w:right w:val="none" w:sz="0" w:space="0" w:color="auto"/>
          </w:divBdr>
        </w:div>
        <w:div w:id="39861512">
          <w:marLeft w:val="0"/>
          <w:marRight w:val="0"/>
          <w:marTop w:val="0"/>
          <w:marBottom w:val="0"/>
          <w:divBdr>
            <w:top w:val="none" w:sz="0" w:space="0" w:color="auto"/>
            <w:left w:val="none" w:sz="0" w:space="0" w:color="auto"/>
            <w:bottom w:val="none" w:sz="0" w:space="0" w:color="auto"/>
            <w:right w:val="none" w:sz="0" w:space="0" w:color="auto"/>
          </w:divBdr>
        </w:div>
        <w:div w:id="1963268160">
          <w:marLeft w:val="0"/>
          <w:marRight w:val="0"/>
          <w:marTop w:val="0"/>
          <w:marBottom w:val="0"/>
          <w:divBdr>
            <w:top w:val="none" w:sz="0" w:space="0" w:color="auto"/>
            <w:left w:val="none" w:sz="0" w:space="0" w:color="auto"/>
            <w:bottom w:val="none" w:sz="0" w:space="0" w:color="auto"/>
            <w:right w:val="none" w:sz="0" w:space="0" w:color="auto"/>
          </w:divBdr>
        </w:div>
        <w:div w:id="143250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62490405-8C0D-4E86-9267-428C4304D586}">
  <ds:schemaRefs>
    <ds:schemaRef ds:uri="http://schemas.microsoft.com/sharepoint/v3/contenttype/forms"/>
  </ds:schemaRefs>
</ds:datastoreItem>
</file>

<file path=customXml/itemProps2.xml><?xml version="1.0" encoding="utf-8"?>
<ds:datastoreItem xmlns:ds="http://schemas.openxmlformats.org/officeDocument/2006/customXml" ds:itemID="{FC12FEA7-BE16-4658-B939-7523576C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22B8-CC24-4425-B74E-B480E8AE65DC}">
  <ds:schemaRefs>
    <ds:schemaRef ds:uri="http://purl.org/dc/terms/"/>
    <ds:schemaRef ds:uri="http://schemas.microsoft.com/office/2006/documentManagement/types"/>
    <ds:schemaRef ds:uri="62e5be20-74fa-4da8-98b2-82d44a81eaa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5d5a0d8-fa01-4dec-87ab-114410930e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CLA</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Logon</dc:creator>
  <cp:lastModifiedBy>Kimberly Davis</cp:lastModifiedBy>
  <cp:revision>3</cp:revision>
  <cp:lastPrinted>2014-07-30T17:27:00Z</cp:lastPrinted>
  <dcterms:created xsi:type="dcterms:W3CDTF">2024-05-15T18:50:00Z</dcterms:created>
  <dcterms:modified xsi:type="dcterms:W3CDTF">2024-05-15T19:32:00Z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