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7759" w:val="left" w:leader="none"/>
        </w:tabs>
        <w:spacing w:line="247" w:lineRule="auto" w:before="68"/>
        <w:ind w:left="9027"/>
        <w:jc w:val="right"/>
      </w:pPr>
      <w:bookmarkStart w:name="California State University, Long Beach " w:id="1"/>
      <w:bookmarkEnd w:id="1"/>
      <w:r>
        <w:rPr>
          <w:b w:val="0"/>
        </w:rPr>
      </w:r>
      <w:r>
        <w:rPr>
          <w:color w:val="201E1F"/>
        </w:rPr>
        <w:t>California State University, Long Beach</w:t>
        <w:tab/>
        <w:t>Policy</w:t>
      </w:r>
      <w:r>
        <w:rPr>
          <w:color w:val="201E1F"/>
          <w:spacing w:val="-16"/>
        </w:rPr>
        <w:t> </w:t>
      </w:r>
      <w:r>
        <w:rPr>
          <w:color w:val="201E1F"/>
        </w:rPr>
        <w:t>Statement </w:t>
      </w:r>
      <w:r>
        <w:rPr>
          <w:color w:val="201E1F"/>
          <w:spacing w:val="-2"/>
        </w:rPr>
        <w:t>23-</w:t>
      </w:r>
      <w:r>
        <w:rPr>
          <w:color w:val="201E1F"/>
          <w:spacing w:val="-5"/>
        </w:rPr>
        <w:t>02</w:t>
      </w:r>
    </w:p>
    <w:p>
      <w:pPr>
        <w:spacing w:before="6"/>
        <w:ind w:left="0" w:right="112" w:firstLine="0"/>
        <w:jc w:val="right"/>
        <w:rPr>
          <w:sz w:val="20"/>
        </w:rPr>
      </w:pPr>
      <w:r>
        <w:rPr>
          <w:color w:val="201E1F"/>
          <w:sz w:val="20"/>
        </w:rPr>
        <w:t>January</w:t>
      </w:r>
      <w:r>
        <w:rPr>
          <w:color w:val="201E1F"/>
          <w:spacing w:val="-7"/>
          <w:sz w:val="20"/>
        </w:rPr>
        <w:t> </w:t>
      </w:r>
      <w:r>
        <w:rPr>
          <w:color w:val="201E1F"/>
          <w:sz w:val="20"/>
        </w:rPr>
        <w:t>3,</w:t>
      </w:r>
      <w:r>
        <w:rPr>
          <w:color w:val="201E1F"/>
          <w:spacing w:val="-9"/>
          <w:sz w:val="20"/>
        </w:rPr>
        <w:t> </w:t>
      </w:r>
      <w:r>
        <w:rPr>
          <w:color w:val="201E1F"/>
          <w:spacing w:val="-4"/>
          <w:sz w:val="20"/>
        </w:rPr>
        <w:t>2023</w:t>
      </w:r>
    </w:p>
    <w:p>
      <w:pPr>
        <w:pStyle w:val="BodyText"/>
        <w:rPr>
          <w:sz w:val="13"/>
        </w:rPr>
      </w:pPr>
      <w:r>
        <w:rPr/>
        <w:pict>
          <v:shape style="position:absolute;margin-left:71.999901pt;margin-top:8.75999pt;width:468pt;height:.7pt;mso-position-horizontal-relative:page;mso-position-vertical-relative:paragraph;z-index:-15728640;mso-wrap-distance-left:0;mso-wrap-distance-right:0" id="docshape1" coordorigin="1440,175" coordsize="9360,14" path="m10800,175l10793,175,1440,175,1440,189,10800,189,10800,175xe" filled="true" fillcolor="#9f9f9f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9"/>
        <w:rPr>
          <w:sz w:val="25"/>
        </w:rPr>
      </w:pPr>
    </w:p>
    <w:p>
      <w:pPr>
        <w:pStyle w:val="Heading1"/>
        <w:ind w:right="2423" w:firstLine="0"/>
      </w:pPr>
      <w:bookmarkStart w:name="Master of Science in Counseling, Student" w:id="2"/>
      <w:bookmarkEnd w:id="2"/>
      <w:r>
        <w:rPr>
          <w:b w:val="0"/>
        </w:rPr>
      </w:r>
      <w:r>
        <w:rPr>
          <w:color w:val="201E1F"/>
          <w:w w:val="105"/>
        </w:rPr>
        <w:t>Master</w:t>
      </w:r>
      <w:r>
        <w:rPr>
          <w:color w:val="201E1F"/>
          <w:spacing w:val="-7"/>
          <w:w w:val="105"/>
        </w:rPr>
        <w:t> </w:t>
      </w:r>
      <w:r>
        <w:rPr>
          <w:color w:val="201E1F"/>
          <w:w w:val="105"/>
        </w:rPr>
        <w:t>of</w:t>
      </w:r>
      <w:r>
        <w:rPr>
          <w:color w:val="201E1F"/>
          <w:spacing w:val="-8"/>
          <w:w w:val="105"/>
        </w:rPr>
        <w:t> </w:t>
      </w:r>
      <w:r>
        <w:rPr>
          <w:color w:val="201E1F"/>
          <w:w w:val="105"/>
        </w:rPr>
        <w:t>Science</w:t>
      </w:r>
      <w:r>
        <w:rPr>
          <w:color w:val="201E1F"/>
          <w:spacing w:val="-9"/>
          <w:w w:val="105"/>
        </w:rPr>
        <w:t> </w:t>
      </w:r>
      <w:r>
        <w:rPr>
          <w:color w:val="201E1F"/>
          <w:w w:val="105"/>
        </w:rPr>
        <w:t>in</w:t>
      </w:r>
      <w:r>
        <w:rPr>
          <w:color w:val="201E1F"/>
          <w:spacing w:val="-5"/>
          <w:w w:val="105"/>
        </w:rPr>
        <w:t> </w:t>
      </w:r>
      <w:r>
        <w:rPr>
          <w:color w:val="201E1F"/>
          <w:w w:val="105"/>
        </w:rPr>
        <w:t>Counseling,</w:t>
      </w:r>
      <w:r>
        <w:rPr>
          <w:color w:val="201E1F"/>
          <w:spacing w:val="-7"/>
          <w:w w:val="105"/>
        </w:rPr>
        <w:t> </w:t>
      </w:r>
      <w:r>
        <w:rPr>
          <w:color w:val="201E1F"/>
          <w:w w:val="105"/>
        </w:rPr>
        <w:t>Student Development in Higher Education</w:t>
      </w: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ind w:left="526" w:right="384"/>
        <w:jc w:val="center"/>
      </w:pPr>
      <w:r>
        <w:rPr>
          <w:color w:val="201E1F"/>
        </w:rPr>
        <w:t>(This</w:t>
      </w:r>
      <w:r>
        <w:rPr>
          <w:color w:val="201E1F"/>
          <w:spacing w:val="-3"/>
        </w:rPr>
        <w:t> </w:t>
      </w:r>
      <w:r>
        <w:rPr>
          <w:color w:val="201E1F"/>
        </w:rPr>
        <w:t>degree</w:t>
      </w:r>
      <w:r>
        <w:rPr>
          <w:color w:val="201E1F"/>
          <w:spacing w:val="-1"/>
        </w:rPr>
        <w:t> </w:t>
      </w:r>
      <w:r>
        <w:rPr>
          <w:color w:val="201E1F"/>
        </w:rPr>
        <w:t>title</w:t>
      </w:r>
      <w:r>
        <w:rPr>
          <w:color w:val="201E1F"/>
          <w:spacing w:val="-4"/>
        </w:rPr>
        <w:t> </w:t>
      </w:r>
      <w:r>
        <w:rPr>
          <w:color w:val="201E1F"/>
        </w:rPr>
        <w:t>was</w:t>
      </w:r>
      <w:r>
        <w:rPr>
          <w:color w:val="201E1F"/>
          <w:spacing w:val="-3"/>
        </w:rPr>
        <w:t> </w:t>
      </w:r>
      <w:r>
        <w:rPr>
          <w:color w:val="201E1F"/>
        </w:rPr>
        <w:t>approved</w:t>
      </w:r>
      <w:r>
        <w:rPr>
          <w:color w:val="201E1F"/>
          <w:spacing w:val="-1"/>
        </w:rPr>
        <w:t> </w:t>
      </w:r>
      <w:r>
        <w:rPr>
          <w:color w:val="201E1F"/>
        </w:rPr>
        <w:t>by</w:t>
      </w:r>
      <w:r>
        <w:rPr>
          <w:color w:val="201E1F"/>
          <w:spacing w:val="-3"/>
        </w:rPr>
        <w:t> </w:t>
      </w:r>
      <w:r>
        <w:rPr>
          <w:color w:val="201E1F"/>
        </w:rPr>
        <w:t>the</w:t>
      </w:r>
      <w:r>
        <w:rPr>
          <w:color w:val="201E1F"/>
          <w:spacing w:val="-1"/>
        </w:rPr>
        <w:t> </w:t>
      </w:r>
      <w:r>
        <w:rPr>
          <w:color w:val="201E1F"/>
        </w:rPr>
        <w:t>Academic</w:t>
      </w:r>
      <w:r>
        <w:rPr>
          <w:color w:val="201E1F"/>
          <w:spacing w:val="-1"/>
        </w:rPr>
        <w:t> </w:t>
      </w:r>
      <w:r>
        <w:rPr>
          <w:color w:val="201E1F"/>
        </w:rPr>
        <w:t>Senate</w:t>
      </w:r>
      <w:r>
        <w:rPr>
          <w:color w:val="201E1F"/>
          <w:spacing w:val="-4"/>
        </w:rPr>
        <w:t> </w:t>
      </w:r>
      <w:r>
        <w:rPr>
          <w:color w:val="201E1F"/>
        </w:rPr>
        <w:t>on</w:t>
      </w:r>
      <w:r>
        <w:rPr>
          <w:color w:val="201E1F"/>
          <w:spacing w:val="-4"/>
        </w:rPr>
        <w:t> </w:t>
      </w:r>
      <w:r>
        <w:rPr>
          <w:color w:val="201E1F"/>
        </w:rPr>
        <w:t>November</w:t>
      </w:r>
      <w:r>
        <w:rPr>
          <w:color w:val="201E1F"/>
          <w:spacing w:val="-2"/>
        </w:rPr>
        <w:t> </w:t>
      </w:r>
      <w:r>
        <w:rPr>
          <w:color w:val="201E1F"/>
        </w:rPr>
        <w:t>17,</w:t>
      </w:r>
      <w:r>
        <w:rPr>
          <w:color w:val="201E1F"/>
          <w:spacing w:val="-2"/>
        </w:rPr>
        <w:t> </w:t>
      </w:r>
      <w:r>
        <w:rPr>
          <w:color w:val="201E1F"/>
        </w:rPr>
        <w:t>2022,</w:t>
      </w:r>
      <w:r>
        <w:rPr>
          <w:color w:val="201E1F"/>
          <w:spacing w:val="-4"/>
        </w:rPr>
        <w:t> </w:t>
      </w:r>
      <w:r>
        <w:rPr>
          <w:color w:val="201E1F"/>
        </w:rPr>
        <w:t>approved</w:t>
      </w:r>
      <w:r>
        <w:rPr>
          <w:color w:val="201E1F"/>
          <w:spacing w:val="-4"/>
        </w:rPr>
        <w:t> </w:t>
      </w:r>
      <w:r>
        <w:rPr>
          <w:color w:val="201E1F"/>
        </w:rPr>
        <w:t>by</w:t>
      </w:r>
      <w:r>
        <w:rPr>
          <w:color w:val="201E1F"/>
          <w:spacing w:val="-3"/>
        </w:rPr>
        <w:t> </w:t>
      </w:r>
      <w:r>
        <w:rPr>
          <w:color w:val="201E1F"/>
        </w:rPr>
        <w:t>the</w:t>
      </w:r>
      <w:r>
        <w:rPr>
          <w:color w:val="201E1F"/>
          <w:spacing w:val="-11"/>
        </w:rPr>
        <w:t> </w:t>
      </w:r>
      <w:r>
        <w:rPr>
          <w:color w:val="201E1F"/>
        </w:rPr>
        <w:t>President</w:t>
      </w:r>
      <w:r>
        <w:rPr>
          <w:color w:val="201E1F"/>
          <w:spacing w:val="-6"/>
        </w:rPr>
        <w:t> </w:t>
      </w:r>
      <w:r>
        <w:rPr>
          <w:color w:val="201E1F"/>
        </w:rPr>
        <w:t>on November 28, 2022, and the CSU Chancellor’s office on December 22, 2022.)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140" w:right="0" w:firstLine="0"/>
        <w:jc w:val="left"/>
        <w:rPr>
          <w:rFonts w:ascii="Calibri"/>
          <w:sz w:val="25"/>
        </w:rPr>
      </w:pPr>
      <w:r>
        <w:rPr>
          <w:rFonts w:ascii="Calibri"/>
          <w:sz w:val="25"/>
        </w:rPr>
        <w:t>Degree</w:t>
      </w:r>
      <w:r>
        <w:rPr>
          <w:rFonts w:ascii="Calibri"/>
          <w:spacing w:val="-6"/>
          <w:sz w:val="25"/>
        </w:rPr>
        <w:t> </w:t>
      </w:r>
      <w:r>
        <w:rPr>
          <w:rFonts w:ascii="Calibri"/>
          <w:sz w:val="25"/>
        </w:rPr>
        <w:t>Title</w:t>
      </w:r>
      <w:r>
        <w:rPr>
          <w:rFonts w:ascii="Calibri"/>
          <w:spacing w:val="-7"/>
          <w:sz w:val="25"/>
        </w:rPr>
        <w:t> </w:t>
      </w:r>
      <w:r>
        <w:rPr>
          <w:rFonts w:ascii="Calibri"/>
          <w:spacing w:val="-2"/>
          <w:sz w:val="25"/>
        </w:rPr>
        <w:t>Change:</w:t>
      </w:r>
    </w:p>
    <w:p>
      <w:pPr>
        <w:pStyle w:val="BodyText"/>
        <w:rPr>
          <w:rFonts w:ascii="Calibri"/>
          <w:sz w:val="26"/>
        </w:rPr>
      </w:pPr>
    </w:p>
    <w:p>
      <w:pPr>
        <w:spacing w:line="489" w:lineRule="auto" w:before="0"/>
        <w:ind w:left="140" w:right="2243" w:firstLine="0"/>
        <w:jc w:val="left"/>
        <w:rPr>
          <w:rFonts w:ascii="Calibri"/>
          <w:sz w:val="25"/>
        </w:rPr>
      </w:pPr>
      <w:r>
        <w:rPr>
          <w:rFonts w:ascii="Calibri"/>
          <w:sz w:val="25"/>
        </w:rPr>
        <w:t>MS</w:t>
      </w:r>
      <w:r>
        <w:rPr>
          <w:rFonts w:ascii="Calibri"/>
          <w:spacing w:val="-4"/>
          <w:sz w:val="25"/>
        </w:rPr>
        <w:t> </w:t>
      </w:r>
      <w:r>
        <w:rPr>
          <w:rFonts w:ascii="Calibri"/>
          <w:sz w:val="25"/>
        </w:rPr>
        <w:t>in</w:t>
      </w:r>
      <w:r>
        <w:rPr>
          <w:rFonts w:ascii="Calibri"/>
          <w:spacing w:val="-4"/>
          <w:sz w:val="25"/>
        </w:rPr>
        <w:t> </w:t>
      </w:r>
      <w:r>
        <w:rPr>
          <w:rFonts w:ascii="Calibri"/>
          <w:sz w:val="25"/>
        </w:rPr>
        <w:t>Counseling,</w:t>
      </w:r>
      <w:r>
        <w:rPr>
          <w:rFonts w:ascii="Calibri"/>
          <w:spacing w:val="-6"/>
          <w:sz w:val="25"/>
        </w:rPr>
        <w:t> </w:t>
      </w:r>
      <w:r>
        <w:rPr>
          <w:rFonts w:ascii="Calibri"/>
          <w:sz w:val="25"/>
        </w:rPr>
        <w:t>Option</w:t>
      </w:r>
      <w:r>
        <w:rPr>
          <w:rFonts w:ascii="Calibri"/>
          <w:spacing w:val="-3"/>
          <w:sz w:val="25"/>
        </w:rPr>
        <w:t> </w:t>
      </w:r>
      <w:r>
        <w:rPr>
          <w:rFonts w:ascii="Calibri"/>
          <w:sz w:val="25"/>
        </w:rPr>
        <w:t>in</w:t>
      </w:r>
      <w:r>
        <w:rPr>
          <w:rFonts w:ascii="Calibri"/>
          <w:spacing w:val="-5"/>
          <w:sz w:val="25"/>
        </w:rPr>
        <w:t> </w:t>
      </w:r>
      <w:r>
        <w:rPr>
          <w:rFonts w:ascii="Calibri"/>
          <w:sz w:val="25"/>
        </w:rPr>
        <w:t>Student</w:t>
      </w:r>
      <w:r>
        <w:rPr>
          <w:rFonts w:ascii="Calibri"/>
          <w:spacing w:val="-4"/>
          <w:sz w:val="25"/>
        </w:rPr>
        <w:t> </w:t>
      </w:r>
      <w:r>
        <w:rPr>
          <w:rFonts w:ascii="Calibri"/>
          <w:sz w:val="25"/>
        </w:rPr>
        <w:t>Development</w:t>
      </w:r>
      <w:r>
        <w:rPr>
          <w:rFonts w:ascii="Calibri"/>
          <w:spacing w:val="-4"/>
          <w:sz w:val="25"/>
        </w:rPr>
        <w:t> </w:t>
      </w:r>
      <w:r>
        <w:rPr>
          <w:rFonts w:ascii="Calibri"/>
          <w:sz w:val="25"/>
        </w:rPr>
        <w:t>in</w:t>
      </w:r>
      <w:r>
        <w:rPr>
          <w:rFonts w:ascii="Calibri"/>
          <w:spacing w:val="-5"/>
          <w:sz w:val="25"/>
        </w:rPr>
        <w:t> </w:t>
      </w:r>
      <w:r>
        <w:rPr>
          <w:rFonts w:ascii="Calibri"/>
          <w:sz w:val="25"/>
        </w:rPr>
        <w:t>Higher</w:t>
      </w:r>
      <w:r>
        <w:rPr>
          <w:rFonts w:ascii="Calibri"/>
          <w:spacing w:val="-4"/>
          <w:sz w:val="25"/>
        </w:rPr>
        <w:t> </w:t>
      </w:r>
      <w:r>
        <w:rPr>
          <w:rFonts w:ascii="Calibri"/>
          <w:sz w:val="25"/>
        </w:rPr>
        <w:t>Education </w:t>
      </w:r>
      <w:r>
        <w:rPr>
          <w:rFonts w:ascii="Calibri"/>
          <w:spacing w:val="-4"/>
          <w:sz w:val="25"/>
        </w:rPr>
        <w:t>to:</w:t>
      </w:r>
    </w:p>
    <w:p>
      <w:pPr>
        <w:spacing w:before="3"/>
        <w:ind w:left="140" w:right="0" w:firstLine="0"/>
        <w:jc w:val="left"/>
        <w:rPr>
          <w:rFonts w:ascii="Calibri"/>
          <w:sz w:val="25"/>
        </w:rPr>
      </w:pPr>
      <w:r>
        <w:rPr>
          <w:rFonts w:ascii="Calibri"/>
          <w:sz w:val="25"/>
        </w:rPr>
        <w:t>MS</w:t>
      </w:r>
      <w:r>
        <w:rPr>
          <w:rFonts w:ascii="Calibri"/>
          <w:spacing w:val="-8"/>
          <w:sz w:val="25"/>
        </w:rPr>
        <w:t> </w:t>
      </w:r>
      <w:r>
        <w:rPr>
          <w:rFonts w:ascii="Calibri"/>
          <w:sz w:val="25"/>
        </w:rPr>
        <w:t>in</w:t>
      </w:r>
      <w:r>
        <w:rPr>
          <w:rFonts w:ascii="Calibri"/>
          <w:spacing w:val="-8"/>
          <w:sz w:val="25"/>
        </w:rPr>
        <w:t> </w:t>
      </w:r>
      <w:r>
        <w:rPr>
          <w:rFonts w:ascii="Calibri"/>
          <w:sz w:val="25"/>
        </w:rPr>
        <w:t>Counseling,</w:t>
      </w:r>
      <w:r>
        <w:rPr>
          <w:rFonts w:ascii="Calibri"/>
          <w:spacing w:val="-11"/>
          <w:sz w:val="25"/>
        </w:rPr>
        <w:t> </w:t>
      </w:r>
      <w:r>
        <w:rPr>
          <w:rFonts w:ascii="Calibri"/>
          <w:sz w:val="25"/>
        </w:rPr>
        <w:t>Student</w:t>
      </w:r>
      <w:r>
        <w:rPr>
          <w:rFonts w:ascii="Calibri"/>
          <w:spacing w:val="-7"/>
          <w:sz w:val="25"/>
        </w:rPr>
        <w:t> </w:t>
      </w:r>
      <w:r>
        <w:rPr>
          <w:rFonts w:ascii="Calibri"/>
          <w:sz w:val="25"/>
        </w:rPr>
        <w:t>Development</w:t>
      </w:r>
      <w:r>
        <w:rPr>
          <w:rFonts w:ascii="Calibri"/>
          <w:spacing w:val="-8"/>
          <w:sz w:val="25"/>
        </w:rPr>
        <w:t> </w:t>
      </w:r>
      <w:r>
        <w:rPr>
          <w:rFonts w:ascii="Calibri"/>
          <w:sz w:val="25"/>
        </w:rPr>
        <w:t>in</w:t>
      </w:r>
      <w:r>
        <w:rPr>
          <w:rFonts w:ascii="Calibri"/>
          <w:spacing w:val="-7"/>
          <w:sz w:val="25"/>
        </w:rPr>
        <w:t> </w:t>
      </w:r>
      <w:r>
        <w:rPr>
          <w:rFonts w:ascii="Calibri"/>
          <w:sz w:val="25"/>
        </w:rPr>
        <w:t>Higher</w:t>
      </w:r>
      <w:r>
        <w:rPr>
          <w:rFonts w:ascii="Calibri"/>
          <w:spacing w:val="-9"/>
          <w:sz w:val="25"/>
        </w:rPr>
        <w:t> </w:t>
      </w:r>
      <w:r>
        <w:rPr>
          <w:rFonts w:ascii="Calibri"/>
          <w:spacing w:val="-2"/>
          <w:sz w:val="25"/>
        </w:rPr>
        <w:t>Education</w:t>
      </w:r>
    </w:p>
    <w:p>
      <w:pPr>
        <w:pStyle w:val="BodyText"/>
        <w:spacing w:before="0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22"/>
        </w:rPr>
      </w:pPr>
    </w:p>
    <w:p>
      <w:pPr>
        <w:spacing w:before="95"/>
        <w:ind w:left="260" w:right="0" w:firstLine="0"/>
        <w:jc w:val="left"/>
        <w:rPr>
          <w:b/>
          <w:sz w:val="18"/>
        </w:rPr>
      </w:pPr>
      <w:r>
        <w:rPr/>
        <w:pict>
          <v:rect style="position:absolute;margin-left:64.559998pt;margin-top:-9.488092pt;width:482.881pt;height:.72pt;mso-position-horizontal-relative:page;mso-position-vertical-relative:paragraph;z-index:15729152" id="docshape2" filled="true" fillcolor="#000000" stroked="false">
            <v:fill type="solid"/>
            <w10:wrap type="none"/>
          </v:rect>
        </w:pict>
      </w:r>
      <w:r>
        <w:rPr>
          <w:b/>
          <w:color w:val="201E1F"/>
          <w:sz w:val="18"/>
        </w:rPr>
        <w:t>EFFECTIVE:</w:t>
      </w:r>
      <w:r>
        <w:rPr>
          <w:b/>
          <w:color w:val="201E1F"/>
          <w:spacing w:val="-7"/>
          <w:sz w:val="18"/>
        </w:rPr>
        <w:t> </w:t>
      </w:r>
      <w:r>
        <w:rPr>
          <w:b/>
          <w:color w:val="201E1F"/>
          <w:sz w:val="18"/>
        </w:rPr>
        <w:t>Fall</w:t>
      </w:r>
      <w:r>
        <w:rPr>
          <w:b/>
          <w:color w:val="201E1F"/>
          <w:spacing w:val="-2"/>
          <w:sz w:val="18"/>
        </w:rPr>
        <w:t> </w:t>
      </w:r>
      <w:r>
        <w:rPr>
          <w:b/>
          <w:color w:val="201E1F"/>
          <w:spacing w:val="-4"/>
          <w:sz w:val="18"/>
        </w:rPr>
        <w:t>2023</w:t>
      </w:r>
    </w:p>
    <w:sectPr>
      <w:type w:val="continuous"/>
      <w:pgSz w:w="12240" w:h="15840"/>
      <w:pgMar w:top="1420" w:bottom="280" w:left="11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561" w:right="123" w:hanging="8468"/>
      <w:jc w:val="center"/>
      <w:outlineLvl w:val="1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CSULB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kpoeun</dc:creator>
  <dc:description/>
  <dcterms:created xsi:type="dcterms:W3CDTF">2023-01-03T18:31:07Z</dcterms:created>
  <dcterms:modified xsi:type="dcterms:W3CDTF">2023-01-03T18:31:07Z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Acrobat PDFMaker 21 for Word</vt:lpwstr>
  </property>
  <property fmtid="{D5CDD505-2E9C-101B-9397-08002B2CF9AE}" pid="4" name="GrammarlyDocumentId">
    <vt:lpwstr>d77c7002f747747d0b24ec206ca738c774aca359a4a20fc32c7d3c5d683a828f</vt:lpwstr>
  </property>
  <property fmtid="{D5CDD505-2E9C-101B-9397-08002B2CF9AE}" pid="5" name="LastSaved">
    <vt:filetime>2023-01-03T00:00:00Z</vt:filetime>
  </property>
  <property fmtid="{D5CDD505-2E9C-101B-9397-08002B2CF9AE}" pid="6" name="Producer">
    <vt:lpwstr>Adobe PDF Library 21.7.131</vt:lpwstr>
  </property>
  <property fmtid="{D5CDD505-2E9C-101B-9397-08002B2CF9AE}" pid="7" name="SourceModified">
    <vt:lpwstr>D:20220727160502</vt:lpwstr>
  </property>
</Properties>
</file>