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</w:pPr>
      <w:r>
        <w:rPr/>
        <w:t>California</w:t>
      </w:r>
      <w:r>
        <w:rPr>
          <w:spacing w:val="-6"/>
        </w:rPr>
        <w:t> </w:t>
      </w:r>
      <w:r>
        <w:rPr/>
        <w:t>State University,</w:t>
      </w:r>
      <w:r>
        <w:rPr>
          <w:spacing w:val="-3"/>
        </w:rPr>
        <w:t> </w:t>
      </w:r>
      <w:r>
        <w:rPr/>
        <w:t>Long</w:t>
      </w:r>
      <w:r>
        <w:rPr>
          <w:spacing w:val="-1"/>
        </w:rPr>
        <w:t> </w:t>
      </w:r>
      <w:r>
        <w:rPr/>
        <w:t>Beach</w:t>
      </w:r>
    </w:p>
    <w:p>
      <w:pPr>
        <w:pStyle w:val="BodyText"/>
        <w:spacing w:before="10"/>
        <w:rPr>
          <w:b/>
          <w:sz w:val="9"/>
        </w:rPr>
      </w:pPr>
    </w:p>
    <w:p>
      <w:pPr>
        <w:spacing w:before="58"/>
        <w:ind w:left="0" w:right="107" w:firstLine="0"/>
        <w:jc w:val="right"/>
        <w:rPr>
          <w:b/>
          <w:sz w:val="22"/>
        </w:rPr>
      </w:pPr>
      <w:r>
        <w:rPr>
          <w:b/>
          <w:sz w:val="22"/>
        </w:rPr>
        <w:t>Policy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Statement</w:t>
      </w:r>
    </w:p>
    <w:p>
      <w:pPr>
        <w:pStyle w:val="BodyText"/>
        <w:spacing w:before="27"/>
        <w:ind w:right="104"/>
        <w:jc w:val="right"/>
      </w:pPr>
      <w:r>
        <w:rPr/>
        <w:t>22-02</w:t>
      </w:r>
    </w:p>
    <w:p>
      <w:pPr>
        <w:pStyle w:val="BodyText"/>
        <w:spacing w:before="19"/>
        <w:ind w:right="111"/>
        <w:jc w:val="right"/>
      </w:pPr>
      <w:r>
        <w:rPr/>
        <w:t>January</w:t>
      </w:r>
      <w:r>
        <w:rPr>
          <w:spacing w:val="-7"/>
        </w:rPr>
        <w:t> </w:t>
      </w:r>
      <w:r>
        <w:rPr/>
        <w:t>3,</w:t>
      </w:r>
      <w:r>
        <w:rPr>
          <w:spacing w:val="-6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Title"/>
      </w:pPr>
      <w:bookmarkStart w:name="Policy on Final Course Grades, Grading P" w:id="1"/>
      <w:bookmarkEnd w:id="1"/>
      <w:r>
        <w:rPr>
          <w:b w:val="0"/>
        </w:rPr>
      </w:r>
      <w:r>
        <w:rPr/>
        <w:t>Policy</w:t>
      </w:r>
      <w:r>
        <w:rPr>
          <w:spacing w:val="29"/>
        </w:rPr>
        <w:t> </w:t>
      </w:r>
      <w:r>
        <w:rPr/>
        <w:t>on</w:t>
      </w:r>
      <w:r>
        <w:rPr>
          <w:spacing w:val="28"/>
        </w:rPr>
        <w:t> </w:t>
      </w:r>
      <w:r>
        <w:rPr/>
        <w:t>Final</w:t>
      </w:r>
      <w:r>
        <w:rPr>
          <w:spacing w:val="24"/>
        </w:rPr>
        <w:t> </w:t>
      </w:r>
      <w:r>
        <w:rPr/>
        <w:t>Course</w:t>
      </w:r>
      <w:r>
        <w:rPr>
          <w:spacing w:val="30"/>
        </w:rPr>
        <w:t> </w:t>
      </w:r>
      <w:r>
        <w:rPr/>
        <w:t>Grades,</w:t>
      </w:r>
      <w:r>
        <w:rPr>
          <w:spacing w:val="29"/>
        </w:rPr>
        <w:t> </w:t>
      </w:r>
      <w:r>
        <w:rPr/>
        <w:t>Grading</w:t>
      </w:r>
      <w:r>
        <w:rPr>
          <w:spacing w:val="41"/>
        </w:rPr>
        <w:t> </w:t>
      </w:r>
      <w:r>
        <w:rPr/>
        <w:t>Procedures,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Final</w:t>
      </w:r>
      <w:r>
        <w:rPr>
          <w:spacing w:val="34"/>
        </w:rPr>
        <w:t> </w:t>
      </w:r>
      <w:r>
        <w:rPr/>
        <w:t>Assessments</w:t>
      </w:r>
    </w:p>
    <w:p>
      <w:pPr>
        <w:pStyle w:val="BodyText"/>
        <w:spacing w:before="168"/>
        <w:ind w:left="138" w:right="108"/>
        <w:jc w:val="center"/>
      </w:pPr>
      <w:r>
        <w:rPr/>
        <w:t>(This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supersedes</w:t>
      </w:r>
      <w:r>
        <w:rPr>
          <w:spacing w:val="-2"/>
        </w:rPr>
        <w:t> </w:t>
      </w:r>
      <w:r>
        <w:rPr/>
        <w:t>PS</w:t>
      </w:r>
      <w:r>
        <w:rPr>
          <w:spacing w:val="-2"/>
        </w:rPr>
        <w:t> </w:t>
      </w:r>
      <w:r>
        <w:rPr/>
        <w:t>09-07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PS</w:t>
      </w:r>
      <w:r>
        <w:rPr>
          <w:spacing w:val="-3"/>
        </w:rPr>
        <w:t> </w:t>
      </w:r>
      <w:r>
        <w:rPr/>
        <w:t>12-03;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complies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Orders.)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4" w:lineRule="auto"/>
        <w:ind w:left="1329" w:right="1309"/>
        <w:jc w:val="center"/>
      </w:pPr>
      <w:r>
        <w:rPr/>
        <w:t>This policy was recommended by the Academic Senate on November 4, 2021,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 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13,</w:t>
      </w:r>
      <w:r>
        <w:rPr>
          <w:spacing w:val="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459" w:val="left" w:leader="none"/>
        </w:tabs>
        <w:spacing w:line="240" w:lineRule="auto" w:before="0" w:after="0"/>
        <w:ind w:left="459" w:right="0" w:hanging="339"/>
        <w:jc w:val="left"/>
      </w:pPr>
      <w:bookmarkStart w:name="1.0 Final Course Grades." w:id="2"/>
      <w:bookmarkEnd w:id="2"/>
      <w:r>
        <w:rPr>
          <w:b w:val="0"/>
        </w:rPr>
      </w:r>
      <w:bookmarkStart w:name="1.0 Final Course Grades." w:id="3"/>
      <w:bookmarkEnd w:id="3"/>
      <w:r>
        <w:rPr/>
        <w:t>F</w:t>
      </w:r>
      <w:r>
        <w:rPr/>
        <w:t>inal</w:t>
      </w:r>
      <w:r>
        <w:rPr>
          <w:spacing w:val="-5"/>
        </w:rPr>
        <w:t> </w:t>
      </w:r>
      <w:r>
        <w:rPr/>
        <w:t>Course</w:t>
      </w:r>
      <w:r>
        <w:rPr>
          <w:spacing w:val="-5"/>
        </w:rPr>
        <w:t> </w:t>
      </w:r>
      <w:r>
        <w:rPr/>
        <w:t>Grades.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0" w:after="0"/>
        <w:ind w:left="1171" w:right="0" w:hanging="332"/>
        <w:jc w:val="left"/>
        <w:rPr>
          <w:sz w:val="22"/>
        </w:rPr>
      </w:pPr>
      <w:r>
        <w:rPr>
          <w:sz w:val="22"/>
        </w:rPr>
        <w:t>Definitions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1"/>
        <w:ind w:left="840" w:right="694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definitions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course</w:t>
      </w:r>
      <w:r>
        <w:rPr>
          <w:spacing w:val="-5"/>
        </w:rPr>
        <w:t> </w:t>
      </w:r>
      <w:r>
        <w:rPr/>
        <w:t>grades</w:t>
      </w:r>
      <w:r>
        <w:rPr>
          <w:spacing w:val="-4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and</w:t>
      </w:r>
      <w:r>
        <w:rPr>
          <w:spacing w:val="-47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courses: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065" w:val="left" w:leader="none"/>
        </w:tabs>
        <w:spacing w:line="244" w:lineRule="auto" w:before="0" w:after="0"/>
        <w:ind w:left="1560" w:right="826" w:hanging="1"/>
        <w:jc w:val="left"/>
        <w:rPr>
          <w:sz w:val="22"/>
        </w:rPr>
      </w:pPr>
      <w:r>
        <w:rPr>
          <w:sz w:val="22"/>
        </w:rPr>
        <w:t>“A” - Performance at the highest level, with mastery of the relevant course</w:t>
      </w:r>
      <w:r>
        <w:rPr>
          <w:spacing w:val="-47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065" w:val="left" w:leader="none"/>
        </w:tabs>
        <w:spacing w:line="244" w:lineRule="auto" w:before="0" w:after="0"/>
        <w:ind w:left="1560" w:right="337" w:firstLine="0"/>
        <w:jc w:val="left"/>
        <w:rPr>
          <w:sz w:val="22"/>
        </w:rPr>
      </w:pPr>
      <w:r>
        <w:rPr>
          <w:sz w:val="22"/>
        </w:rPr>
        <w:t>“B”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level,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4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proficiency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47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065" w:val="left" w:leader="none"/>
        </w:tabs>
        <w:spacing w:line="237" w:lineRule="auto" w:before="0" w:after="0"/>
        <w:ind w:left="1560" w:right="824" w:firstLine="0"/>
        <w:jc w:val="left"/>
        <w:rPr>
          <w:sz w:val="22"/>
        </w:rPr>
      </w:pPr>
      <w:r>
        <w:rPr>
          <w:sz w:val="22"/>
        </w:rPr>
        <w:t>“C”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Performance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-5"/>
          <w:sz w:val="22"/>
        </w:rPr>
        <w:t> </w:t>
      </w:r>
      <w:r>
        <w:rPr>
          <w:sz w:val="22"/>
        </w:rPr>
        <w:t>level,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satisfactory</w:t>
      </w:r>
      <w:r>
        <w:rPr>
          <w:spacing w:val="-1"/>
          <w:sz w:val="22"/>
        </w:rPr>
        <w:t> </w:t>
      </w:r>
      <w:r>
        <w:rPr>
          <w:sz w:val="22"/>
        </w:rPr>
        <w:t>proficiency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2065" w:val="left" w:leader="none"/>
        </w:tabs>
        <w:spacing w:line="237" w:lineRule="auto" w:before="0" w:after="0"/>
        <w:ind w:left="1560" w:right="599" w:firstLine="0"/>
        <w:jc w:val="left"/>
        <w:rPr>
          <w:sz w:val="22"/>
        </w:rPr>
      </w:pPr>
      <w:r>
        <w:rPr>
          <w:sz w:val="22"/>
        </w:rPr>
        <w:t>“D”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adequate,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partial</w:t>
      </w:r>
      <w:r>
        <w:rPr>
          <w:spacing w:val="-3"/>
          <w:sz w:val="22"/>
        </w:rPr>
        <w:t> </w:t>
      </w:r>
      <w:r>
        <w:rPr>
          <w:sz w:val="22"/>
        </w:rPr>
        <w:t>proficiency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47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2065" w:val="left" w:leader="none"/>
        </w:tabs>
        <w:spacing w:line="237" w:lineRule="auto" w:before="1" w:after="0"/>
        <w:ind w:left="1561" w:right="414" w:hanging="1"/>
        <w:jc w:val="left"/>
        <w:rPr>
          <w:sz w:val="22"/>
        </w:rPr>
      </w:pPr>
      <w:r>
        <w:rPr>
          <w:sz w:val="22"/>
        </w:rPr>
        <w:t>“F”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met,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little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proficiency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2066" w:val="left" w:leader="none"/>
        </w:tabs>
        <w:spacing w:line="240" w:lineRule="auto" w:before="0" w:after="0"/>
        <w:ind w:left="1561" w:right="113" w:firstLine="0"/>
        <w:jc w:val="left"/>
        <w:rPr>
          <w:sz w:val="22"/>
        </w:rPr>
      </w:pPr>
      <w:r>
        <w:rPr>
          <w:sz w:val="22"/>
        </w:rPr>
        <w:t>“CR/NC” - In some courses, the university permits students to select evaluation on</w:t>
      </w:r>
      <w:r>
        <w:rPr>
          <w:spacing w:val="1"/>
          <w:sz w:val="22"/>
        </w:rPr>
        <w:t> </w:t>
      </w:r>
      <w:r>
        <w:rPr>
          <w:sz w:val="22"/>
        </w:rPr>
        <w:t>a “Credit” or “No Credit” basis. These grades are defined as follows: “CR” is usually</w:t>
      </w:r>
      <w:r>
        <w:rPr>
          <w:spacing w:val="1"/>
          <w:sz w:val="22"/>
        </w:rPr>
        <w:t> </w:t>
      </w:r>
      <w:r>
        <w:rPr>
          <w:sz w:val="22"/>
        </w:rPr>
        <w:t>equivalent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“A,”</w:t>
      </w:r>
      <w:r>
        <w:rPr>
          <w:spacing w:val="-1"/>
          <w:sz w:val="22"/>
        </w:rPr>
        <w:t> </w:t>
      </w:r>
      <w:r>
        <w:rPr>
          <w:sz w:val="22"/>
        </w:rPr>
        <w:t>“B,”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“C;”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“NC”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equivalent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 “D,”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“F”</w:t>
      </w:r>
      <w:r>
        <w:rPr>
          <w:spacing w:val="-1"/>
          <w:sz w:val="22"/>
        </w:rPr>
        <w:t> </w:t>
      </w:r>
      <w:r>
        <w:rPr>
          <w:sz w:val="22"/>
        </w:rPr>
        <w:t>(defined</w:t>
      </w:r>
      <w:r>
        <w:rPr>
          <w:spacing w:val="-3"/>
          <w:sz w:val="22"/>
        </w:rPr>
        <w:t> </w:t>
      </w:r>
      <w:r>
        <w:rPr>
          <w:sz w:val="22"/>
        </w:rPr>
        <w:t>below).</w:t>
      </w:r>
      <w:r>
        <w:rPr>
          <w:spacing w:val="-46"/>
          <w:sz w:val="22"/>
        </w:rPr>
        <w:t> </w:t>
      </w:r>
      <w:r>
        <w:rPr>
          <w:sz w:val="22"/>
        </w:rPr>
        <w:t>In two circumstances a final course grade of “CR” reflects work at the level of “B” or</w:t>
      </w:r>
      <w:r>
        <w:rPr>
          <w:spacing w:val="1"/>
          <w:sz w:val="22"/>
        </w:rPr>
        <w:t> </w:t>
      </w:r>
      <w:r>
        <w:rPr>
          <w:sz w:val="22"/>
        </w:rPr>
        <w:t>better, and a final course grade of “NC” reflects work at the level of “C,” “D,” or “F.”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circumstances</w:t>
      </w:r>
      <w:r>
        <w:rPr>
          <w:spacing w:val="-2"/>
          <w:sz w:val="22"/>
        </w:rPr>
        <w:t> </w:t>
      </w:r>
      <w:r>
        <w:rPr>
          <w:sz w:val="22"/>
        </w:rPr>
        <w:t>are: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505" w:val="left" w:leader="none"/>
        </w:tabs>
        <w:spacing w:line="242" w:lineRule="auto" w:before="0" w:after="0"/>
        <w:ind w:left="2280" w:right="36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certain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5"/>
          <w:sz w:val="22"/>
        </w:rPr>
        <w:t> </w:t>
      </w:r>
      <w:r>
        <w:rPr>
          <w:sz w:val="22"/>
        </w:rPr>
        <w:t>courses,</w:t>
      </w:r>
      <w:r>
        <w:rPr>
          <w:spacing w:val="-1"/>
          <w:sz w:val="22"/>
        </w:rPr>
        <w:t> </w:t>
      </w:r>
      <w:r>
        <w:rPr>
          <w:sz w:val="22"/>
        </w:rPr>
        <w:t>providing 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7"/>
          <w:sz w:val="22"/>
        </w:rPr>
        <w:t> </w:t>
      </w:r>
      <w:r>
        <w:rPr>
          <w:sz w:val="22"/>
        </w:rPr>
        <w:t>notified of such a policy both in class materials and in the catalog course</w:t>
      </w:r>
      <w:r>
        <w:rPr>
          <w:spacing w:val="1"/>
          <w:sz w:val="22"/>
        </w:rPr>
        <w:t> </w:t>
      </w:r>
      <w:r>
        <w:rPr>
          <w:sz w:val="22"/>
        </w:rPr>
        <w:t>description;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3"/>
          <w:numId w:val="1"/>
        </w:numPr>
        <w:tabs>
          <w:tab w:pos="2504" w:val="left" w:leader="none"/>
        </w:tabs>
        <w:spacing w:line="242" w:lineRule="auto" w:before="58" w:after="0"/>
        <w:ind w:left="2280" w:right="318" w:firstLine="0"/>
        <w:jc w:val="left"/>
        <w:rPr>
          <w:sz w:val="22"/>
        </w:rPr>
      </w:pPr>
      <w:r>
        <w:rPr>
          <w:sz w:val="22"/>
        </w:rPr>
        <w:t>For graduate students in all courses at the 300, 400, 500, and 600 levels.</w:t>
      </w:r>
      <w:r>
        <w:rPr>
          <w:spacing w:val="1"/>
          <w:sz w:val="22"/>
        </w:rPr>
        <w:t> </w:t>
      </w:r>
      <w:r>
        <w:rPr>
          <w:sz w:val="22"/>
        </w:rPr>
        <w:t>Special regulations and procedures governing the “CR/NC” grading system are</w:t>
      </w:r>
      <w:r>
        <w:rPr>
          <w:spacing w:val="-47"/>
          <w:sz w:val="22"/>
        </w:rPr>
        <w:t> </w:t>
      </w:r>
      <w:r>
        <w:rPr>
          <w:sz w:val="22"/>
        </w:rPr>
        <w:t>described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2.0.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58" w:after="0"/>
        <w:ind w:left="451" w:right="0" w:hanging="333"/>
        <w:jc w:val="left"/>
        <w:rPr>
          <w:sz w:val="22"/>
        </w:rPr>
      </w:pPr>
      <w:r>
        <w:rPr>
          <w:sz w:val="22"/>
        </w:rPr>
        <w:t>GPAs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0" w:after="0"/>
        <w:ind w:left="840" w:right="573" w:hanging="1"/>
        <w:jc w:val="left"/>
        <w:rPr>
          <w:sz w:val="22"/>
        </w:rPr>
      </w:pPr>
      <w:r>
        <w:rPr>
          <w:sz w:val="22"/>
        </w:rPr>
        <w:t>California State University, Long Beach uses a 4.0-point scale to determine grades and</w:t>
      </w:r>
      <w:r>
        <w:rPr>
          <w:spacing w:val="-47"/>
          <w:sz w:val="22"/>
        </w:rPr>
        <w:t> </w:t>
      </w:r>
      <w:r>
        <w:rPr>
          <w:sz w:val="22"/>
        </w:rPr>
        <w:t>Grade</w:t>
      </w:r>
      <w:r>
        <w:rPr>
          <w:spacing w:val="-10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(GPA).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68" w:lineRule="exact" w:before="1" w:after="0"/>
        <w:ind w:left="1336" w:right="0" w:hanging="497"/>
        <w:jc w:val="left"/>
        <w:rPr>
          <w:sz w:val="22"/>
        </w:rPr>
      </w:pPr>
      <w:r>
        <w:rPr>
          <w:sz w:val="22"/>
        </w:rPr>
        <w:t>Grades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calculation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68" w:lineRule="exact" w:before="0" w:after="0"/>
        <w:ind w:left="1653" w:right="0" w:hanging="274"/>
        <w:jc w:val="left"/>
        <w:rPr>
          <w:sz w:val="22"/>
        </w:rPr>
      </w:pP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4.0</w:t>
      </w: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68" w:lineRule="exact" w:before="5" w:after="0"/>
        <w:ind w:left="1653" w:right="0" w:hanging="274"/>
        <w:jc w:val="left"/>
        <w:rPr>
          <w:sz w:val="22"/>
        </w:rPr>
      </w:pPr>
      <w:r>
        <w:rPr>
          <w:sz w:val="22"/>
        </w:rPr>
        <w:t>B</w:t>
      </w:r>
      <w:r>
        <w:rPr>
          <w:spacing w:val="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3.0</w:t>
      </w: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67" w:lineRule="exact" w:before="0" w:after="0"/>
        <w:ind w:left="1653" w:right="0" w:hanging="274"/>
        <w:jc w:val="left"/>
        <w:rPr>
          <w:sz w:val="22"/>
        </w:rPr>
      </w:pPr>
      <w:r>
        <w:rPr>
          <w:sz w:val="22"/>
        </w:rPr>
        <w:t>C</w:t>
      </w:r>
      <w:r>
        <w:rPr>
          <w:spacing w:val="5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2.0</w:t>
      </w:r>
    </w:p>
    <w:p>
      <w:pPr>
        <w:pStyle w:val="ListParagraph"/>
        <w:numPr>
          <w:ilvl w:val="0"/>
          <w:numId w:val="2"/>
        </w:numPr>
        <w:tabs>
          <w:tab w:pos="1655" w:val="left" w:leader="none"/>
        </w:tabs>
        <w:spacing w:line="267" w:lineRule="exact" w:before="0" w:after="0"/>
        <w:ind w:left="1654" w:right="0" w:hanging="275"/>
        <w:jc w:val="left"/>
        <w:rPr>
          <w:sz w:val="22"/>
        </w:rPr>
      </w:pPr>
      <w:r>
        <w:rPr>
          <w:sz w:val="22"/>
        </w:rPr>
        <w:t>D</w:t>
      </w:r>
      <w:r>
        <w:rPr>
          <w:spacing w:val="5"/>
          <w:sz w:val="22"/>
        </w:rPr>
        <w:t> </w:t>
      </w:r>
      <w:r>
        <w:rPr>
          <w:sz w:val="22"/>
        </w:rPr>
        <w:t>=</w:t>
      </w:r>
      <w:r>
        <w:rPr>
          <w:spacing w:val="2"/>
          <w:sz w:val="22"/>
        </w:rPr>
        <w:t> </w:t>
      </w:r>
      <w:r>
        <w:rPr>
          <w:sz w:val="22"/>
        </w:rPr>
        <w:t>1.0</w:t>
      </w:r>
    </w:p>
    <w:p>
      <w:pPr>
        <w:pStyle w:val="ListParagraph"/>
        <w:numPr>
          <w:ilvl w:val="0"/>
          <w:numId w:val="2"/>
        </w:numPr>
        <w:tabs>
          <w:tab w:pos="1655" w:val="left" w:leader="none"/>
        </w:tabs>
        <w:spacing w:line="268" w:lineRule="exact" w:before="0" w:after="0"/>
        <w:ind w:left="1654" w:right="0" w:hanging="275"/>
        <w:jc w:val="left"/>
        <w:rPr>
          <w:sz w:val="22"/>
        </w:rPr>
      </w:pPr>
      <w:r>
        <w:rPr>
          <w:sz w:val="22"/>
        </w:rPr>
        <w:t>F</w:t>
      </w:r>
      <w:r>
        <w:rPr>
          <w:spacing w:val="3"/>
          <w:sz w:val="22"/>
        </w:rPr>
        <w:t> </w:t>
      </w:r>
      <w:r>
        <w:rPr>
          <w:sz w:val="22"/>
        </w:rPr>
        <w:t>=</w:t>
      </w:r>
      <w:r>
        <w:rPr>
          <w:spacing w:val="2"/>
          <w:sz w:val="22"/>
        </w:rPr>
        <w:t> </w:t>
      </w:r>
      <w:r>
        <w:rPr>
          <w:sz w:val="22"/>
        </w:rPr>
        <w:t>0.0</w:t>
      </w:r>
    </w:p>
    <w:p>
      <w:pPr>
        <w:pStyle w:val="BodyText"/>
        <w:spacing w:before="2"/>
      </w:pPr>
    </w:p>
    <w:p>
      <w:pPr>
        <w:pStyle w:val="Heading1"/>
        <w:spacing w:line="268" w:lineRule="exact" w:before="1"/>
      </w:pPr>
      <w:bookmarkStart w:name="2.0 Administrative Grading Symbols." w:id="4"/>
      <w:bookmarkEnd w:id="4"/>
      <w:r>
        <w:rPr>
          <w:b w:val="0"/>
        </w:rPr>
      </w:r>
      <w:r>
        <w:rPr/>
        <w:t>2.0</w:t>
      </w:r>
      <w:r>
        <w:rPr>
          <w:spacing w:val="1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Grading</w:t>
      </w:r>
      <w:r>
        <w:rPr>
          <w:spacing w:val="-6"/>
        </w:rPr>
        <w:t> </w:t>
      </w:r>
      <w:r>
        <w:rPr/>
        <w:t>Symbols.</w:t>
      </w:r>
    </w:p>
    <w:p>
      <w:pPr>
        <w:pStyle w:val="BodyText"/>
        <w:spacing w:line="244" w:lineRule="auto"/>
        <w:ind w:left="120" w:right="694"/>
      </w:pPr>
      <w:r>
        <w:rPr/>
        <w:t>The following apply to administrative grading symbols assigned in all undergraduate and graduate</w:t>
      </w:r>
      <w:r>
        <w:rPr>
          <w:spacing w:val="-47"/>
        </w:rPr>
        <w:t> </w:t>
      </w:r>
      <w:r>
        <w:rPr/>
        <w:t>courses: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42" w:lineRule="auto" w:before="0" w:after="0"/>
        <w:ind w:left="840" w:right="182" w:hanging="1"/>
        <w:jc w:val="left"/>
        <w:rPr>
          <w:sz w:val="22"/>
        </w:rPr>
      </w:pPr>
      <w:r>
        <w:rPr>
          <w:sz w:val="22"/>
        </w:rPr>
        <w:t>“AU” - “Audit.” Enrollment as an auditor is subject to permission of the instructor, provided</w:t>
      </w:r>
      <w:r>
        <w:rPr>
          <w:spacing w:val="-47"/>
          <w:sz w:val="22"/>
        </w:rPr>
        <w:t> </w:t>
      </w:r>
      <w:r>
        <w:rPr>
          <w:sz w:val="22"/>
        </w:rPr>
        <w:t>that enrollment in a course as an auditor shall be permitted only after students otherwise</w:t>
      </w:r>
      <w:r>
        <w:rPr>
          <w:spacing w:val="1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enroll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credit</w:t>
      </w:r>
      <w:r>
        <w:rPr>
          <w:spacing w:val="-3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opportunity 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116" w:val="left" w:leader="none"/>
        </w:tabs>
        <w:spacing w:line="240" w:lineRule="auto" w:before="0" w:after="0"/>
        <w:ind w:left="1561" w:right="132" w:firstLine="0"/>
        <w:jc w:val="left"/>
        <w:rPr>
          <w:sz w:val="22"/>
        </w:rPr>
      </w:pPr>
      <w:r>
        <w:rPr>
          <w:sz w:val="22"/>
        </w:rPr>
        <w:t>Auditors are subject to the same fee structure as credit students and regular class</w:t>
      </w:r>
      <w:r>
        <w:rPr>
          <w:spacing w:val="-47"/>
          <w:sz w:val="22"/>
        </w:rPr>
        <w:t> </w:t>
      </w:r>
      <w:r>
        <w:rPr>
          <w:sz w:val="22"/>
        </w:rPr>
        <w:t>attendance is expected.</w:t>
      </w:r>
      <w:r>
        <w:rPr>
          <w:spacing w:val="1"/>
          <w:sz w:val="22"/>
        </w:rPr>
        <w:t> </w:t>
      </w:r>
      <w:r>
        <w:rPr>
          <w:sz w:val="22"/>
        </w:rPr>
        <w:t>It is the responsibility of the student to request from the</w:t>
      </w:r>
      <w:r>
        <w:rPr>
          <w:spacing w:val="1"/>
          <w:sz w:val="22"/>
        </w:rPr>
        <w:t> </w:t>
      </w:r>
      <w:r>
        <w:rPr>
          <w:sz w:val="22"/>
        </w:rPr>
        <w:t>instructor what is meant by regular class attendance.</w:t>
      </w:r>
      <w:r>
        <w:rPr>
          <w:spacing w:val="1"/>
          <w:sz w:val="22"/>
        </w:rPr>
        <w:t> </w:t>
      </w:r>
      <w:r>
        <w:rPr>
          <w:sz w:val="22"/>
        </w:rPr>
        <w:t>The symbol “AU” is posted to the</w:t>
      </w:r>
      <w:r>
        <w:rPr>
          <w:spacing w:val="1"/>
          <w:sz w:val="22"/>
        </w:rPr>
        <w:t> </w:t>
      </w:r>
      <w:r>
        <w:rPr>
          <w:sz w:val="22"/>
        </w:rPr>
        <w:t>student’s permanent academic record unless the student fails to attend a sufficient</w:t>
      </w:r>
      <w:r>
        <w:rPr>
          <w:spacing w:val="1"/>
          <w:sz w:val="22"/>
        </w:rPr>
        <w:t> </w:t>
      </w:r>
      <w:r>
        <w:rPr>
          <w:sz w:val="22"/>
        </w:rPr>
        <w:t>number of</w:t>
      </w:r>
      <w:r>
        <w:rPr>
          <w:spacing w:val="-5"/>
          <w:sz w:val="22"/>
        </w:rPr>
        <w:t> </w:t>
      </w:r>
      <w:r>
        <w:rPr>
          <w:sz w:val="22"/>
        </w:rPr>
        <w:t>class</w:t>
      </w:r>
      <w:r>
        <w:rPr>
          <w:spacing w:val="-9"/>
          <w:sz w:val="22"/>
        </w:rPr>
        <w:t> </w:t>
      </w:r>
      <w:r>
        <w:rPr>
          <w:sz w:val="22"/>
        </w:rPr>
        <w:t>meetings.</w:t>
      </w:r>
      <w:r>
        <w:rPr>
          <w:spacing w:val="4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cases,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instructor will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administratively</w:t>
      </w:r>
      <w:r>
        <w:rPr>
          <w:spacing w:val="-8"/>
          <w:sz w:val="22"/>
        </w:rPr>
        <w:t> </w:t>
      </w:r>
      <w:r>
        <w:rPr>
          <w:sz w:val="22"/>
        </w:rPr>
        <w:t>withdrawn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3"/>
        </w:numPr>
        <w:tabs>
          <w:tab w:pos="2116" w:val="left" w:leader="none"/>
        </w:tabs>
        <w:spacing w:line="237" w:lineRule="auto" w:before="0" w:after="0"/>
        <w:ind w:left="1561" w:right="448" w:firstLine="0"/>
        <w:jc w:val="left"/>
        <w:rPr>
          <w:sz w:val="22"/>
        </w:rPr>
      </w:pPr>
      <w:r>
        <w:rPr>
          <w:sz w:val="22"/>
        </w:rPr>
        <w:t>Once enrolled as an auditor, a student may not change to credit status unless</w:t>
      </w:r>
      <w:r>
        <w:rPr>
          <w:spacing w:val="1"/>
          <w:sz w:val="22"/>
        </w:rPr>
        <w:t> </w:t>
      </w:r>
      <w:r>
        <w:rPr>
          <w:sz w:val="22"/>
        </w:rPr>
        <w:t>such a change is requested prior to the last day of the third week of instruction.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student who is enrolled for credit may not change to “Audit” after the last day of the</w:t>
      </w:r>
      <w:r>
        <w:rPr>
          <w:spacing w:val="-47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week of</w:t>
      </w:r>
      <w:r>
        <w:rPr>
          <w:spacing w:val="-3"/>
          <w:sz w:val="22"/>
        </w:rPr>
        <w:t> </w:t>
      </w:r>
      <w:r>
        <w:rPr>
          <w:sz w:val="22"/>
        </w:rPr>
        <w:t>instruction.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10" w:val="left" w:leader="none"/>
        </w:tabs>
        <w:spacing w:line="240" w:lineRule="auto" w:before="0" w:after="0"/>
        <w:ind w:left="120" w:right="186" w:firstLine="0"/>
        <w:jc w:val="left"/>
        <w:rPr>
          <w:sz w:val="22"/>
        </w:rPr>
      </w:pPr>
      <w:r>
        <w:rPr>
          <w:sz w:val="22"/>
        </w:rPr>
        <w:t>“I” - “Incomplete.” The symbol “I” indicates that a clearly identifiable portion (normally no more</w:t>
      </w:r>
      <w:r>
        <w:rPr>
          <w:spacing w:val="1"/>
          <w:sz w:val="22"/>
        </w:rPr>
        <w:t> </w:t>
      </w:r>
      <w:r>
        <w:rPr>
          <w:sz w:val="22"/>
        </w:rPr>
        <w:t>than one third) of required course work has not been completed and evaluated in the prescribed time</w:t>
      </w:r>
      <w:r>
        <w:rPr>
          <w:spacing w:val="1"/>
          <w:sz w:val="22"/>
        </w:rPr>
        <w:t> </w:t>
      </w:r>
      <w:r>
        <w:rPr>
          <w:sz w:val="22"/>
        </w:rPr>
        <w:t>period due to unforeseen, but fully justified, reasons and that there is still a possibility of earning credit.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incomplete</w:t>
      </w:r>
      <w:r>
        <w:rPr>
          <w:spacing w:val="-4"/>
          <w:sz w:val="22"/>
        </w:rPr>
        <w:t> </w:t>
      </w:r>
      <w:r>
        <w:rPr>
          <w:sz w:val="22"/>
        </w:rPr>
        <w:t>provides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396" w:val="left" w:leader="none"/>
        </w:tabs>
        <w:spacing w:line="237" w:lineRule="auto" w:before="0" w:after="0"/>
        <w:ind w:left="841" w:right="196" w:firstLine="0"/>
        <w:jc w:val="left"/>
        <w:rPr>
          <w:sz w:val="22"/>
        </w:rPr>
      </w:pPr>
      <w:r>
        <w:rPr>
          <w:sz w:val="22"/>
        </w:rPr>
        <w:t>An “I” grade may be assigned, </w:t>
      </w:r>
      <w:r>
        <w:rPr>
          <w:b/>
          <w:i/>
          <w:sz w:val="22"/>
        </w:rPr>
        <w:t>at the discretion of the instructor</w:t>
      </w:r>
      <w:r>
        <w:rPr>
          <w:sz w:val="22"/>
        </w:rPr>
        <w:t>, when the student has</w:t>
      </w:r>
      <w:r>
        <w:rPr>
          <w:spacing w:val="1"/>
          <w:sz w:val="22"/>
        </w:rPr>
        <w:t> </w:t>
      </w:r>
      <w:r>
        <w:rPr>
          <w:sz w:val="22"/>
        </w:rPr>
        <w:t>successfully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substantial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majority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(approximately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thirds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more)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47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3"/>
        </w:numPr>
        <w:tabs>
          <w:tab w:pos="2282" w:val="left" w:leader="none"/>
        </w:tabs>
        <w:spacing w:line="237" w:lineRule="auto" w:before="0" w:after="0"/>
        <w:ind w:left="1561" w:right="225" w:firstLine="0"/>
        <w:jc w:val="left"/>
        <w:rPr>
          <w:sz w:val="22"/>
        </w:rPr>
      </w:pPr>
      <w:r>
        <w:rPr>
          <w:sz w:val="22"/>
        </w:rPr>
        <w:t>If the completed work does not meet the 2/3 guideline, faculty are encouraged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2"/>
          <w:sz w:val="22"/>
        </w:rPr>
        <w:t> </w:t>
      </w:r>
      <w:r>
        <w:rPr>
          <w:sz w:val="22"/>
        </w:rPr>
        <w:t>extenuating</w:t>
      </w:r>
      <w:r>
        <w:rPr>
          <w:spacing w:val="2"/>
          <w:sz w:val="22"/>
        </w:rPr>
        <w:t> </w:t>
      </w:r>
      <w:r>
        <w:rPr>
          <w:sz w:val="22"/>
        </w:rPr>
        <w:t>circumstances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spacing w:line="237" w:lineRule="auto" w:before="41"/>
        <w:ind w:left="1560" w:right="115"/>
      </w:pPr>
      <w:r>
        <w:rPr/>
        <w:t>distribution of course assignments, and frequency of course offerings when determining</w:t>
      </w:r>
      <w:r>
        <w:rPr>
          <w:spacing w:val="-48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appropriateness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incomplete.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0" w:after="0"/>
        <w:ind w:left="119" w:right="264" w:firstLine="0"/>
        <w:jc w:val="left"/>
        <w:rPr>
          <w:sz w:val="22"/>
        </w:rPr>
      </w:pPr>
      <w:r>
        <w:rPr>
          <w:sz w:val="22"/>
        </w:rPr>
        <w:t>An “I” must normally be made up within one calendar year immediately following the end of the</w:t>
      </w:r>
      <w:r>
        <w:rPr>
          <w:spacing w:val="-47"/>
          <w:sz w:val="22"/>
        </w:rPr>
        <w:t> </w:t>
      </w:r>
      <w:r>
        <w:rPr>
          <w:sz w:val="22"/>
        </w:rPr>
        <w:t>term during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assigned.</w:t>
      </w:r>
      <w:r>
        <w:rPr>
          <w:spacing w:val="-1"/>
          <w:sz w:val="22"/>
        </w:rPr>
        <w:t> </w:t>
      </w:r>
      <w:r>
        <w:rPr>
          <w:sz w:val="22"/>
        </w:rPr>
        <w:t>However,</w:t>
      </w:r>
      <w:r>
        <w:rPr>
          <w:spacing w:val="1"/>
          <w:sz w:val="22"/>
        </w:rPr>
        <w:t> </w:t>
      </w:r>
      <w:r>
        <w:rPr>
          <w:sz w:val="22"/>
        </w:rPr>
        <w:t>instructors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assign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earlier</w:t>
      </w:r>
      <w:r>
        <w:rPr>
          <w:spacing w:val="1"/>
          <w:sz w:val="22"/>
        </w:rPr>
        <w:t> </w:t>
      </w:r>
      <w:r>
        <w:rPr>
          <w:sz w:val="22"/>
        </w:rPr>
        <w:t>deadline</w:t>
      </w:r>
      <w:r>
        <w:rPr>
          <w:spacing w:val="-4"/>
          <w:sz w:val="22"/>
        </w:rPr>
        <w:t> </w:t>
      </w:r>
      <w:r>
        <w:rPr>
          <w:sz w:val="22"/>
        </w:rPr>
        <w:t>for completion.</w:t>
      </w:r>
      <w:r>
        <w:rPr>
          <w:spacing w:val="-46"/>
          <w:sz w:val="22"/>
        </w:rPr>
        <w:t> </w:t>
      </w:r>
      <w:r>
        <w:rPr>
          <w:sz w:val="22"/>
        </w:rPr>
        <w:t>This limitation prevails whether or not the student maintains continuous enrollment.</w:t>
      </w:r>
      <w:r>
        <w:rPr>
          <w:spacing w:val="1"/>
          <w:sz w:val="22"/>
        </w:rPr>
        <w:t> </w:t>
      </w:r>
      <w:r>
        <w:rPr>
          <w:sz w:val="22"/>
        </w:rPr>
        <w:t>An extension 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may be</w:t>
      </w:r>
      <w:r>
        <w:rPr>
          <w:spacing w:val="-10"/>
          <w:sz w:val="22"/>
        </w:rPr>
        <w:t> </w:t>
      </w:r>
      <w:r>
        <w:rPr>
          <w:sz w:val="22"/>
        </w:rPr>
        <w:t>granted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extenuating</w:t>
      </w:r>
      <w:r>
        <w:rPr>
          <w:spacing w:val="3"/>
          <w:sz w:val="22"/>
        </w:rPr>
        <w:t> </w:t>
      </w:r>
      <w:r>
        <w:rPr>
          <w:sz w:val="22"/>
        </w:rPr>
        <w:t>circumstances</w:t>
      </w:r>
      <w:r>
        <w:rPr>
          <w:spacing w:val="-8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4" w:lineRule="auto" w:before="0" w:after="0"/>
        <w:ind w:left="119" w:right="191" w:firstLine="0"/>
        <w:jc w:val="left"/>
        <w:rPr>
          <w:sz w:val="22"/>
        </w:rPr>
      </w:pPr>
      <w:r>
        <w:rPr>
          <w:sz w:val="22"/>
        </w:rPr>
        <w:t>It is the responsibility of the student to be mindful of the completion date and submit the</w:t>
      </w:r>
      <w:r>
        <w:rPr>
          <w:spacing w:val="1"/>
          <w:sz w:val="22"/>
        </w:rPr>
        <w:t> </w:t>
      </w:r>
      <w:r>
        <w:rPr>
          <w:sz w:val="22"/>
        </w:rPr>
        <w:t>remaining</w:t>
      </w:r>
      <w:r>
        <w:rPr>
          <w:spacing w:val="2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instructor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“Incomplete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10"/>
          <w:sz w:val="22"/>
        </w:rPr>
        <w:t> </w:t>
      </w:r>
      <w:r>
        <w:rPr>
          <w:sz w:val="22"/>
        </w:rPr>
        <w:t>Agreement”</w:t>
      </w:r>
      <w:r>
        <w:rPr>
          <w:spacing w:val="-1"/>
          <w:sz w:val="22"/>
        </w:rPr>
        <w:t> </w:t>
      </w:r>
      <w:r>
        <w:rPr>
          <w:sz w:val="22"/>
        </w:rPr>
        <w:t>(see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2.2.6).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0" w:after="0"/>
        <w:ind w:left="120" w:right="185" w:hanging="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 student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satisfy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“I”</w:t>
      </w:r>
      <w:r>
        <w:rPr>
          <w:spacing w:val="-1"/>
          <w:sz w:val="22"/>
        </w:rPr>
        <w:t> </w:t>
      </w:r>
      <w:r>
        <w:rPr>
          <w:sz w:val="22"/>
        </w:rPr>
        <w:t>grade,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re-enroll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retake the course until the “I” grade has been converted to the grade indicated by the instructor. This</w:t>
      </w:r>
      <w:r>
        <w:rPr>
          <w:spacing w:val="1"/>
          <w:sz w:val="22"/>
        </w:rPr>
        <w:t> </w:t>
      </w:r>
      <w:r>
        <w:rPr>
          <w:sz w:val="22"/>
        </w:rPr>
        <w:t>does not apply to classes where the student is allowed to take the same class multiple times for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units;</w:t>
      </w:r>
      <w:r>
        <w:rPr>
          <w:spacing w:val="-2"/>
          <w:sz w:val="22"/>
        </w:rPr>
        <w:t> </w:t>
      </w:r>
      <w:r>
        <w:rPr>
          <w:sz w:val="22"/>
        </w:rPr>
        <w:t>taking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class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clear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“I”</w:t>
      </w:r>
      <w:r>
        <w:rPr>
          <w:spacing w:val="-7"/>
          <w:sz w:val="22"/>
        </w:rPr>
        <w:t> </w:t>
      </w:r>
      <w:r>
        <w:rPr>
          <w:sz w:val="22"/>
        </w:rPr>
        <w:t>grade.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395" w:val="left" w:leader="none"/>
        </w:tabs>
        <w:spacing w:line="237" w:lineRule="auto" w:before="0" w:after="0"/>
        <w:ind w:left="840" w:right="26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for removal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“Incomplete”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documented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instructor in</w:t>
      </w:r>
      <w:r>
        <w:rPr>
          <w:spacing w:val="-47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“Incomplete</w:t>
      </w:r>
      <w:r>
        <w:rPr>
          <w:spacing w:val="-10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Agreement”.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3"/>
        </w:numPr>
        <w:tabs>
          <w:tab w:pos="2288" w:val="left" w:leader="none"/>
        </w:tabs>
        <w:spacing w:line="268" w:lineRule="exact" w:before="0" w:after="0"/>
        <w:ind w:left="2287" w:right="0" w:hanging="728"/>
        <w:jc w:val="left"/>
        <w:rPr>
          <w:sz w:val="22"/>
        </w:rPr>
      </w:pP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include,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minimum, a description</w:t>
      </w:r>
      <w:r>
        <w:rPr>
          <w:spacing w:val="-4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4"/>
          <w:numId w:val="3"/>
        </w:numPr>
        <w:tabs>
          <w:tab w:pos="3224" w:val="left" w:leader="none"/>
        </w:tabs>
        <w:spacing w:line="267" w:lineRule="exact" w:before="0" w:after="0"/>
        <w:ind w:left="3223" w:right="0" w:hanging="22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justification</w:t>
      </w:r>
      <w:r>
        <w:rPr>
          <w:spacing w:val="-4"/>
          <w:sz w:val="22"/>
        </w:rPr>
        <w:t> </w:t>
      </w:r>
      <w:r>
        <w:rPr>
          <w:sz w:val="22"/>
        </w:rPr>
        <w:t>for the</w:t>
      </w:r>
      <w:r>
        <w:rPr>
          <w:spacing w:val="-6"/>
          <w:sz w:val="22"/>
        </w:rPr>
        <w:t> </w:t>
      </w:r>
      <w:r>
        <w:rPr>
          <w:sz w:val="22"/>
        </w:rPr>
        <w:t>“Incomplete”;</w:t>
      </w:r>
    </w:p>
    <w:p>
      <w:pPr>
        <w:pStyle w:val="ListParagraph"/>
        <w:numPr>
          <w:ilvl w:val="4"/>
          <w:numId w:val="3"/>
        </w:numPr>
        <w:tabs>
          <w:tab w:pos="3224" w:val="left" w:leader="none"/>
        </w:tabs>
        <w:spacing w:line="242" w:lineRule="auto" w:before="0" w:after="0"/>
        <w:ind w:left="3000" w:right="332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8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assign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46"/>
          <w:sz w:val="22"/>
        </w:rPr>
        <w:t> </w:t>
      </w:r>
      <w:r>
        <w:rPr>
          <w:sz w:val="22"/>
        </w:rPr>
        <w:t>requirements are met before the deadline of the “Incomplete Grade</w:t>
      </w:r>
      <w:r>
        <w:rPr>
          <w:spacing w:val="1"/>
          <w:sz w:val="22"/>
        </w:rPr>
        <w:t> </w:t>
      </w:r>
      <w:r>
        <w:rPr>
          <w:sz w:val="22"/>
        </w:rPr>
        <w:t>Agreement”;</w:t>
      </w:r>
    </w:p>
    <w:p>
      <w:pPr>
        <w:pStyle w:val="ListParagraph"/>
        <w:numPr>
          <w:ilvl w:val="4"/>
          <w:numId w:val="3"/>
        </w:numPr>
        <w:tabs>
          <w:tab w:pos="3325" w:val="left" w:leader="none"/>
        </w:tabs>
        <w:spacing w:line="237" w:lineRule="auto" w:before="0" w:after="0"/>
        <w:ind w:left="3000" w:right="201" w:firstLine="100"/>
        <w:jc w:val="left"/>
        <w:rPr>
          <w:sz w:val="22"/>
        </w:rPr>
      </w:pPr>
      <w:r>
        <w:rPr>
          <w:sz w:val="22"/>
        </w:rPr>
        <w:t>The course requirements that the student needs to complete and</w:t>
      </w:r>
      <w:r>
        <w:rPr>
          <w:spacing w:val="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revised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grade.</w:t>
      </w:r>
    </w:p>
    <w:p>
      <w:pPr>
        <w:pStyle w:val="BodyText"/>
      </w:pPr>
    </w:p>
    <w:p>
      <w:pPr>
        <w:pStyle w:val="BodyText"/>
        <w:spacing w:line="237" w:lineRule="auto" w:before="1"/>
        <w:ind w:left="1560"/>
      </w:pPr>
      <w:r>
        <w:rPr/>
        <w:t>2.2.5.2</w:t>
      </w:r>
      <w:r>
        <w:rPr>
          <w:spacing w:val="1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attend</w:t>
      </w:r>
      <w:r>
        <w:rPr>
          <w:spacing w:val="-3"/>
        </w:rPr>
        <w:t> </w:t>
      </w:r>
      <w:r>
        <w:rPr/>
        <w:t>a portion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offering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course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term to</w:t>
      </w:r>
      <w:r>
        <w:rPr>
          <w:spacing w:val="-3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course</w:t>
      </w:r>
      <w:r>
        <w:rPr>
          <w:spacing w:val="-5"/>
        </w:rPr>
        <w:t> </w:t>
      </w:r>
      <w:r>
        <w:rPr/>
        <w:t>requirements.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4"/>
        </w:numPr>
        <w:tabs>
          <w:tab w:pos="2331" w:val="left" w:leader="none"/>
        </w:tabs>
        <w:spacing w:line="242" w:lineRule="auto" w:before="0" w:after="0"/>
        <w:ind w:left="1560" w:right="349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recorded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Enrollment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shared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student at the time final course grades are submitted; the student shall then have 30</w:t>
      </w:r>
      <w:r>
        <w:rPr>
          <w:spacing w:val="1"/>
          <w:sz w:val="22"/>
        </w:rPr>
        <w:t> </w:t>
      </w:r>
      <w:r>
        <w:rPr>
          <w:sz w:val="22"/>
        </w:rPr>
        <w:t>calendar</w:t>
      </w:r>
      <w:r>
        <w:rPr>
          <w:spacing w:val="2"/>
          <w:sz w:val="22"/>
        </w:rPr>
        <w:t> </w:t>
      </w:r>
      <w:r>
        <w:rPr>
          <w:sz w:val="22"/>
        </w:rPr>
        <w:t>days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2281" w:val="left" w:leader="none"/>
        </w:tabs>
        <w:spacing w:line="240" w:lineRule="auto" w:before="0" w:after="0"/>
        <w:ind w:left="1560" w:right="152" w:firstLine="0"/>
        <w:jc w:val="left"/>
        <w:rPr>
          <w:sz w:val="22"/>
        </w:rPr>
      </w:pPr>
      <w:r>
        <w:rPr>
          <w:sz w:val="22"/>
        </w:rPr>
        <w:t>When the work agreed upon has been completed and evaluated, a revised final</w:t>
      </w:r>
      <w:r>
        <w:rPr>
          <w:spacing w:val="-47"/>
          <w:sz w:val="22"/>
        </w:rPr>
        <w:t> </w:t>
      </w:r>
      <w:r>
        <w:rPr>
          <w:sz w:val="22"/>
        </w:rPr>
        <w:t>course grade will be assigned by the instructor. If the instructor is not available, the</w:t>
      </w:r>
      <w:r>
        <w:rPr>
          <w:spacing w:val="1"/>
          <w:sz w:val="22"/>
        </w:rPr>
        <w:t> </w:t>
      </w:r>
      <w:r>
        <w:rPr>
          <w:sz w:val="22"/>
        </w:rPr>
        <w:t>chair/program director may assign another instructor to evaluate the completed work.</w:t>
      </w:r>
      <w:r>
        <w:rPr>
          <w:spacing w:val="1"/>
          <w:sz w:val="22"/>
        </w:rPr>
        <w:t> </w:t>
      </w:r>
      <w:r>
        <w:rPr>
          <w:sz w:val="22"/>
        </w:rPr>
        <w:t>When this evaluation is complete, the chair or program director assigns a grade. If some</w:t>
      </w:r>
      <w:r>
        <w:rPr>
          <w:spacing w:val="-47"/>
          <w:sz w:val="22"/>
        </w:rPr>
        <w:t> </w:t>
      </w:r>
      <w:r>
        <w:rPr>
          <w:sz w:val="22"/>
        </w:rPr>
        <w:t>of the course requirements are met by the deadline of the “Incomplete Grade</w:t>
      </w:r>
      <w:r>
        <w:rPr>
          <w:spacing w:val="1"/>
          <w:sz w:val="22"/>
        </w:rPr>
        <w:t> </w:t>
      </w:r>
      <w:r>
        <w:rPr>
          <w:sz w:val="22"/>
        </w:rPr>
        <w:t>Agreement” with any approved extensions, the instructor may submit a revised final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grade.</w:t>
      </w:r>
      <w:r>
        <w:rPr>
          <w:spacing w:val="1"/>
          <w:sz w:val="22"/>
        </w:rPr>
        <w:t> </w:t>
      </w:r>
      <w:r>
        <w:rPr>
          <w:sz w:val="22"/>
        </w:rPr>
        <w:t>Otherwise,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“I”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replaced</w:t>
      </w:r>
      <w:r>
        <w:rPr>
          <w:spacing w:val="-2"/>
          <w:sz w:val="22"/>
        </w:rPr>
        <w:t> </w:t>
      </w:r>
      <w:r>
        <w:rPr>
          <w:sz w:val="22"/>
        </w:rPr>
        <w:t>by the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2.2.5.1.2.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37" w:lineRule="auto" w:before="0" w:after="0"/>
        <w:ind w:left="840" w:right="199" w:firstLine="0"/>
        <w:jc w:val="left"/>
        <w:rPr>
          <w:sz w:val="22"/>
        </w:rPr>
      </w:pPr>
      <w:r>
        <w:rPr>
          <w:sz w:val="22"/>
        </w:rPr>
        <w:t>“RD” - “Report Delayed.” This symbol is used exclusively by Enrollment Services to permit</w:t>
      </w:r>
      <w:r>
        <w:rPr>
          <w:spacing w:val="1"/>
          <w:sz w:val="22"/>
        </w:rPr>
        <w:t> </w:t>
      </w:r>
      <w:r>
        <w:rPr>
          <w:sz w:val="22"/>
        </w:rPr>
        <w:t>processing of all final course grades when the final course grades for an entire course section</w:t>
      </w:r>
      <w:r>
        <w:rPr>
          <w:spacing w:val="1"/>
          <w:sz w:val="22"/>
        </w:rPr>
        <w:t> </w:t>
      </w:r>
      <w:r>
        <w:rPr>
          <w:sz w:val="22"/>
        </w:rPr>
        <w:t>have not been reported by the instructor.</w:t>
      </w:r>
      <w:r>
        <w:rPr>
          <w:spacing w:val="1"/>
          <w:sz w:val="22"/>
        </w:rPr>
        <w:t> </w:t>
      </w:r>
      <w:r>
        <w:rPr>
          <w:sz w:val="22"/>
        </w:rPr>
        <w:t>The symbol does not imply any academic evaluation.</w:t>
      </w:r>
      <w:r>
        <w:rPr>
          <w:spacing w:val="-47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instructors</w:t>
      </w:r>
      <w:r>
        <w:rPr>
          <w:spacing w:val="-8"/>
          <w:sz w:val="22"/>
        </w:rPr>
        <w:t> </w:t>
      </w:r>
      <w:r>
        <w:rPr>
          <w:sz w:val="22"/>
        </w:rPr>
        <w:t>may not</w:t>
      </w:r>
      <w:r>
        <w:rPr>
          <w:spacing w:val="-3"/>
          <w:sz w:val="22"/>
        </w:rPr>
        <w:t> </w:t>
      </w:r>
      <w:r>
        <w:rPr>
          <w:sz w:val="22"/>
        </w:rPr>
        <w:t>assign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“RD.”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pStyle w:val="ListParagraph"/>
        <w:numPr>
          <w:ilvl w:val="1"/>
          <w:numId w:val="3"/>
        </w:numPr>
        <w:tabs>
          <w:tab w:pos="1229" w:val="left" w:leader="none"/>
        </w:tabs>
        <w:spacing w:line="240" w:lineRule="auto" w:before="39" w:after="0"/>
        <w:ind w:left="840" w:right="116" w:firstLine="0"/>
        <w:jc w:val="left"/>
        <w:rPr>
          <w:sz w:val="22"/>
        </w:rPr>
      </w:pPr>
      <w:r>
        <w:rPr>
          <w:sz w:val="22"/>
        </w:rPr>
        <w:t>“RP” - “Report in Progress.” The “RP” symbol is used in connection with courses requiring</w:t>
      </w:r>
      <w:r>
        <w:rPr>
          <w:spacing w:val="1"/>
          <w:sz w:val="22"/>
        </w:rPr>
        <w:t> </w:t>
      </w:r>
      <w:r>
        <w:rPr>
          <w:sz w:val="22"/>
        </w:rPr>
        <w:t>multiple</w:t>
      </w:r>
      <w:r>
        <w:rPr>
          <w:spacing w:val="-4"/>
          <w:sz w:val="22"/>
        </w:rPr>
        <w:t> </w:t>
      </w:r>
      <w:r>
        <w:rPr>
          <w:sz w:val="22"/>
        </w:rPr>
        <w:t>semesters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enrollment</w:t>
      </w:r>
      <w:r>
        <w:rPr>
          <w:spacing w:val="-4"/>
          <w:sz w:val="22"/>
        </w:rPr>
        <w:t> </w:t>
      </w:r>
      <w:r>
        <w:rPr>
          <w:sz w:val="22"/>
        </w:rPr>
        <w:t>(i.e.,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extend</w:t>
      </w:r>
      <w:r>
        <w:rPr>
          <w:spacing w:val="-3"/>
          <w:sz w:val="22"/>
        </w:rPr>
        <w:t> </w:t>
      </w:r>
      <w:r>
        <w:rPr>
          <w:sz w:val="22"/>
        </w:rPr>
        <w:t>beyond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term).</w:t>
      </w:r>
      <w:r>
        <w:rPr>
          <w:spacing w:val="43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indicates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6"/>
          <w:sz w:val="22"/>
        </w:rPr>
        <w:t> </w:t>
      </w:r>
      <w:r>
        <w:rPr>
          <w:sz w:val="22"/>
        </w:rPr>
        <w:t>work is in progress but that assignment of a final course grade must await completion of</w:t>
      </w:r>
      <w:r>
        <w:rPr>
          <w:spacing w:val="1"/>
          <w:sz w:val="22"/>
        </w:rPr>
        <w:t> </w:t>
      </w:r>
      <w:r>
        <w:rPr>
          <w:sz w:val="22"/>
        </w:rPr>
        <w:t>additional work. Re-enrollment is permitted prior to assignment of a final course grade provided</w:t>
      </w:r>
      <w:r>
        <w:rPr>
          <w:spacing w:val="-47"/>
          <w:sz w:val="22"/>
        </w:rPr>
        <w:t> </w:t>
      </w:r>
      <w:r>
        <w:rPr>
          <w:sz w:val="22"/>
        </w:rPr>
        <w:t>the cumulative units attempted do not exceed the total number applicable to the student’s</w:t>
      </w:r>
      <w:r>
        <w:rPr>
          <w:spacing w:val="1"/>
          <w:sz w:val="22"/>
        </w:rPr>
        <w:t> </w:t>
      </w:r>
      <w:r>
        <w:rPr>
          <w:sz w:val="22"/>
        </w:rPr>
        <w:t>educational objective.</w:t>
      </w:r>
      <w:r>
        <w:rPr>
          <w:spacing w:val="1"/>
          <w:sz w:val="22"/>
        </w:rPr>
        <w:t> </w:t>
      </w:r>
      <w:r>
        <w:rPr>
          <w:sz w:val="22"/>
        </w:rPr>
        <w:t>Work is to be completed within one calendar year immediately following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“RP”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assigned,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theses.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29" w:val="left" w:leader="none"/>
        </w:tabs>
        <w:spacing w:line="240" w:lineRule="auto" w:before="0" w:after="0"/>
        <w:ind w:left="840" w:right="152" w:firstLine="0"/>
        <w:jc w:val="left"/>
        <w:rPr>
          <w:sz w:val="22"/>
        </w:rPr>
      </w:pPr>
      <w:r>
        <w:rPr>
          <w:sz w:val="22"/>
        </w:rPr>
        <w:t>“W” - “Withdrawal.” Students must complete all courses in which they register or withdraw</w:t>
      </w:r>
      <w:r>
        <w:rPr>
          <w:spacing w:val="-47"/>
          <w:sz w:val="22"/>
        </w:rPr>
        <w:t> </w:t>
      </w:r>
      <w:r>
        <w:rPr>
          <w:sz w:val="22"/>
        </w:rPr>
        <w:t>from courses that they do not intend to complete. Application for withdrawal from CSULB or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class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officially</w:t>
      </w:r>
      <w:r>
        <w:rPr>
          <w:spacing w:val="-2"/>
          <w:sz w:val="22"/>
        </w:rPr>
        <w:t> </w:t>
      </w:r>
      <w:r>
        <w:rPr>
          <w:sz w:val="22"/>
        </w:rPr>
        <w:t>filed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Enrollment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whether the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7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ever</w:t>
      </w:r>
      <w:r>
        <w:rPr>
          <w:spacing w:val="1"/>
          <w:sz w:val="22"/>
        </w:rPr>
        <w:t> </w:t>
      </w:r>
      <w:r>
        <w:rPr>
          <w:sz w:val="22"/>
        </w:rPr>
        <w:t>attended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class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not. See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Withdrawal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29" w:val="left" w:leader="none"/>
        </w:tabs>
        <w:spacing w:line="240" w:lineRule="auto" w:before="0" w:after="0"/>
        <w:ind w:left="840" w:right="152" w:firstLine="0"/>
        <w:jc w:val="left"/>
        <w:rPr>
          <w:sz w:val="22"/>
        </w:rPr>
      </w:pPr>
      <w:r>
        <w:rPr>
          <w:sz w:val="22"/>
        </w:rPr>
        <w:t>“WE” – “Withdrawal for Extenuating Circumstances.” The symbol “WE” indicates the</w:t>
      </w:r>
      <w:r>
        <w:rPr>
          <w:spacing w:val="1"/>
          <w:sz w:val="22"/>
        </w:rPr>
        <w:t> </w:t>
      </w:r>
      <w:r>
        <w:rPr>
          <w:sz w:val="22"/>
        </w:rPr>
        <w:t>student</w:t>
      </w:r>
      <w:r>
        <w:rPr>
          <w:spacing w:val="-7"/>
          <w:sz w:val="22"/>
        </w:rPr>
        <w:t> </w:t>
      </w:r>
      <w:r>
        <w:rPr>
          <w:sz w:val="22"/>
        </w:rPr>
        <w:t>withdrew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reasons</w:t>
      </w:r>
      <w:r>
        <w:rPr>
          <w:spacing w:val="-5"/>
          <w:sz w:val="22"/>
        </w:rPr>
        <w:t> </w:t>
      </w:r>
      <w:r>
        <w:rPr>
          <w:sz w:val="22"/>
        </w:rPr>
        <w:t>clearly</w:t>
      </w:r>
      <w:r>
        <w:rPr>
          <w:spacing w:val="-3"/>
          <w:sz w:val="22"/>
        </w:rPr>
        <w:t> </w:t>
      </w:r>
      <w:r>
        <w:rPr>
          <w:sz w:val="22"/>
        </w:rPr>
        <w:t>beyond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student’s</w:t>
      </w:r>
      <w:r>
        <w:rPr>
          <w:spacing w:val="-4"/>
          <w:sz w:val="22"/>
        </w:rPr>
        <w:t> </w:t>
      </w:r>
      <w:r>
        <w:rPr>
          <w:sz w:val="22"/>
        </w:rPr>
        <w:t>control.</w:t>
      </w:r>
      <w:r>
        <w:rPr>
          <w:spacing w:val="-3"/>
          <w:sz w:val="22"/>
        </w:rPr>
        <w:t> </w:t>
      </w:r>
      <w:r>
        <w:rPr>
          <w:sz w:val="22"/>
        </w:rPr>
        <w:t>Withdrawals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extenuating</w:t>
      </w:r>
      <w:r>
        <w:rPr>
          <w:spacing w:val="-47"/>
          <w:sz w:val="22"/>
        </w:rPr>
        <w:t> </w:t>
      </w:r>
      <w:r>
        <w:rPr>
          <w:sz w:val="22"/>
        </w:rPr>
        <w:t>circumstances will not count toward the limits on withdrawal.</w:t>
      </w:r>
      <w:r>
        <w:rPr>
          <w:spacing w:val="1"/>
          <w:sz w:val="22"/>
        </w:rPr>
        <w:t> </w:t>
      </w:r>
      <w:r>
        <w:rPr>
          <w:sz w:val="22"/>
        </w:rPr>
        <w:t>The symbol “WE” is not a grade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 does not </w:t>
      </w:r>
      <w:r>
        <w:rPr>
          <w:sz w:val="22"/>
        </w:rPr>
        <w:t>alter a student’s grade point averages. See the Policy on Withdrawal for complete</w:t>
      </w:r>
      <w:r>
        <w:rPr>
          <w:spacing w:val="1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2"/>
      </w:pPr>
    </w:p>
    <w:p>
      <w:pPr>
        <w:pStyle w:val="Heading1"/>
      </w:pPr>
      <w:bookmarkStart w:name="3.0 Course Grading Option." w:id="5"/>
      <w:bookmarkEnd w:id="5"/>
      <w:r>
        <w:rPr>
          <w:b w:val="0"/>
        </w:rPr>
      </w:r>
      <w:r>
        <w:rPr/>
        <w:t>3.0</w:t>
      </w:r>
      <w:r>
        <w:rPr>
          <w:spacing w:val="-1"/>
        </w:rPr>
        <w:t> </w:t>
      </w:r>
      <w:r>
        <w:rPr/>
        <w:t>Course</w:t>
      </w:r>
      <w:r>
        <w:rPr>
          <w:spacing w:val="1"/>
        </w:rPr>
        <w:t> </w:t>
      </w:r>
      <w:r>
        <w:rPr/>
        <w:t>Grading</w:t>
      </w:r>
      <w:r>
        <w:rPr>
          <w:spacing w:val="-7"/>
        </w:rPr>
        <w:t> </w:t>
      </w:r>
      <w:r>
        <w:rPr/>
        <w:t>Option.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29" w:val="left" w:leader="none"/>
        </w:tabs>
        <w:spacing w:line="244" w:lineRule="auto" w:before="0" w:after="0"/>
        <w:ind w:left="840" w:right="935" w:firstLine="0"/>
        <w:jc w:val="left"/>
        <w:rPr>
          <w:sz w:val="22"/>
        </w:rPr>
      </w:pPr>
      <w:r>
        <w:rPr>
          <w:sz w:val="22"/>
        </w:rPr>
        <w:t>A course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2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designation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1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(“A,”</w:t>
      </w:r>
      <w:r>
        <w:rPr>
          <w:spacing w:val="-1"/>
          <w:sz w:val="22"/>
        </w:rPr>
        <w:t> </w:t>
      </w:r>
      <w:r>
        <w:rPr>
          <w:sz w:val="22"/>
        </w:rPr>
        <w:t>“B,”</w:t>
      </w:r>
      <w:r>
        <w:rPr>
          <w:spacing w:val="-8"/>
          <w:sz w:val="22"/>
        </w:rPr>
        <w:t> </w:t>
      </w:r>
      <w:r>
        <w:rPr>
          <w:sz w:val="22"/>
        </w:rPr>
        <w:t>“C,”</w:t>
      </w:r>
      <w:r>
        <w:rPr>
          <w:spacing w:val="-1"/>
          <w:sz w:val="22"/>
        </w:rPr>
        <w:t> </w:t>
      </w:r>
      <w:r>
        <w:rPr>
          <w:sz w:val="22"/>
        </w:rPr>
        <w:t>“D”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“F”)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Credit/No</w:t>
      </w:r>
      <w:r>
        <w:rPr>
          <w:spacing w:val="-10"/>
          <w:sz w:val="22"/>
        </w:rPr>
        <w:t> </w:t>
      </w:r>
      <w:r>
        <w:rPr>
          <w:sz w:val="22"/>
        </w:rPr>
        <w:t>Credit</w:t>
      </w:r>
      <w:r>
        <w:rPr>
          <w:spacing w:val="-3"/>
          <w:sz w:val="22"/>
        </w:rPr>
        <w:t> </w:t>
      </w:r>
      <w:r>
        <w:rPr>
          <w:sz w:val="22"/>
        </w:rPr>
        <w:t>(“CR/NC”).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2065" w:val="left" w:leader="none"/>
        </w:tabs>
        <w:spacing w:line="237" w:lineRule="auto" w:before="0" w:after="0"/>
        <w:ind w:left="1560" w:right="222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grading</w:t>
      </w:r>
      <w:r>
        <w:rPr>
          <w:spacing w:val="2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designation</w:t>
      </w:r>
      <w:r>
        <w:rPr>
          <w:spacing w:val="-3"/>
          <w:sz w:val="22"/>
        </w:rPr>
        <w:t> </w:t>
      </w:r>
      <w:r>
        <w:rPr>
          <w:sz w:val="22"/>
        </w:rPr>
        <w:t>for a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determined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college</w:t>
      </w:r>
      <w:r>
        <w:rPr>
          <w:spacing w:val="-4"/>
          <w:sz w:val="22"/>
        </w:rPr>
        <w:t> </w:t>
      </w:r>
      <w:r>
        <w:rPr>
          <w:sz w:val="22"/>
        </w:rPr>
        <w:t>curriculum</w:t>
      </w:r>
      <w:r>
        <w:rPr>
          <w:spacing w:val="2"/>
          <w:sz w:val="22"/>
        </w:rPr>
        <w:t> </w:t>
      </w:r>
      <w:r>
        <w:rPr>
          <w:sz w:val="22"/>
        </w:rPr>
        <w:t>committees.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1222" w:val="left" w:leader="none"/>
        </w:tabs>
        <w:spacing w:line="237" w:lineRule="auto" w:before="0" w:after="0"/>
        <w:ind w:left="840" w:right="732" w:firstLine="0"/>
        <w:jc w:val="left"/>
        <w:rPr>
          <w:sz w:val="22"/>
        </w:rPr>
      </w:pPr>
      <w:r>
        <w:rPr>
          <w:sz w:val="22"/>
        </w:rPr>
        <w:t>When a course is designated for “CR/NC” grading only or for “A," “B,” “C,” “D,” or “F”</w:t>
      </w:r>
      <w:r>
        <w:rPr>
          <w:spacing w:val="-47"/>
          <w:sz w:val="22"/>
        </w:rPr>
        <w:t> </w:t>
      </w:r>
      <w:r>
        <w:rPr>
          <w:sz w:val="22"/>
        </w:rPr>
        <w:t>grading</w:t>
      </w:r>
      <w:r>
        <w:rPr>
          <w:spacing w:val="2"/>
          <w:sz w:val="22"/>
        </w:rPr>
        <w:t> </w:t>
      </w:r>
      <w:r>
        <w:rPr>
          <w:sz w:val="22"/>
        </w:rPr>
        <w:t>only,</w:t>
      </w:r>
    </w:p>
    <w:p>
      <w:pPr>
        <w:pStyle w:val="BodyText"/>
        <w:spacing w:before="6"/>
        <w:ind w:left="840"/>
      </w:pPr>
      <w:r>
        <w:rPr/>
        <w:t>mention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fact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incorporated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catalog</w:t>
      </w:r>
      <w:r>
        <w:rPr>
          <w:spacing w:val="3"/>
        </w:rPr>
        <w:t> </w:t>
      </w:r>
      <w:r>
        <w:rPr/>
        <w:t>course</w:t>
      </w:r>
      <w:r>
        <w:rPr>
          <w:spacing w:val="-4"/>
        </w:rPr>
        <w:t> </w:t>
      </w:r>
      <w:r>
        <w:rPr/>
        <w:t>description.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30" w:val="left" w:leader="none"/>
        </w:tabs>
        <w:spacing w:line="240" w:lineRule="auto" w:before="0" w:after="0"/>
        <w:ind w:left="1229" w:right="0" w:hanging="390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grading option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undergraduate</w:t>
      </w:r>
      <w:r>
        <w:rPr>
          <w:spacing w:val="-6"/>
          <w:sz w:val="22"/>
        </w:rPr>
        <w:t> </w:t>
      </w:r>
      <w:r>
        <w:rPr>
          <w:sz w:val="22"/>
        </w:rPr>
        <w:t>degrees.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2115" w:val="left" w:leader="none"/>
        </w:tabs>
        <w:spacing w:line="240" w:lineRule="auto" w:before="0" w:after="0"/>
        <w:ind w:left="1560" w:right="276" w:firstLine="0"/>
        <w:jc w:val="left"/>
        <w:rPr>
          <w:sz w:val="22"/>
        </w:rPr>
      </w:pPr>
      <w:r>
        <w:rPr>
          <w:sz w:val="22"/>
        </w:rPr>
        <w:t>When the choice exists, an undergraduate student may elect “CR/NC” grading in</w:t>
      </w:r>
      <w:r>
        <w:rPr>
          <w:spacing w:val="-47"/>
          <w:sz w:val="22"/>
        </w:rPr>
        <w:t> </w:t>
      </w:r>
      <w:r>
        <w:rPr>
          <w:sz w:val="22"/>
        </w:rPr>
        <w:t>no more than a total of 24 units, of which no more than twelve may be upper division</w:t>
      </w:r>
      <w:r>
        <w:rPr>
          <w:spacing w:val="1"/>
          <w:sz w:val="22"/>
        </w:rPr>
        <w:t> </w:t>
      </w:r>
      <w:r>
        <w:rPr>
          <w:sz w:val="22"/>
        </w:rPr>
        <w:t>units. No more than eight units per semester may be taken for “CR/NC” grades.</w:t>
      </w:r>
      <w:r>
        <w:rPr>
          <w:spacing w:val="1"/>
          <w:sz w:val="22"/>
        </w:rPr>
        <w:t> </w:t>
      </w:r>
      <w:r>
        <w:rPr>
          <w:sz w:val="22"/>
        </w:rPr>
        <w:t>Exemptions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  <w:r>
        <w:rPr>
          <w:spacing w:val="-1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6"/>
        </w:numPr>
        <w:tabs>
          <w:tab w:pos="2497" w:val="left" w:leader="none"/>
        </w:tabs>
        <w:spacing w:line="240" w:lineRule="auto" w:before="1" w:after="0"/>
        <w:ind w:left="2496" w:right="0" w:hanging="217"/>
        <w:jc w:val="left"/>
        <w:rPr>
          <w:sz w:val="22"/>
        </w:rPr>
      </w:pPr>
      <w:r>
        <w:rPr>
          <w:sz w:val="22"/>
        </w:rPr>
        <w:t>Courses</w:t>
      </w:r>
      <w:r>
        <w:rPr>
          <w:spacing w:val="-4"/>
          <w:sz w:val="22"/>
        </w:rPr>
        <w:t> </w:t>
      </w:r>
      <w:r>
        <w:rPr>
          <w:sz w:val="22"/>
        </w:rPr>
        <w:t>graded</w:t>
      </w:r>
      <w:r>
        <w:rPr>
          <w:spacing w:val="-4"/>
          <w:sz w:val="22"/>
        </w:rPr>
        <w:t> </w:t>
      </w:r>
      <w:r>
        <w:rPr>
          <w:sz w:val="22"/>
        </w:rPr>
        <w:t>“CR/NC”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another institution,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"/>
        </w:numPr>
        <w:tabs>
          <w:tab w:pos="2497" w:val="left" w:leader="none"/>
        </w:tabs>
        <w:spacing w:line="240" w:lineRule="auto" w:before="1" w:after="0"/>
        <w:ind w:left="2496" w:right="0" w:hanging="217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credit</w:t>
      </w:r>
      <w:r>
        <w:rPr>
          <w:spacing w:val="-4"/>
          <w:sz w:val="22"/>
        </w:rPr>
        <w:t> </w:t>
      </w:r>
      <w:r>
        <w:rPr>
          <w:sz w:val="22"/>
        </w:rPr>
        <w:t>earned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examination,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"/>
        </w:numPr>
        <w:tabs>
          <w:tab w:pos="2497" w:val="left" w:leader="none"/>
        </w:tabs>
        <w:spacing w:line="240" w:lineRule="auto" w:before="1" w:after="0"/>
        <w:ind w:left="2496" w:right="0" w:hanging="217"/>
        <w:jc w:val="left"/>
        <w:rPr>
          <w:sz w:val="22"/>
        </w:rPr>
      </w:pPr>
      <w:r>
        <w:rPr>
          <w:sz w:val="22"/>
        </w:rPr>
        <w:t>Courses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“CR/NC” grading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only form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grading.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1396" w:val="left" w:leader="none"/>
        </w:tabs>
        <w:spacing w:line="240" w:lineRule="auto" w:before="0" w:after="0"/>
        <w:ind w:left="840" w:right="237" w:firstLine="0"/>
        <w:jc w:val="left"/>
        <w:rPr>
          <w:sz w:val="22"/>
        </w:rPr>
      </w:pPr>
      <w:r>
        <w:rPr>
          <w:sz w:val="22"/>
        </w:rPr>
        <w:t>If CR/NC is an available option for a course, a student may elect “CR/NC” as the grading</w:t>
      </w:r>
      <w:r>
        <w:rPr>
          <w:spacing w:val="1"/>
          <w:sz w:val="22"/>
        </w:rPr>
        <w:t> </w:t>
      </w:r>
      <w:r>
        <w:rPr>
          <w:sz w:val="22"/>
        </w:rPr>
        <w:t>option for a course by the last day to add classes. However, the student must obtain the</w:t>
      </w:r>
      <w:r>
        <w:rPr>
          <w:spacing w:val="1"/>
          <w:sz w:val="22"/>
        </w:rPr>
        <w:t> </w:t>
      </w:r>
      <w:r>
        <w:rPr>
          <w:sz w:val="22"/>
        </w:rPr>
        <w:t>appropriate authorization from the student’s major advisor and from the department/program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offered.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authorization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filed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Enrollment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  <w:r>
        <w:rPr>
          <w:spacing w:val="1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pStyle w:val="BodyText"/>
        <w:spacing w:line="237" w:lineRule="auto" w:before="41"/>
        <w:ind w:left="840" w:right="950"/>
      </w:pPr>
      <w:r>
        <w:rPr/>
        <w:t>decision to register for a course on a “CR/NC” basis remains in effect unless a change is</w:t>
      </w:r>
      <w:r>
        <w:rPr>
          <w:spacing w:val="-47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prior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day to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classes.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"/>
        </w:numPr>
        <w:tabs>
          <w:tab w:pos="1395" w:val="left" w:leader="none"/>
        </w:tabs>
        <w:spacing w:line="240" w:lineRule="auto" w:before="0" w:after="0"/>
        <w:ind w:left="839" w:right="111" w:firstLine="0"/>
        <w:jc w:val="left"/>
        <w:rPr>
          <w:sz w:val="22"/>
        </w:rPr>
      </w:pPr>
      <w:r>
        <w:rPr>
          <w:sz w:val="22"/>
        </w:rPr>
        <w:t>The only exception to this rule applies to students who declare new majors after the last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classes.</w:t>
      </w:r>
      <w:r>
        <w:rPr>
          <w:spacing w:val="4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newly</w:t>
      </w:r>
      <w:r>
        <w:rPr>
          <w:spacing w:val="-1"/>
          <w:sz w:val="22"/>
        </w:rPr>
        <w:t> </w:t>
      </w:r>
      <w:r>
        <w:rPr>
          <w:sz w:val="22"/>
        </w:rPr>
        <w:t>declared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requires</w:t>
      </w:r>
      <w:r>
        <w:rPr>
          <w:spacing w:val="-1"/>
          <w:sz w:val="22"/>
        </w:rPr>
        <w:t> </w:t>
      </w:r>
      <w:r>
        <w:rPr>
          <w:sz w:val="22"/>
        </w:rPr>
        <w:t>letter</w:t>
      </w:r>
      <w:r>
        <w:rPr>
          <w:spacing w:val="1"/>
          <w:sz w:val="22"/>
        </w:rPr>
        <w:t> </w:t>
      </w:r>
      <w:r>
        <w:rPr>
          <w:sz w:val="22"/>
        </w:rPr>
        <w:t>grading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question</w:t>
      </w:r>
      <w:r>
        <w:rPr>
          <w:spacing w:val="-46"/>
          <w:sz w:val="22"/>
        </w:rPr>
        <w:t> </w:t>
      </w:r>
      <w:r>
        <w:rPr>
          <w:sz w:val="22"/>
        </w:rPr>
        <w:t>and the student has elected “CR/NC” grading, then the student may request “A,” “B,” “C,” “D,”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“F”</w:t>
      </w:r>
      <w:r>
        <w:rPr>
          <w:spacing w:val="2"/>
          <w:sz w:val="22"/>
        </w:rPr>
        <w:t> </w:t>
      </w:r>
      <w:r>
        <w:rPr>
          <w:sz w:val="22"/>
        </w:rPr>
        <w:t>grading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course.</w:t>
      </w:r>
      <w:r>
        <w:rPr>
          <w:spacing w:val="3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change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requested no later</w:t>
      </w:r>
      <w:r>
        <w:rPr>
          <w:spacing w:val="4"/>
          <w:sz w:val="22"/>
        </w:rPr>
        <w:t> </w:t>
      </w:r>
      <w:r>
        <w:rPr>
          <w:sz w:val="22"/>
        </w:rPr>
        <w:t>than 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instruction.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509" w:val="left" w:leader="none"/>
        </w:tabs>
        <w:spacing w:line="240" w:lineRule="auto" w:before="0" w:after="0"/>
        <w:ind w:left="508" w:right="0" w:hanging="390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grading</w:t>
      </w:r>
      <w:r>
        <w:rPr>
          <w:spacing w:val="1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degrees.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395" w:val="left" w:leader="none"/>
        </w:tabs>
        <w:spacing w:line="244" w:lineRule="auto" w:before="0" w:after="0"/>
        <w:ind w:left="839" w:right="946" w:firstLine="0"/>
        <w:jc w:val="left"/>
        <w:rPr>
          <w:sz w:val="22"/>
        </w:rPr>
      </w:pPr>
      <w:r>
        <w:rPr>
          <w:sz w:val="22"/>
        </w:rPr>
        <w:t>Graduate-level</w:t>
      </w:r>
      <w:r>
        <w:rPr>
          <w:spacing w:val="-2"/>
          <w:sz w:val="22"/>
        </w:rPr>
        <w:t> </w:t>
      </w:r>
      <w:r>
        <w:rPr>
          <w:sz w:val="22"/>
        </w:rPr>
        <w:t>courses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“CR/NC”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grade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fulfill</w:t>
      </w:r>
      <w:r>
        <w:rPr>
          <w:spacing w:val="-46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degree</w:t>
      </w:r>
      <w:r>
        <w:rPr>
          <w:spacing w:val="-3"/>
          <w:sz w:val="22"/>
        </w:rPr>
        <w:t> </w:t>
      </w:r>
      <w:r>
        <w:rPr>
          <w:sz w:val="22"/>
        </w:rPr>
        <w:t>requirements,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exceptions: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7"/>
        </w:numPr>
        <w:tabs>
          <w:tab w:pos="2288" w:val="left" w:leader="none"/>
        </w:tabs>
        <w:spacing w:line="242" w:lineRule="auto" w:before="0" w:after="0"/>
        <w:ind w:left="1560" w:right="196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grade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“CR”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permitted</w:t>
      </w:r>
      <w:r>
        <w:rPr>
          <w:spacing w:val="-4"/>
          <w:sz w:val="22"/>
        </w:rPr>
        <w:t> </w:t>
      </w:r>
      <w:r>
        <w:rPr>
          <w:sz w:val="22"/>
        </w:rPr>
        <w:t>for master’s</w:t>
      </w:r>
      <w:r>
        <w:rPr>
          <w:spacing w:val="-3"/>
          <w:sz w:val="22"/>
        </w:rPr>
        <w:t> </w:t>
      </w:r>
      <w:r>
        <w:rPr>
          <w:sz w:val="22"/>
        </w:rPr>
        <w:t>theses</w:t>
      </w:r>
      <w:r>
        <w:rPr>
          <w:spacing w:val="-3"/>
          <w:sz w:val="22"/>
        </w:rPr>
        <w:t> </w:t>
      </w:r>
      <w:r>
        <w:rPr>
          <w:sz w:val="22"/>
        </w:rPr>
        <w:t>or projects</w:t>
      </w:r>
      <w:r>
        <w:rPr>
          <w:spacing w:val="-47"/>
          <w:sz w:val="22"/>
        </w:rPr>
        <w:t> </w:t>
      </w:r>
      <w:r>
        <w:rPr>
          <w:sz w:val="22"/>
        </w:rPr>
        <w:t>(to a maximum of six units) when the individual department has specifically designated</w:t>
      </w:r>
      <w:r>
        <w:rPr>
          <w:spacing w:val="-47"/>
          <w:sz w:val="22"/>
        </w:rPr>
        <w:t> </w:t>
      </w:r>
      <w:r>
        <w:rPr>
          <w:sz w:val="22"/>
        </w:rPr>
        <w:t>“CR/NC”</w:t>
      </w:r>
      <w:r>
        <w:rPr>
          <w:spacing w:val="-1"/>
          <w:sz w:val="22"/>
        </w:rPr>
        <w:t> </w:t>
      </w:r>
      <w:r>
        <w:rPr>
          <w:sz w:val="22"/>
        </w:rPr>
        <w:t>grading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thesis/project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department.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7"/>
        </w:numPr>
        <w:tabs>
          <w:tab w:pos="2288" w:val="left" w:leader="none"/>
        </w:tabs>
        <w:spacing w:line="244" w:lineRule="auto" w:before="0" w:after="0"/>
        <w:ind w:left="1560" w:right="698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“CR”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permitted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fieldwork, practicum,</w:t>
      </w:r>
      <w:r>
        <w:rPr>
          <w:spacing w:val="-46"/>
          <w:sz w:val="22"/>
        </w:rPr>
        <w:t> </w:t>
      </w:r>
      <w:r>
        <w:rPr>
          <w:sz w:val="22"/>
        </w:rPr>
        <w:t>research,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internship</w:t>
      </w:r>
      <w:r>
        <w:rPr>
          <w:spacing w:val="-2"/>
          <w:sz w:val="22"/>
        </w:rPr>
        <w:t> </w:t>
      </w:r>
      <w:r>
        <w:rPr>
          <w:sz w:val="22"/>
        </w:rPr>
        <w:t>courses</w:t>
      </w:r>
      <w:r>
        <w:rPr>
          <w:spacing w:val="-1"/>
          <w:sz w:val="22"/>
        </w:rPr>
        <w:t> </w:t>
      </w:r>
      <w:r>
        <w:rPr>
          <w:sz w:val="22"/>
        </w:rPr>
        <w:t>(also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maximum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six</w:t>
      </w:r>
      <w:r>
        <w:rPr>
          <w:spacing w:val="-3"/>
          <w:sz w:val="22"/>
        </w:rPr>
        <w:t> </w:t>
      </w:r>
      <w:r>
        <w:rPr>
          <w:sz w:val="22"/>
        </w:rPr>
        <w:t>units).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2115" w:val="left" w:leader="none"/>
        </w:tabs>
        <w:spacing w:line="242" w:lineRule="auto" w:before="0" w:after="0"/>
        <w:ind w:left="1560" w:right="21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“CR/NC”</w:t>
      </w:r>
      <w:r>
        <w:rPr>
          <w:spacing w:val="-8"/>
          <w:sz w:val="22"/>
        </w:rPr>
        <w:t> </w:t>
      </w:r>
      <w:r>
        <w:rPr>
          <w:sz w:val="22"/>
        </w:rPr>
        <w:t>grading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undergraduate</w:t>
      </w:r>
      <w:r>
        <w:rPr>
          <w:spacing w:val="-4"/>
          <w:sz w:val="22"/>
        </w:rPr>
        <w:t> </w:t>
      </w:r>
      <w:r>
        <w:rPr>
          <w:sz w:val="22"/>
        </w:rPr>
        <w:t>courses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7"/>
          <w:sz w:val="22"/>
        </w:rPr>
        <w:t> </w:t>
      </w:r>
      <w:r>
        <w:rPr>
          <w:sz w:val="22"/>
        </w:rPr>
        <w:t>subject to specific regulations of the individual departments. Otherwise, no limitation</w:t>
      </w:r>
      <w:r>
        <w:rPr>
          <w:spacing w:val="1"/>
          <w:sz w:val="22"/>
        </w:rPr>
        <w:t> </w:t>
      </w:r>
      <w:r>
        <w:rPr>
          <w:sz w:val="22"/>
        </w:rPr>
        <w:t>exists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courses</w:t>
      </w:r>
      <w:r>
        <w:rPr>
          <w:spacing w:val="-1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229" w:val="left" w:leader="none"/>
        </w:tabs>
        <w:spacing w:line="242" w:lineRule="auto" w:before="0" w:after="0"/>
        <w:ind w:left="840" w:right="196" w:hanging="1"/>
        <w:jc w:val="left"/>
        <w:rPr>
          <w:sz w:val="22"/>
        </w:rPr>
      </w:pPr>
      <w:r>
        <w:rPr>
          <w:sz w:val="22"/>
        </w:rPr>
        <w:t>The Provost (or designee) may approve the use of “CR/NC” as an alternative grading option</w:t>
      </w:r>
      <w:r>
        <w:rPr>
          <w:spacing w:val="-48"/>
          <w:sz w:val="22"/>
        </w:rPr>
        <w:t> </w:t>
      </w:r>
      <w:r>
        <w:rPr>
          <w:sz w:val="22"/>
        </w:rPr>
        <w:t>in extenuating circumstances (natural disaster, pandemic) that preclude normal academic</w:t>
      </w:r>
      <w:r>
        <w:rPr>
          <w:spacing w:val="1"/>
          <w:sz w:val="22"/>
        </w:rPr>
        <w:t> </w:t>
      </w:r>
      <w:r>
        <w:rPr>
          <w:sz w:val="22"/>
        </w:rPr>
        <w:t>operations.</w:t>
      </w:r>
    </w:p>
    <w:p>
      <w:pPr>
        <w:pStyle w:val="BodyText"/>
      </w:pPr>
    </w:p>
    <w:p>
      <w:pPr>
        <w:pStyle w:val="Heading1"/>
        <w:spacing w:line="268" w:lineRule="exact" w:before="157"/>
      </w:pPr>
      <w:bookmarkStart w:name="4.0. Final Assessments." w:id="6"/>
      <w:bookmarkEnd w:id="6"/>
      <w:r>
        <w:rPr>
          <w:b w:val="0"/>
        </w:rPr>
      </w:r>
      <w:r>
        <w:rPr/>
        <w:t>4.0.</w:t>
      </w:r>
      <w:r>
        <w:rPr>
          <w:spacing w:val="-4"/>
        </w:rPr>
        <w:t> </w:t>
      </w:r>
      <w:r>
        <w:rPr/>
        <w:t>Final</w:t>
      </w:r>
      <w:r>
        <w:rPr>
          <w:spacing w:val="-5"/>
        </w:rPr>
        <w:t> </w:t>
      </w:r>
      <w:r>
        <w:rPr/>
        <w:t>Assessments.</w:t>
      </w:r>
    </w:p>
    <w:p>
      <w:pPr>
        <w:pStyle w:val="BodyText"/>
        <w:spacing w:line="244" w:lineRule="auto"/>
        <w:ind w:left="120" w:right="337"/>
      </w:pPr>
      <w:r>
        <w:rPr/>
        <w:t>Every course shall have a final assessment appropriate to the course. Departments and programs may</w:t>
      </w:r>
      <w:r>
        <w:rPr>
          <w:spacing w:val="-47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constitutes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course.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8"/>
        </w:numPr>
        <w:tabs>
          <w:tab w:pos="517" w:val="left" w:leader="none"/>
        </w:tabs>
        <w:spacing w:line="240" w:lineRule="auto" w:before="0" w:after="0"/>
        <w:ind w:left="516" w:right="0" w:hanging="397"/>
        <w:jc w:val="left"/>
      </w:pPr>
      <w:bookmarkStart w:name="5.0. Assignment of Final Course Grades." w:id="7"/>
      <w:bookmarkEnd w:id="7"/>
      <w:r>
        <w:rPr>
          <w:b w:val="0"/>
        </w:rPr>
      </w:r>
      <w:bookmarkStart w:name="5.0. Assignment of Final Course Grades." w:id="8"/>
      <w:bookmarkEnd w:id="8"/>
      <w:r>
        <w:rPr/>
        <w:t>A</w:t>
      </w:r>
      <w:r>
        <w:rPr/>
        <w:t>ssignment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Course Grades.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37" w:lineRule="auto" w:before="1" w:after="0"/>
        <w:ind w:left="840" w:right="447" w:firstLine="0"/>
        <w:jc w:val="left"/>
        <w:rPr>
          <w:sz w:val="22"/>
        </w:rPr>
      </w:pPr>
      <w:r>
        <w:rPr>
          <w:sz w:val="22"/>
        </w:rPr>
        <w:t>The course instructor has the exclusive responsibility and authority to assign final course</w:t>
      </w:r>
      <w:r>
        <w:rPr>
          <w:spacing w:val="-47"/>
          <w:sz w:val="22"/>
        </w:rPr>
        <w:t> </w:t>
      </w:r>
      <w:r>
        <w:rPr>
          <w:sz w:val="22"/>
        </w:rPr>
        <w:t>grades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section,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3"/>
          <w:sz w:val="22"/>
        </w:rPr>
        <w:t> </w:t>
      </w:r>
      <w:r>
        <w:rPr>
          <w:sz w:val="22"/>
        </w:rPr>
        <w:t>exceptions: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1784" w:val="left" w:leader="none"/>
        </w:tabs>
        <w:spacing w:line="240" w:lineRule="auto" w:before="0" w:after="0"/>
        <w:ind w:left="1560" w:right="809" w:firstLine="0"/>
        <w:jc w:val="left"/>
        <w:rPr>
          <w:sz w:val="22"/>
        </w:rPr>
      </w:pPr>
      <w:r>
        <w:rPr>
          <w:sz w:val="22"/>
        </w:rPr>
        <w:t>In the event the instructor is unable or unwilling to complete this task. In this</w:t>
      </w:r>
      <w:r>
        <w:rPr>
          <w:spacing w:val="1"/>
          <w:sz w:val="22"/>
        </w:rPr>
        <w:t> </w:t>
      </w:r>
      <w:r>
        <w:rPr>
          <w:sz w:val="22"/>
        </w:rPr>
        <w:t>scenario, the department chair or program director, following notification of the</w:t>
      </w:r>
      <w:r>
        <w:rPr>
          <w:spacing w:val="-47"/>
          <w:sz w:val="22"/>
        </w:rPr>
        <w:t> </w:t>
      </w:r>
      <w:r>
        <w:rPr>
          <w:sz w:val="22"/>
        </w:rPr>
        <w:t>instructor when possible and with the approval of the college dean, may appoint</w:t>
      </w:r>
      <w:r>
        <w:rPr>
          <w:spacing w:val="-47"/>
          <w:sz w:val="22"/>
        </w:rPr>
        <w:t> </w:t>
      </w:r>
      <w:r>
        <w:rPr>
          <w:sz w:val="22"/>
        </w:rPr>
        <w:t>another</w:t>
      </w:r>
      <w:r>
        <w:rPr>
          <w:spacing w:val="1"/>
          <w:sz w:val="22"/>
        </w:rPr>
        <w:t> </w:t>
      </w:r>
      <w:r>
        <w:rPr>
          <w:sz w:val="22"/>
        </w:rPr>
        <w:t>qualified</w:t>
      </w:r>
      <w:r>
        <w:rPr>
          <w:spacing w:val="-3"/>
          <w:sz w:val="22"/>
        </w:rPr>
        <w:t> </w:t>
      </w:r>
      <w:r>
        <w:rPr>
          <w:sz w:val="22"/>
        </w:rPr>
        <w:t>instructor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assignment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grades;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8"/>
        </w:numPr>
        <w:tabs>
          <w:tab w:pos="1784" w:val="left" w:leader="none"/>
        </w:tabs>
        <w:spacing w:line="237" w:lineRule="auto" w:before="0" w:after="0"/>
        <w:ind w:left="1560" w:right="313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appeal</w:t>
      </w:r>
      <w:r>
        <w:rPr>
          <w:spacing w:val="-1"/>
          <w:sz w:val="22"/>
        </w:rPr>
        <w:t> </w:t>
      </w:r>
      <w:r>
        <w:rPr>
          <w:sz w:val="22"/>
        </w:rPr>
        <w:t>(detailed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Six:</w:t>
      </w:r>
      <w:r>
        <w:rPr>
          <w:spacing w:val="-9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Final</w:t>
      </w:r>
      <w:r>
        <w:rPr>
          <w:spacing w:val="-47"/>
          <w:sz w:val="22"/>
        </w:rPr>
        <w:t> </w:t>
      </w: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Grades).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400" w:bottom="280" w:left="1320" w:right="1340"/>
        </w:sectPr>
      </w:pPr>
    </w:p>
    <w:p>
      <w:pPr>
        <w:pStyle w:val="ListParagraph"/>
        <w:numPr>
          <w:ilvl w:val="1"/>
          <w:numId w:val="8"/>
        </w:numPr>
        <w:tabs>
          <w:tab w:pos="1229" w:val="left" w:leader="none"/>
        </w:tabs>
        <w:spacing w:line="240" w:lineRule="auto" w:before="39" w:after="0"/>
        <w:ind w:left="840" w:right="102" w:firstLine="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grades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three,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preferably</w:t>
      </w:r>
      <w:r>
        <w:rPr>
          <w:spacing w:val="-7"/>
          <w:sz w:val="22"/>
        </w:rPr>
        <w:t> </w:t>
      </w:r>
      <w:r>
        <w:rPr>
          <w:sz w:val="22"/>
        </w:rPr>
        <w:t>more,</w:t>
      </w:r>
      <w:r>
        <w:rPr>
          <w:spacing w:val="2"/>
          <w:sz w:val="22"/>
        </w:rPr>
        <w:t> </w:t>
      </w:r>
      <w:r>
        <w:rPr>
          <w:sz w:val="22"/>
        </w:rPr>
        <w:t>demonstrations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competence by the student. In no case shall the grade on any single demonstration of</w:t>
      </w:r>
      <w:r>
        <w:rPr>
          <w:spacing w:val="1"/>
          <w:sz w:val="22"/>
        </w:rPr>
        <w:t> </w:t>
      </w:r>
      <w:r>
        <w:rPr>
          <w:sz w:val="22"/>
        </w:rPr>
        <w:t>competence count for more than one-third of the final course grade. Exceptions require the</w:t>
      </w:r>
      <w:r>
        <w:rPr>
          <w:spacing w:val="1"/>
          <w:sz w:val="22"/>
        </w:rPr>
        <w:t> </w:t>
      </w:r>
      <w:r>
        <w:rPr>
          <w:sz w:val="22"/>
        </w:rPr>
        <w:t>college dean’s approval. This does not prohibit options, such as dropping or replacing</w:t>
      </w:r>
      <w:r>
        <w:rPr>
          <w:spacing w:val="1"/>
          <w:sz w:val="22"/>
        </w:rPr>
        <w:t> </w:t>
      </w:r>
      <w:r>
        <w:rPr>
          <w:sz w:val="22"/>
        </w:rPr>
        <w:t>exam/assignment grades or making other adjustments that allow for student grades to be</w:t>
      </w:r>
      <w:r>
        <w:rPr>
          <w:spacing w:val="1"/>
          <w:sz w:val="22"/>
        </w:rPr>
        <w:t> </w:t>
      </w:r>
      <w:r>
        <w:rPr>
          <w:sz w:val="22"/>
        </w:rPr>
        <w:t>improved.</w:t>
      </w:r>
    </w:p>
    <w:p>
      <w:pPr>
        <w:pStyle w:val="BodyText"/>
      </w:pPr>
    </w:p>
    <w:p>
      <w:pPr>
        <w:pStyle w:val="BodyText"/>
        <w:spacing w:line="242" w:lineRule="auto"/>
        <w:ind w:left="1560" w:right="531"/>
      </w:pPr>
      <w:r>
        <w:rPr/>
        <w:t>5.2.1 A faculty member retains the right to assign a course grade of "F" for an act of</w:t>
      </w:r>
      <w:r>
        <w:rPr>
          <w:spacing w:val="-47"/>
        </w:rPr>
        <w:t> </w:t>
      </w:r>
      <w:r>
        <w:rPr/>
        <w:t>cheating, plagiarism, fabrication, or falsification of information, or other form of</w:t>
      </w:r>
      <w:r>
        <w:rPr>
          <w:spacing w:val="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dishonesty in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3"/>
        </w:rPr>
        <w:t> </w:t>
      </w:r>
      <w:r>
        <w:rPr/>
        <w:t>assignment.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42" w:lineRule="auto" w:before="0" w:after="0"/>
        <w:ind w:left="840" w:right="203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keeping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PS</w:t>
      </w:r>
      <w:r>
        <w:rPr>
          <w:spacing w:val="-9"/>
          <w:sz w:val="22"/>
        </w:rPr>
        <w:t> </w:t>
      </w:r>
      <w:r>
        <w:rPr>
          <w:sz w:val="22"/>
        </w:rPr>
        <w:t>11-07</w:t>
      </w:r>
      <w:r>
        <w:rPr>
          <w:spacing w:val="2"/>
          <w:sz w:val="22"/>
        </w:rPr>
        <w:t> </w:t>
      </w:r>
      <w:r>
        <w:rPr>
          <w:sz w:val="22"/>
        </w:rPr>
        <w:t>(Course</w:t>
      </w:r>
      <w:r>
        <w:rPr>
          <w:spacing w:val="-3"/>
          <w:sz w:val="22"/>
        </w:rPr>
        <w:t> </w:t>
      </w:r>
      <w:r>
        <w:rPr>
          <w:sz w:val="22"/>
        </w:rPr>
        <w:t>Syllabi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46"/>
          <w:sz w:val="22"/>
        </w:rPr>
        <w:t> </w:t>
      </w:r>
      <w:r>
        <w:rPr>
          <w:sz w:val="22"/>
        </w:rPr>
        <w:t>Outlines), instructors shall include in the syllabus the types and sequence of assignments and</w:t>
      </w:r>
      <w:r>
        <w:rPr>
          <w:spacing w:val="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assigning</w:t>
      </w:r>
      <w:r>
        <w:rPr>
          <w:spacing w:val="3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grades.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42" w:lineRule="auto" w:before="0" w:after="0"/>
        <w:ind w:left="840" w:right="126" w:firstLine="0"/>
        <w:jc w:val="left"/>
        <w:rPr>
          <w:sz w:val="22"/>
        </w:rPr>
      </w:pPr>
      <w:r>
        <w:rPr>
          <w:sz w:val="22"/>
        </w:rPr>
        <w:t>Instructors,</w:t>
      </w:r>
      <w:r>
        <w:rPr>
          <w:spacing w:val="-1"/>
          <w:sz w:val="22"/>
        </w:rPr>
        <w:t> </w:t>
      </w:r>
      <w:r>
        <w:rPr>
          <w:sz w:val="22"/>
        </w:rPr>
        <w:t>departments, or programs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students’ scores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demonstrations of competence on which the final course grade is based for at least five years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conclusion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37" w:lineRule="auto" w:before="0" w:after="0"/>
        <w:ind w:left="840" w:right="245" w:firstLine="0"/>
        <w:jc w:val="left"/>
        <w:rPr>
          <w:sz w:val="22"/>
        </w:rPr>
      </w:pPr>
      <w:r>
        <w:rPr>
          <w:sz w:val="22"/>
        </w:rPr>
        <w:t>Instructors shall provide students with an opportunity for demonstration of competence,</w:t>
      </w:r>
      <w:r>
        <w:rPr>
          <w:spacing w:val="1"/>
          <w:sz w:val="22"/>
        </w:rPr>
        <w:t> </w:t>
      </w:r>
      <w:r>
        <w:rPr>
          <w:sz w:val="22"/>
        </w:rPr>
        <w:t>relevant to the determination of their final course grade in the course, as early as is reasonable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later</w:t>
      </w:r>
      <w:r>
        <w:rPr>
          <w:spacing w:val="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midpoint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37" w:lineRule="auto" w:before="0" w:after="0"/>
        <w:ind w:left="840" w:right="307" w:firstLine="0"/>
        <w:jc w:val="left"/>
        <w:rPr>
          <w:sz w:val="22"/>
        </w:rPr>
      </w:pPr>
      <w:r>
        <w:rPr>
          <w:sz w:val="22"/>
        </w:rPr>
        <w:t>Instructors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promptly</w:t>
      </w:r>
      <w:r>
        <w:rPr>
          <w:spacing w:val="-3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grades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scores.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46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demonstrations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competence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instructors.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8"/>
        </w:numPr>
        <w:tabs>
          <w:tab w:pos="1230" w:val="left" w:leader="none"/>
        </w:tabs>
        <w:spacing w:line="240" w:lineRule="auto" w:before="0" w:after="0"/>
        <w:ind w:left="840" w:right="116" w:firstLine="0"/>
        <w:jc w:val="left"/>
        <w:rPr>
          <w:sz w:val="22"/>
        </w:rPr>
      </w:pPr>
      <w:r>
        <w:rPr>
          <w:sz w:val="22"/>
        </w:rPr>
        <w:t>If materials submitted for a demonstration of competence are not returned, these materials</w:t>
      </w:r>
      <w:r>
        <w:rPr>
          <w:spacing w:val="-47"/>
          <w:sz w:val="22"/>
        </w:rPr>
        <w:t> </w:t>
      </w:r>
      <w:r>
        <w:rPr>
          <w:sz w:val="22"/>
        </w:rPr>
        <w:t>must be retained for at least one year after course completion by the instructor. Materials shall</w:t>
      </w:r>
      <w:r>
        <w:rPr>
          <w:spacing w:val="1"/>
          <w:sz w:val="22"/>
        </w:rPr>
        <w:t> </w:t>
      </w:r>
      <w:r>
        <w:rPr>
          <w:sz w:val="22"/>
        </w:rPr>
        <w:t>be made available upon request, for grade appeals or other grading matters. In the absence of</w:t>
      </w:r>
      <w:r>
        <w:rPr>
          <w:spacing w:val="1"/>
          <w:sz w:val="22"/>
        </w:rPr>
        <w:t> </w:t>
      </w:r>
      <w:r>
        <w:rPr>
          <w:sz w:val="22"/>
        </w:rPr>
        <w:t>the original instructor, the department chair/program director may appoint an instructor with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qualifications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demonstration(s)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competence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840" w:right="266"/>
      </w:pPr>
      <w:r>
        <w:rPr/>
        <w:t>5.8 Materials submitted for demonstrations of competence remain the intellectual property of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40"/>
      </w:pPr>
      <w:r>
        <w:rPr/>
        <w:t>5.9. Grades</w:t>
      </w:r>
      <w:r>
        <w:rPr>
          <w:spacing w:val="-2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Enrollment</w:t>
      </w:r>
      <w:r>
        <w:rPr>
          <w:spacing w:val="-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final</w:t>
      </w:r>
      <w:r>
        <w:rPr>
          <w:spacing w:val="-9"/>
        </w:rPr>
        <w:t> </w:t>
      </w:r>
      <w:r>
        <w:rPr/>
        <w:t>course</w:t>
      </w:r>
      <w:r>
        <w:rPr>
          <w:spacing w:val="-4"/>
        </w:rPr>
        <w:t> </w:t>
      </w:r>
      <w:r>
        <w:rPr/>
        <w:t>grades.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9"/>
        </w:numPr>
        <w:tabs>
          <w:tab w:pos="517" w:val="left" w:leader="none"/>
        </w:tabs>
        <w:spacing w:line="240" w:lineRule="auto" w:before="0" w:after="0"/>
        <w:ind w:left="516" w:right="0" w:hanging="397"/>
        <w:jc w:val="left"/>
      </w:pPr>
      <w:bookmarkStart w:name="6.0. Change of Final Course Grades." w:id="9"/>
      <w:bookmarkEnd w:id="9"/>
      <w:r>
        <w:rPr>
          <w:b w:val="0"/>
        </w:rPr>
      </w:r>
      <w:bookmarkStart w:name="6.0. Change of Final Course Grades." w:id="10"/>
      <w:bookmarkEnd w:id="10"/>
      <w:r>
        <w:rPr/>
        <w:t>C</w:t>
      </w:r>
      <w:r>
        <w:rPr/>
        <w:t>hange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Final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/>
        <w:t>Grades.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230" w:val="left" w:leader="none"/>
        </w:tabs>
        <w:spacing w:line="237" w:lineRule="auto" w:before="0" w:after="0"/>
        <w:ind w:left="840" w:right="643" w:firstLine="0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grades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grading</w:t>
      </w:r>
      <w:r>
        <w:rPr>
          <w:spacing w:val="3"/>
          <w:sz w:val="22"/>
        </w:rPr>
        <w:t> </w:t>
      </w:r>
      <w:r>
        <w:rPr>
          <w:sz w:val="22"/>
        </w:rPr>
        <w:t>symbols</w:t>
      </w:r>
      <w:r>
        <w:rPr>
          <w:spacing w:val="-9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only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6"/>
          <w:sz w:val="22"/>
        </w:rPr>
        <w:t> </w:t>
      </w:r>
      <w:r>
        <w:rPr>
          <w:sz w:val="22"/>
        </w:rPr>
        <w:t>error,</w:t>
      </w:r>
      <w:r>
        <w:rPr>
          <w:spacing w:val="-5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244" w:lineRule="auto"/>
        <w:ind w:left="840" w:right="694"/>
      </w:pPr>
      <w:r>
        <w:rPr/>
        <w:t>successful</w:t>
      </w:r>
      <w:r>
        <w:rPr>
          <w:spacing w:val="-2"/>
        </w:rPr>
        <w:t> </w:t>
      </w:r>
      <w:r>
        <w:rPr/>
        <w:t>grade</w:t>
      </w:r>
      <w:r>
        <w:rPr>
          <w:spacing w:val="-4"/>
        </w:rPr>
        <w:t> </w:t>
      </w:r>
      <w:r>
        <w:rPr/>
        <w:t>appeal</w:t>
      </w:r>
      <w:r>
        <w:rPr>
          <w:spacing w:val="-2"/>
        </w:rPr>
        <w:t> </w:t>
      </w:r>
      <w:r>
        <w:rPr/>
        <w:t>(detailed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policy</w:t>
      </w:r>
      <w:r>
        <w:rPr>
          <w:spacing w:val="-1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grade</w:t>
      </w:r>
      <w:r>
        <w:rPr>
          <w:spacing w:val="-11"/>
        </w:rPr>
        <w:t> </w:t>
      </w:r>
      <w:r>
        <w:rPr/>
        <w:t>appeals),</w:t>
      </w:r>
      <w:r>
        <w:rPr>
          <w:spacing w:val="1"/>
        </w:rPr>
        <w:t> </w:t>
      </w:r>
      <w:r>
        <w:rPr/>
        <w:t>or</w:t>
      </w:r>
      <w:r>
        <w:rPr>
          <w:spacing w:val="-47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</w:p>
    <w:p>
      <w:pPr>
        <w:pStyle w:val="BodyText"/>
        <w:spacing w:line="237" w:lineRule="auto"/>
        <w:ind w:left="840"/>
      </w:pPr>
      <w:r>
        <w:rPr/>
        <w:t>"Incomplete" (“I”). Original final course grades may also be replaced after Enrollment Services</w:t>
      </w:r>
      <w:r>
        <w:rPr>
          <w:spacing w:val="1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late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course</w:t>
      </w:r>
      <w:r>
        <w:rPr>
          <w:spacing w:val="-5"/>
        </w:rPr>
        <w:t> </w:t>
      </w:r>
      <w:r>
        <w:rPr/>
        <w:t>grades</w:t>
      </w:r>
      <w:r>
        <w:rPr>
          <w:spacing w:val="-3"/>
        </w:rPr>
        <w:t> </w:t>
      </w:r>
      <w:r>
        <w:rPr/>
        <w:t>for which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symbol</w:t>
      </w:r>
      <w:r>
        <w:rPr>
          <w:spacing w:val="-3"/>
        </w:rPr>
        <w:t> </w:t>
      </w:r>
      <w:r>
        <w:rPr/>
        <w:t>“RD”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substituted</w:t>
      </w:r>
      <w:r>
        <w:rPr>
          <w:spacing w:val="-4"/>
        </w:rPr>
        <w:t> </w:t>
      </w:r>
      <w:r>
        <w:rPr/>
        <w:t>pending</w:t>
      </w:r>
      <w:r>
        <w:rPr>
          <w:spacing w:val="-47"/>
        </w:rPr>
        <w:t> </w:t>
      </w:r>
      <w:r>
        <w:rPr/>
        <w:t>receipt.</w:t>
      </w:r>
    </w:p>
    <w:p>
      <w:pPr>
        <w:spacing w:after="0" w:line="237" w:lineRule="auto"/>
        <w:sectPr>
          <w:pgSz w:w="12240" w:h="15840"/>
          <w:pgMar w:top="1400" w:bottom="280" w:left="1320" w:right="1340"/>
        </w:sectPr>
      </w:pPr>
    </w:p>
    <w:p>
      <w:pPr>
        <w:pStyle w:val="ListParagraph"/>
        <w:numPr>
          <w:ilvl w:val="1"/>
          <w:numId w:val="9"/>
        </w:numPr>
        <w:tabs>
          <w:tab w:pos="1229" w:val="left" w:leader="none"/>
        </w:tabs>
        <w:spacing w:line="237" w:lineRule="auto" w:before="41" w:after="0"/>
        <w:ind w:left="840" w:right="536" w:firstLine="0"/>
        <w:jc w:val="left"/>
        <w:rPr>
          <w:sz w:val="22"/>
        </w:rPr>
      </w:pP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11"/>
          <w:sz w:val="22"/>
        </w:rPr>
        <w:t> </w:t>
      </w:r>
      <w:r>
        <w:rPr>
          <w:sz w:val="22"/>
        </w:rPr>
        <w:t>grades</w:t>
      </w:r>
      <w:r>
        <w:rPr>
          <w:spacing w:val="-3"/>
          <w:sz w:val="22"/>
        </w:rPr>
        <w:t> </w:t>
      </w:r>
      <w:r>
        <w:rPr>
          <w:sz w:val="22"/>
        </w:rPr>
        <w:t>or administrative</w:t>
      </w:r>
      <w:r>
        <w:rPr>
          <w:spacing w:val="-12"/>
          <w:sz w:val="22"/>
        </w:rPr>
        <w:t> </w:t>
      </w:r>
      <w:r>
        <w:rPr>
          <w:sz w:val="22"/>
        </w:rPr>
        <w:t>grading</w:t>
      </w:r>
      <w:r>
        <w:rPr>
          <w:spacing w:val="1"/>
          <w:sz w:val="22"/>
        </w:rPr>
        <w:t> </w:t>
      </w:r>
      <w:r>
        <w:rPr>
          <w:sz w:val="22"/>
        </w:rPr>
        <w:t>symbols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recorded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6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enrolled</w:t>
      </w:r>
      <w:r>
        <w:rPr>
          <w:spacing w:val="-2"/>
          <w:sz w:val="22"/>
        </w:rPr>
        <w:t> </w:t>
      </w:r>
      <w:r>
        <w:rPr>
          <w:sz w:val="22"/>
        </w:rPr>
        <w:t>beyond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census</w:t>
      </w:r>
      <w:r>
        <w:rPr>
          <w:spacing w:val="-1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1229" w:val="left" w:leader="none"/>
        </w:tabs>
        <w:spacing w:line="237" w:lineRule="auto" w:before="0" w:after="0"/>
        <w:ind w:left="839" w:right="327" w:firstLine="0"/>
        <w:jc w:val="left"/>
        <w:rPr>
          <w:sz w:val="22"/>
        </w:rPr>
      </w:pPr>
      <w:r>
        <w:rPr>
          <w:sz w:val="22"/>
        </w:rPr>
        <w:t>Except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grades</w:t>
      </w:r>
      <w:r>
        <w:rPr>
          <w:spacing w:val="-8"/>
          <w:sz w:val="22"/>
        </w:rPr>
        <w:t> </w:t>
      </w:r>
      <w:r>
        <w:rPr>
          <w:sz w:val="22"/>
        </w:rPr>
        <w:t>resulting</w:t>
      </w:r>
      <w:r>
        <w:rPr>
          <w:spacing w:val="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appeals,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47"/>
          <w:sz w:val="22"/>
        </w:rPr>
        <w:t> </w:t>
      </w:r>
      <w:r>
        <w:rPr>
          <w:sz w:val="22"/>
        </w:rPr>
        <w:t>course</w:t>
      </w:r>
    </w:p>
    <w:p>
      <w:pPr>
        <w:pStyle w:val="BodyText"/>
        <w:ind w:left="839" w:right="194"/>
      </w:pPr>
      <w:r>
        <w:rPr/>
        <w:t>grades must normally be filed within one year from the date of the filing of the first final course</w:t>
      </w:r>
      <w:r>
        <w:rPr>
          <w:spacing w:val="-47"/>
        </w:rPr>
        <w:t> </w:t>
      </w:r>
      <w:r>
        <w:rPr/>
        <w:t>grade, whether or not a student maintains continuous enrollment. Only as the result of a</w:t>
      </w:r>
      <w:r>
        <w:rPr>
          <w:spacing w:val="1"/>
        </w:rPr>
        <w:t> </w:t>
      </w:r>
      <w:r>
        <w:rPr/>
        <w:t>successful grade appeal or the correction of an error will a final course grade be changed after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degree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/>
        <w:t>credential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certificate.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29" w:val="left" w:leader="none"/>
        </w:tabs>
        <w:spacing w:line="242" w:lineRule="auto" w:before="1" w:after="0"/>
        <w:ind w:left="839" w:right="785" w:firstLine="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requests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11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carry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recommendation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6"/>
          <w:sz w:val="22"/>
        </w:rPr>
        <w:t> </w:t>
      </w:r>
      <w:r>
        <w:rPr>
          <w:sz w:val="22"/>
        </w:rPr>
        <w:t>instructor (except as provided for in the grade appeals procedures) and the department</w:t>
      </w:r>
      <w:r>
        <w:rPr>
          <w:spacing w:val="1"/>
          <w:sz w:val="22"/>
        </w:rPr>
        <w:t> </w:t>
      </w:r>
      <w:r>
        <w:rPr>
          <w:sz w:val="22"/>
        </w:rPr>
        <w:t>chair/program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college</w:t>
      </w:r>
      <w:r>
        <w:rPr>
          <w:spacing w:val="-3"/>
          <w:sz w:val="22"/>
        </w:rPr>
        <w:t> </w:t>
      </w:r>
      <w:r>
        <w:rPr>
          <w:sz w:val="22"/>
        </w:rPr>
        <w:t>dean.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9"/>
      </w:pPr>
      <w:r>
        <w:rPr/>
        <w:t>EFFECTIVE: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commencement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Spring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semester.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"/>
      <w:lvlJc w:val="left"/>
      <w:pPr>
        <w:ind w:left="516" w:hanging="39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."/>
      <w:lvlJc w:val="left"/>
      <w:pPr>
        <w:ind w:left="516" w:hanging="397"/>
        <w:jc w:val="right"/>
      </w:pPr>
      <w:rPr>
        <w:rFonts w:hint="default"/>
        <w:spacing w:val="-2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2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9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16" w:hanging="39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."/>
      <w:lvlJc w:val="left"/>
      <w:pPr>
        <w:ind w:left="516" w:hanging="397"/>
        <w:jc w:val="right"/>
      </w:pPr>
      <w:rPr>
        <w:rFonts w:hint="default"/>
        <w:spacing w:val="-2"/>
        <w:w w:val="101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60" w:hanging="22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22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40" w:hanging="55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0" w:hanging="55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0" w:hanging="555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0" w:hanging="7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72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560" w:hanging="5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60" w:hanging="555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560" w:hanging="555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96" w:hanging="21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0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6" w:hanging="21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40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0" w:hanging="389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0" w:hanging="50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5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5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5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5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5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50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60" w:hanging="77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60" w:hanging="771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560" w:hanging="771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."/>
      <w:lvlJc w:val="left"/>
      <w:pPr>
        <w:ind w:left="1560" w:hanging="77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7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7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7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40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0" w:hanging="389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1" w:hanging="55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61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223" w:hanging="224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7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5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4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2" w:hanging="22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53" w:hanging="274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2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59" w:hanging="33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459" w:hanging="339"/>
        <w:jc w:val="right"/>
      </w:pPr>
      <w:rPr>
        <w:rFonts w:hint="default"/>
        <w:spacing w:val="-2"/>
        <w:w w:val="10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0" w:hanging="50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6"/>
        <w:w w:val="101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280" w:hanging="22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5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8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1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4" w:hanging="224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1" w:right="108"/>
      <w:jc w:val="center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Kinsey</dc:creator>
  <dcterms:created xsi:type="dcterms:W3CDTF">2022-01-18T18:00:33Z</dcterms:created>
  <dcterms:modified xsi:type="dcterms:W3CDTF">2022-01-18T18:00:33Z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