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E1163" w:rsidRDefault="00795EF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b/>
          <w:color w:val="000000"/>
        </w:rPr>
      </w:pPr>
      <w:r>
        <w:rPr>
          <w:b/>
          <w:color w:val="000000"/>
        </w:rPr>
        <w:t>ACADEMIC SENATE</w:t>
      </w:r>
    </w:p>
    <w:p w14:paraId="00000002" w14:textId="77777777" w:rsidR="007E1163" w:rsidRDefault="00795EF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b/>
          <w:color w:val="000000"/>
        </w:rPr>
      </w:pPr>
      <w:r>
        <w:rPr>
          <w:b/>
          <w:color w:val="000000"/>
        </w:rPr>
        <w:t>AGENDA</w:t>
      </w:r>
    </w:p>
    <w:p w14:paraId="00000003" w14:textId="012CC7D2" w:rsidR="007E1163" w:rsidRDefault="003C6A8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b/>
          <w:color w:val="000000"/>
        </w:rPr>
      </w:pPr>
      <w:r>
        <w:rPr>
          <w:b/>
          <w:color w:val="000000"/>
        </w:rPr>
        <w:t>MEETING #</w:t>
      </w:r>
      <w:r w:rsidR="00853AAD">
        <w:rPr>
          <w:b/>
          <w:color w:val="000000"/>
        </w:rPr>
        <w:t>8</w:t>
      </w:r>
    </w:p>
    <w:p w14:paraId="00000004" w14:textId="2F0B4241" w:rsidR="007E1163" w:rsidRDefault="007B67D0">
      <w:pPr>
        <w:ind w:left="6480" w:hanging="6480"/>
        <w:jc w:val="center"/>
      </w:pPr>
      <w:r>
        <w:t xml:space="preserve">Thursday, </w:t>
      </w:r>
      <w:r w:rsidR="00853AAD">
        <w:t>January 30</w:t>
      </w:r>
      <w:r w:rsidR="003053E9">
        <w:t>, 2020</w:t>
      </w:r>
      <w:r w:rsidR="00795EF0">
        <w:t>, 2:00 – 4:00 pm</w:t>
      </w:r>
    </w:p>
    <w:p w14:paraId="00000005" w14:textId="77777777" w:rsidR="007E1163" w:rsidRDefault="00795EF0">
      <w:pPr>
        <w:ind w:left="6480" w:hanging="6480"/>
        <w:jc w:val="center"/>
      </w:pPr>
      <w:r>
        <w:t>Towner Auditorium (PSY 150)</w:t>
      </w:r>
    </w:p>
    <w:p w14:paraId="00000006" w14:textId="77777777" w:rsidR="007E1163" w:rsidRDefault="007E1163">
      <w:pPr>
        <w:ind w:left="6480" w:hanging="6480"/>
      </w:pPr>
    </w:p>
    <w:p w14:paraId="00000007" w14:textId="77777777" w:rsidR="007E1163" w:rsidRDefault="00795EF0">
      <w:pPr>
        <w:numPr>
          <w:ilvl w:val="0"/>
          <w:numId w:val="2"/>
        </w:numPr>
      </w:pPr>
      <w:r>
        <w:t>CALL TO ORDER</w:t>
      </w:r>
    </w:p>
    <w:p w14:paraId="00000008" w14:textId="77777777" w:rsidR="007E1163" w:rsidRDefault="007E1163"/>
    <w:p w14:paraId="00000009" w14:textId="77777777" w:rsidR="007E1163" w:rsidRDefault="00795EF0">
      <w:pPr>
        <w:numPr>
          <w:ilvl w:val="0"/>
          <w:numId w:val="2"/>
        </w:numPr>
      </w:pPr>
      <w:r>
        <w:t>APPROVAL OF AGENDA</w:t>
      </w:r>
    </w:p>
    <w:p w14:paraId="0000000A" w14:textId="77777777" w:rsidR="007E1163" w:rsidRDefault="007E1163"/>
    <w:p w14:paraId="0000000B" w14:textId="77777777" w:rsidR="007E1163" w:rsidRDefault="00795EF0">
      <w:pPr>
        <w:numPr>
          <w:ilvl w:val="0"/>
          <w:numId w:val="2"/>
        </w:numPr>
      </w:pPr>
      <w:r>
        <w:t>APPROVAL OF MINUTES</w:t>
      </w:r>
    </w:p>
    <w:p w14:paraId="0000000C" w14:textId="41D27A9B" w:rsidR="007E1163" w:rsidRDefault="00BF05CD">
      <w:pPr>
        <w:numPr>
          <w:ilvl w:val="1"/>
          <w:numId w:val="2"/>
        </w:numPr>
      </w:pPr>
      <w:r>
        <w:t>Academ</w:t>
      </w:r>
      <w:r w:rsidR="00A67AAC">
        <w:t xml:space="preserve">ic Senate meeting of </w:t>
      </w:r>
      <w:r w:rsidR="00853AAD">
        <w:t>December 5</w:t>
      </w:r>
      <w:r w:rsidR="00795EF0">
        <w:t>, 2019</w:t>
      </w:r>
    </w:p>
    <w:p w14:paraId="0000000E" w14:textId="77777777" w:rsidR="007E1163" w:rsidRDefault="007E1163"/>
    <w:p w14:paraId="0000000F" w14:textId="77777777" w:rsidR="007E1163" w:rsidRDefault="00795EF0">
      <w:pPr>
        <w:numPr>
          <w:ilvl w:val="0"/>
          <w:numId w:val="2"/>
        </w:numPr>
      </w:pPr>
      <w:r>
        <w:t>REPORTS OF STANDING COMMITTEES AND COUNCILS</w:t>
      </w:r>
    </w:p>
    <w:p w14:paraId="00000010" w14:textId="15A6C6F3" w:rsidR="007E1163" w:rsidRDefault="00795EF0">
      <w:pPr>
        <w:numPr>
          <w:ilvl w:val="1"/>
          <w:numId w:val="2"/>
        </w:numPr>
      </w:pPr>
      <w:r>
        <w:t>Executive Committee: Announcements</w:t>
      </w:r>
    </w:p>
    <w:p w14:paraId="3A2B1725" w14:textId="41497213" w:rsidR="00DF2434" w:rsidRDefault="00DF2434" w:rsidP="00DF2434">
      <w:pPr>
        <w:numPr>
          <w:ilvl w:val="1"/>
          <w:numId w:val="2"/>
        </w:numPr>
      </w:pPr>
      <w:r>
        <w:t>Nominating Committee Nominations</w:t>
      </w:r>
    </w:p>
    <w:p w14:paraId="00000012" w14:textId="77777777" w:rsidR="007E1163" w:rsidRDefault="007E1163"/>
    <w:p w14:paraId="00000013" w14:textId="77777777" w:rsidR="007E1163" w:rsidRPr="007B67D0" w:rsidRDefault="00795EF0">
      <w:bookmarkStart w:id="0" w:name="_GoBack"/>
      <w:r>
        <w:t>5.</w:t>
      </w:r>
      <w:r>
        <w:tab/>
        <w:t>CONSENT CALENDAR</w:t>
      </w:r>
    </w:p>
    <w:bookmarkEnd w:id="0"/>
    <w:p w14:paraId="265EAF28" w14:textId="0974E861" w:rsidR="00DF2434" w:rsidRDefault="00DF2434" w:rsidP="00DF2434">
      <w:pPr>
        <w:numPr>
          <w:ilvl w:val="1"/>
          <w:numId w:val="1"/>
        </w:numPr>
        <w:ind w:right="-180"/>
      </w:pPr>
      <w:r w:rsidRPr="00DF2434">
        <w:t xml:space="preserve">Proposed </w:t>
      </w:r>
      <w:r w:rsidR="0080384C">
        <w:t>revision of the Faculty Advisory Committ</w:t>
      </w:r>
      <w:r w:rsidR="00FE6ED7">
        <w:t>ee on Technology charge (AS-1099-19/EC</w:t>
      </w:r>
      <w:r w:rsidR="0080384C">
        <w:t>)—</w:t>
      </w:r>
      <w:r w:rsidR="00853AAD">
        <w:t>SECOND</w:t>
      </w:r>
      <w:r w:rsidR="0080384C">
        <w:t xml:space="preserve"> READING</w:t>
      </w:r>
    </w:p>
    <w:p w14:paraId="65038C48" w14:textId="22FE0E07" w:rsidR="004A20C5" w:rsidRPr="00472050" w:rsidRDefault="000B6C42" w:rsidP="00DF2434">
      <w:pPr>
        <w:numPr>
          <w:ilvl w:val="1"/>
          <w:numId w:val="1"/>
        </w:numPr>
        <w:ind w:right="-180"/>
      </w:pPr>
      <w:r>
        <w:t>Proposed Rescission of PS 73</w:t>
      </w:r>
      <w:r w:rsidR="004A20C5" w:rsidRPr="00472050">
        <w:t xml:space="preserve">-23, </w:t>
      </w:r>
      <w:r w:rsidR="004A20C5" w:rsidRPr="00472050">
        <w:rPr>
          <w:color w:val="000000"/>
        </w:rPr>
        <w:t>Degree, Option for a Degree, Certificate Program, Credential, or Minor in the Academic Master Plan—FIRST READING</w:t>
      </w:r>
    </w:p>
    <w:p w14:paraId="24850F48" w14:textId="77777777" w:rsidR="00D31EE0" w:rsidRDefault="00D31EE0"/>
    <w:p w14:paraId="0000001A" w14:textId="77777777" w:rsidR="007E1163" w:rsidRDefault="00795EF0">
      <w:pPr>
        <w:numPr>
          <w:ilvl w:val="0"/>
          <w:numId w:val="1"/>
        </w:numPr>
        <w:ind w:left="720" w:hanging="720"/>
      </w:pPr>
      <w:r>
        <w:t>SPECIAL ORDERS</w:t>
      </w:r>
    </w:p>
    <w:p w14:paraId="381DDC9D" w14:textId="605942D2" w:rsidR="0078699D" w:rsidRDefault="0078699D" w:rsidP="0078699D">
      <w:pPr>
        <w:numPr>
          <w:ilvl w:val="1"/>
          <w:numId w:val="1"/>
        </w:numPr>
      </w:pPr>
      <w:r>
        <w:t>Report from CSULB President Jane Conoley:</w:t>
      </w:r>
      <w:r w:rsidR="003F1BD9">
        <w:t xml:space="preserve"> TIME CERTAIN 2:15 PM</w:t>
      </w:r>
    </w:p>
    <w:p w14:paraId="2EB326EA" w14:textId="5DE88B4D" w:rsidR="0073368A" w:rsidRDefault="00A24FA5" w:rsidP="0078699D">
      <w:pPr>
        <w:numPr>
          <w:ilvl w:val="1"/>
          <w:numId w:val="1"/>
        </w:numPr>
      </w:pPr>
      <w:r>
        <w:t>Report on the Campus Master Planning Process,</w:t>
      </w:r>
      <w:r w:rsidR="0073368A">
        <w:t xml:space="preserve"> Melissa Soto,</w:t>
      </w:r>
      <w:r>
        <w:t xml:space="preserve"> Campus Planner &amp; Michael Gardner,</w:t>
      </w:r>
      <w:r w:rsidR="0073368A">
        <w:t xml:space="preserve"> </w:t>
      </w:r>
      <w:r>
        <w:t xml:space="preserve">Director of Planning, </w:t>
      </w:r>
      <w:r w:rsidR="0073368A">
        <w:t>TIME CERTAIN 2:30 PM</w:t>
      </w:r>
    </w:p>
    <w:p w14:paraId="7CF40975" w14:textId="34539E30" w:rsidR="00A90A7B" w:rsidRDefault="00A90A7B" w:rsidP="00A90A7B">
      <w:pPr>
        <w:numPr>
          <w:ilvl w:val="1"/>
          <w:numId w:val="1"/>
        </w:numPr>
      </w:pPr>
      <w:r>
        <w:t xml:space="preserve">Report from CFA </w:t>
      </w:r>
      <w:r w:rsidR="003F1BD9">
        <w:t>Co-</w:t>
      </w:r>
      <w:r>
        <w:t>President Deborah Hamm</w:t>
      </w:r>
    </w:p>
    <w:p w14:paraId="0000001C" w14:textId="77777777" w:rsidR="007E1163" w:rsidRDefault="007E1163"/>
    <w:p w14:paraId="0000001D" w14:textId="3C4C5552" w:rsidR="007E1163" w:rsidRDefault="00CB06FB">
      <w:pPr>
        <w:numPr>
          <w:ilvl w:val="0"/>
          <w:numId w:val="1"/>
        </w:numPr>
        <w:ind w:left="720" w:hanging="720"/>
      </w:pPr>
      <w:r>
        <w:t>UNFINISHED BUSINE</w:t>
      </w:r>
      <w:r w:rsidR="003F1BD9">
        <w:t>SS</w:t>
      </w:r>
    </w:p>
    <w:p w14:paraId="4E005E72" w14:textId="77777777" w:rsidR="00D31EE0" w:rsidRPr="00D55F62" w:rsidRDefault="00D31EE0" w:rsidP="00D31EE0">
      <w:pPr>
        <w:numPr>
          <w:ilvl w:val="1"/>
          <w:numId w:val="1"/>
        </w:numPr>
        <w:rPr>
          <w:bCs/>
        </w:rPr>
      </w:pPr>
      <w:r w:rsidRPr="00D55F62">
        <w:rPr>
          <w:bCs/>
        </w:rPr>
        <w:t>Proposed revision of Policy on Online and Hybrid Instruction (AS-1077-19/FACT/EC)—SECOND READING</w:t>
      </w:r>
    </w:p>
    <w:p w14:paraId="7F3426EF" w14:textId="77777777" w:rsidR="00D31EE0" w:rsidRPr="00D55F62" w:rsidRDefault="00D31EE0" w:rsidP="00D31EE0">
      <w:pPr>
        <w:numPr>
          <w:ilvl w:val="1"/>
          <w:numId w:val="1"/>
        </w:numPr>
        <w:rPr>
          <w:bCs/>
        </w:rPr>
      </w:pPr>
      <w:r w:rsidRPr="00D55F62">
        <w:t>Proposed revision of Policy on Faculty Awards (AS-1067-18/FPPC)—SECOND READING</w:t>
      </w:r>
    </w:p>
    <w:p w14:paraId="0EC691C4" w14:textId="31638A81" w:rsidR="00D31EE0" w:rsidRPr="00D55F62" w:rsidRDefault="00D31EE0" w:rsidP="00D31EE0">
      <w:pPr>
        <w:numPr>
          <w:ilvl w:val="1"/>
          <w:numId w:val="1"/>
        </w:numPr>
        <w:rPr>
          <w:bCs/>
        </w:rPr>
      </w:pPr>
      <w:r w:rsidRPr="00D55F62">
        <w:t>Proposed revision of Policy on Establishment and Dissolution of Departments and Programs</w:t>
      </w:r>
      <w:r w:rsidR="00F9087E">
        <w:t>-(AS-1081-19/CEPC)--</w:t>
      </w:r>
      <w:r w:rsidRPr="00D55F62">
        <w:t xml:space="preserve"> </w:t>
      </w:r>
      <w:r w:rsidRPr="00D55F62">
        <w:rPr>
          <w:bCs/>
        </w:rPr>
        <w:t xml:space="preserve">SECOND READING </w:t>
      </w:r>
    </w:p>
    <w:p w14:paraId="6DC2681E" w14:textId="3932D1E4" w:rsidR="003952E7" w:rsidRDefault="00D31EE0" w:rsidP="00D31EE0">
      <w:pPr>
        <w:numPr>
          <w:ilvl w:val="1"/>
          <w:numId w:val="1"/>
        </w:numPr>
        <w:rPr>
          <w:bCs/>
        </w:rPr>
      </w:pPr>
      <w:r w:rsidRPr="00D55F62">
        <w:rPr>
          <w:bCs/>
        </w:rPr>
        <w:t>Proposed Policy on Campus-Specific Graduation Requirements</w:t>
      </w:r>
      <w:r w:rsidRPr="0078699D">
        <w:rPr>
          <w:bCs/>
        </w:rPr>
        <w:t xml:space="preserve"> (GR Policy) (AS-1078-19/CEPC)—</w:t>
      </w:r>
      <w:r>
        <w:rPr>
          <w:bCs/>
        </w:rPr>
        <w:t>SECOND</w:t>
      </w:r>
      <w:r w:rsidRPr="0078699D">
        <w:rPr>
          <w:bCs/>
        </w:rPr>
        <w:t xml:space="preserve"> READING</w:t>
      </w:r>
      <w:bookmarkStart w:id="1" w:name="_heading=h.gjdgxs" w:colFirst="0" w:colLast="0"/>
      <w:bookmarkEnd w:id="1"/>
      <w:r>
        <w:rPr>
          <w:bCs/>
        </w:rPr>
        <w:t xml:space="preserve">, </w:t>
      </w:r>
      <w:r w:rsidRPr="003F1BD9">
        <w:rPr>
          <w:bCs/>
        </w:rPr>
        <w:t>TIME CERTAIN 3:30</w:t>
      </w:r>
      <w:r w:rsidR="003F1BD9">
        <w:rPr>
          <w:bCs/>
        </w:rPr>
        <w:t xml:space="preserve"> PM</w:t>
      </w:r>
    </w:p>
    <w:p w14:paraId="0000001F" w14:textId="77777777" w:rsidR="007E1163" w:rsidRDefault="007E1163"/>
    <w:p w14:paraId="29A62AAE" w14:textId="77777777" w:rsidR="00456A9A" w:rsidRDefault="00795EF0" w:rsidP="00456A9A">
      <w:pPr>
        <w:numPr>
          <w:ilvl w:val="0"/>
          <w:numId w:val="1"/>
        </w:numPr>
        <w:ind w:left="720" w:hanging="720"/>
      </w:pPr>
      <w:r>
        <w:t>NEW BUSINESS</w:t>
      </w:r>
    </w:p>
    <w:p w14:paraId="5919FFAC" w14:textId="6308C4A8" w:rsidR="0078699D" w:rsidRDefault="00456A9A" w:rsidP="00456A9A">
      <w:pPr>
        <w:numPr>
          <w:ilvl w:val="1"/>
          <w:numId w:val="1"/>
        </w:numPr>
      </w:pPr>
      <w:r>
        <w:t xml:space="preserve">Proposed revision of </w:t>
      </w:r>
      <w:r w:rsidRPr="00456A9A">
        <w:t>Advisory Council on Strategic Management Charge</w:t>
      </w:r>
      <w:r w:rsidR="00F9087E">
        <w:t xml:space="preserve"> (AS-1093-19/EC</w:t>
      </w:r>
      <w:r>
        <w:t>)</w:t>
      </w:r>
    </w:p>
    <w:p w14:paraId="6A7EB5F3" w14:textId="04DDA19A" w:rsidR="00456A9A" w:rsidRDefault="00A851E7" w:rsidP="00456A9A">
      <w:pPr>
        <w:numPr>
          <w:ilvl w:val="1"/>
          <w:numId w:val="1"/>
        </w:numPr>
      </w:pPr>
      <w:r>
        <w:t>Proposed creation</w:t>
      </w:r>
      <w:r w:rsidR="00456A9A">
        <w:t xml:space="preserve"> of the G</w:t>
      </w:r>
      <w:r w:rsidR="001D0B86">
        <w:t>raduate Studies Advisory Council (G</w:t>
      </w:r>
      <w:r w:rsidR="00456A9A">
        <w:t>SAC</w:t>
      </w:r>
      <w:r w:rsidR="001D0B86">
        <w:t>) C</w:t>
      </w:r>
      <w:r>
        <w:t>harge (AS-1080-19/CEPC)</w:t>
      </w:r>
    </w:p>
    <w:p w14:paraId="7F3002FF" w14:textId="15192C66" w:rsidR="00456A9A" w:rsidRDefault="00F9087E" w:rsidP="00456A9A">
      <w:pPr>
        <w:numPr>
          <w:ilvl w:val="1"/>
          <w:numId w:val="1"/>
        </w:numPr>
      </w:pPr>
      <w:r>
        <w:t xml:space="preserve">Proposed revision of </w:t>
      </w:r>
      <w:r w:rsidR="00472050">
        <w:t xml:space="preserve">Policy on </w:t>
      </w:r>
      <w:r>
        <w:t>Employment of Grad Students as student assistants (AS-1100-19/FPPC)</w:t>
      </w:r>
    </w:p>
    <w:p w14:paraId="323805F5" w14:textId="10320824" w:rsidR="00F9087E" w:rsidRDefault="00472050" w:rsidP="00456A9A">
      <w:pPr>
        <w:numPr>
          <w:ilvl w:val="1"/>
          <w:numId w:val="1"/>
        </w:numPr>
      </w:pPr>
      <w:r>
        <w:t>Proposed revision of Policy on</w:t>
      </w:r>
      <w:r w:rsidR="00977580">
        <w:t xml:space="preserve"> Permanent Reassignment of a </w:t>
      </w:r>
      <w:r>
        <w:t>Te</w:t>
      </w:r>
      <w:r w:rsidR="00977580">
        <w:t>nured or Probationary Faculty Member (AS-1108-19/FPPC)</w:t>
      </w:r>
    </w:p>
    <w:p w14:paraId="773251C0" w14:textId="77777777" w:rsidR="00AB187C" w:rsidRDefault="00AB187C" w:rsidP="00F9087E"/>
    <w:p w14:paraId="0000002F" w14:textId="2EA46353" w:rsidR="007E1163" w:rsidRDefault="00795EF0" w:rsidP="00226E1E">
      <w:pPr>
        <w:numPr>
          <w:ilvl w:val="0"/>
          <w:numId w:val="1"/>
        </w:numPr>
        <w:ind w:left="720" w:hanging="720"/>
      </w:pPr>
      <w:r>
        <w:t>ADJOURNMENT</w:t>
      </w:r>
    </w:p>
    <w:sectPr w:rsidR="007E1163" w:rsidSect="00226E1E">
      <w:headerReference w:type="default" r:id="rId11"/>
      <w:footerReference w:type="default" r:id="rId12"/>
      <w:pgSz w:w="12240" w:h="15840"/>
      <w:pgMar w:top="720" w:right="720" w:bottom="720" w:left="720" w:header="432" w:footer="43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098F4" w14:textId="77777777" w:rsidR="00B84821" w:rsidRDefault="00B84821">
      <w:r>
        <w:separator/>
      </w:r>
    </w:p>
  </w:endnote>
  <w:endnote w:type="continuationSeparator" w:id="0">
    <w:p w14:paraId="0963F0CE" w14:textId="77777777" w:rsidR="00B84821" w:rsidRDefault="00B8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2" w14:textId="77777777" w:rsidR="007E1163" w:rsidRDefault="007E116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44004" w14:textId="77777777" w:rsidR="00B84821" w:rsidRDefault="00B84821">
      <w:r>
        <w:separator/>
      </w:r>
    </w:p>
  </w:footnote>
  <w:footnote w:type="continuationSeparator" w:id="0">
    <w:p w14:paraId="2A2B2899" w14:textId="77777777" w:rsidR="00B84821" w:rsidRDefault="00B84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0" w14:textId="344C0792" w:rsidR="007E1163" w:rsidRDefault="00795EF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D0B86">
      <w:rPr>
        <w:noProof/>
        <w:color w:val="000000"/>
      </w:rPr>
      <w:t>2</w:t>
    </w:r>
    <w:r>
      <w:rPr>
        <w:color w:val="000000"/>
      </w:rPr>
      <w:fldChar w:fldCharType="end"/>
    </w:r>
  </w:p>
  <w:p w14:paraId="00000031" w14:textId="77777777" w:rsidR="007E1163" w:rsidRDefault="007E116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i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C07DA"/>
    <w:multiLevelType w:val="multilevel"/>
    <w:tmpl w:val="2BB885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1CE11B47"/>
    <w:multiLevelType w:val="multilevel"/>
    <w:tmpl w:val="2D52F82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" w15:restartNumberingAfterBreak="0">
    <w:nsid w:val="669123E3"/>
    <w:multiLevelType w:val="multilevel"/>
    <w:tmpl w:val="E44492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78A40F71"/>
    <w:multiLevelType w:val="multilevel"/>
    <w:tmpl w:val="05640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63"/>
    <w:rsid w:val="00007BC5"/>
    <w:rsid w:val="000830B7"/>
    <w:rsid w:val="000B6C42"/>
    <w:rsid w:val="000C26A1"/>
    <w:rsid w:val="000E2E26"/>
    <w:rsid w:val="00186D61"/>
    <w:rsid w:val="001D0B86"/>
    <w:rsid w:val="00226E1E"/>
    <w:rsid w:val="00274682"/>
    <w:rsid w:val="003053E9"/>
    <w:rsid w:val="00363C48"/>
    <w:rsid w:val="003909E5"/>
    <w:rsid w:val="003952E7"/>
    <w:rsid w:val="003C6A8D"/>
    <w:rsid w:val="003E3E65"/>
    <w:rsid w:val="003F1BD9"/>
    <w:rsid w:val="003F5B1A"/>
    <w:rsid w:val="00440B8F"/>
    <w:rsid w:val="00443D78"/>
    <w:rsid w:val="00456A9A"/>
    <w:rsid w:val="00472050"/>
    <w:rsid w:val="0049259F"/>
    <w:rsid w:val="004A20C5"/>
    <w:rsid w:val="004B654D"/>
    <w:rsid w:val="005A2902"/>
    <w:rsid w:val="006557BA"/>
    <w:rsid w:val="00702B03"/>
    <w:rsid w:val="0073368A"/>
    <w:rsid w:val="0078699D"/>
    <w:rsid w:val="00795EF0"/>
    <w:rsid w:val="007B67D0"/>
    <w:rsid w:val="007E1163"/>
    <w:rsid w:val="0080384C"/>
    <w:rsid w:val="00853AAD"/>
    <w:rsid w:val="00933112"/>
    <w:rsid w:val="009348C4"/>
    <w:rsid w:val="00977580"/>
    <w:rsid w:val="009977E8"/>
    <w:rsid w:val="00A22BC2"/>
    <w:rsid w:val="00A24FA5"/>
    <w:rsid w:val="00A67AAC"/>
    <w:rsid w:val="00A851E7"/>
    <w:rsid w:val="00A90A7B"/>
    <w:rsid w:val="00AA34D0"/>
    <w:rsid w:val="00AB187C"/>
    <w:rsid w:val="00AF4013"/>
    <w:rsid w:val="00B36C48"/>
    <w:rsid w:val="00B73C44"/>
    <w:rsid w:val="00B75A28"/>
    <w:rsid w:val="00B84821"/>
    <w:rsid w:val="00BF05CD"/>
    <w:rsid w:val="00CB06FB"/>
    <w:rsid w:val="00CF75AB"/>
    <w:rsid w:val="00CF765E"/>
    <w:rsid w:val="00D31EE0"/>
    <w:rsid w:val="00D55F62"/>
    <w:rsid w:val="00DF2434"/>
    <w:rsid w:val="00E512D1"/>
    <w:rsid w:val="00E85DE0"/>
    <w:rsid w:val="00F45437"/>
    <w:rsid w:val="00F9087E"/>
    <w:rsid w:val="00FB05E5"/>
    <w:rsid w:val="00FE6ED7"/>
    <w:rsid w:val="41FA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03088"/>
  <w15:docId w15:val="{EF4581C8-FE8F-2746-A154-93A1F964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AD"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link w:val="HeaderChar"/>
    <w:uiPriority w:val="99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5E2A41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8C19FF"/>
  </w:style>
  <w:style w:type="character" w:styleId="Hyperlink">
    <w:name w:val="Hyperlink"/>
    <w:uiPriority w:val="99"/>
    <w:semiHidden/>
    <w:unhideWhenUsed/>
    <w:rsid w:val="007B7EFB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1563A"/>
  </w:style>
  <w:style w:type="paragraph" w:styleId="ListParagraph">
    <w:name w:val="List Paragraph"/>
    <w:basedOn w:val="Normal"/>
    <w:uiPriority w:val="34"/>
    <w:qFormat/>
    <w:rsid w:val="0069591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285E29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A34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EF009AAE41F43A8DCBB88CD782FEA" ma:contentTypeVersion="6" ma:contentTypeDescription="Create a new document." ma:contentTypeScope="" ma:versionID="13a3b553ee40894b28c039b81e72a663">
  <xsd:schema xmlns:xsd="http://www.w3.org/2001/XMLSchema" xmlns:xs="http://www.w3.org/2001/XMLSchema" xmlns:p="http://schemas.microsoft.com/office/2006/metadata/properties" xmlns:ns2="9daefb26-c9cf-4195-92eb-c751f54344d4" xmlns:ns3="7d595972-d2b2-44e4-a614-f625f3bd2105" targetNamespace="http://schemas.microsoft.com/office/2006/metadata/properties" ma:root="true" ma:fieldsID="91fe57f0d63614294bbeb707973f802d" ns2:_="" ns3:_="">
    <xsd:import namespace="9daefb26-c9cf-4195-92eb-c751f54344d4"/>
    <xsd:import namespace="7d595972-d2b2-44e4-a614-f625f3bd2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fb26-c9cf-4195-92eb-c751f5434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95972-d2b2-44e4-a614-f625f3bd21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wvLb58Zj2YFNrAMRgDQvwCGE3A==">AMUW2mUM1FvyDPfc81dWdSP0UJbopMWqoZU3D/he+/YTAr141ERmbzURFUfbOfNcMVbwarICwzKRVi1L475PJQJgLQ+bUPlhzb6OaVNpuXuKVE7Y68bBKPEf0o7DbDvyzNU0f5ok7VAb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CA2D3B-CC83-4959-93B6-152AE8FEEE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F0F4E3-4335-4DDA-AFC5-937922801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efb26-c9cf-4195-92eb-c751f54344d4"/>
    <ds:schemaRef ds:uri="7d595972-d2b2-44e4-a614-f625f3bd2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C30AD7FB-7186-4BC0-9E8B-DE4F945CBB39}">
  <ds:schemaRefs>
    <ds:schemaRef ds:uri="http://purl.org/dc/terms/"/>
    <ds:schemaRef ds:uri="7d595972-d2b2-44e4-a614-f625f3bd2105"/>
    <ds:schemaRef ds:uri="http://schemas.microsoft.com/office/2006/documentManagement/types"/>
    <ds:schemaRef ds:uri="9daefb26-c9cf-4195-92eb-c751f54344d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 State Univ. Of Long Beach</dc:creator>
  <cp:lastModifiedBy>Ann Kinsey</cp:lastModifiedBy>
  <cp:revision>16</cp:revision>
  <cp:lastPrinted>2019-11-19T18:55:00Z</cp:lastPrinted>
  <dcterms:created xsi:type="dcterms:W3CDTF">2019-12-06T22:22:00Z</dcterms:created>
  <dcterms:modified xsi:type="dcterms:W3CDTF">2020-01-22T21:21:00Z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0x01010096BEF009AAE41F43A8DCBB88CD782FEA</vt:lpwstr>
  </property>
</Properties>
</file>