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FD" w:rsidRDefault="003C33FD" w:rsidP="003C33FD">
      <w:pPr>
        <w:pStyle w:val="PSHeadline"/>
      </w:pPr>
      <w:r>
        <w:t>California State University, Long Beach</w:t>
      </w:r>
      <w:r>
        <w:tab/>
        <w:t>Policy Statement</w:t>
      </w:r>
    </w:p>
    <w:p w:rsidR="003C33FD" w:rsidRDefault="003C33FD" w:rsidP="003C33FD">
      <w:pPr>
        <w:pStyle w:val="PSNumber"/>
        <w:rPr>
          <w:rFonts w:ascii="Helvetica-Bold" w:hAnsi="Helvetica-Bold" w:cs="Helvetica-Bold"/>
          <w:b/>
          <w:bCs/>
          <w:sz w:val="18"/>
          <w:szCs w:val="18"/>
        </w:rPr>
      </w:pPr>
      <w:r>
        <w:t>14-03</w:t>
      </w:r>
      <w:r>
        <w:br/>
      </w:r>
      <w:r>
        <w:rPr>
          <w:sz w:val="18"/>
          <w:szCs w:val="18"/>
        </w:rPr>
        <w:t>March 27, 2014</w:t>
      </w:r>
    </w:p>
    <w:p w:rsidR="003C33FD" w:rsidRDefault="003C33FD" w:rsidP="003C33FD">
      <w:pPr>
        <w:pStyle w:val="Bodytext"/>
      </w:pPr>
    </w:p>
    <w:p w:rsidR="003C33FD" w:rsidRDefault="003C33FD" w:rsidP="003C33FD">
      <w:pPr>
        <w:pStyle w:val="Bodytext"/>
      </w:pPr>
    </w:p>
    <w:p w:rsidR="003C33FD" w:rsidRDefault="003C33FD" w:rsidP="003C33FD">
      <w:pPr>
        <w:pStyle w:val="Bodytext"/>
      </w:pPr>
    </w:p>
    <w:p w:rsidR="003C33FD" w:rsidRDefault="003C33FD" w:rsidP="003C33FD">
      <w:pPr>
        <w:pStyle w:val="PSTitle"/>
      </w:pPr>
      <w:r>
        <w:t>HONORS FOR GRADUATE STUDENTS</w:t>
      </w:r>
    </w:p>
    <w:p w:rsidR="003C33FD" w:rsidRDefault="003C33FD" w:rsidP="003C33FD">
      <w:pPr>
        <w:pStyle w:val="BodyTextCenter"/>
        <w:rPr>
          <w:rFonts w:ascii="Calibri" w:hAnsi="Calibri" w:cs="Calibri"/>
        </w:rPr>
      </w:pPr>
      <w:r>
        <w:rPr>
          <w:rFonts w:ascii="Calibri" w:hAnsi="Calibri" w:cs="Calibri"/>
        </w:rPr>
        <w:t>(This policy supersedes PS 08-17, and PS 82-10)</w:t>
      </w:r>
    </w:p>
    <w:p w:rsidR="003C33FD" w:rsidRDefault="003C33FD" w:rsidP="003C33FD">
      <w:pPr>
        <w:pStyle w:val="BodyTextCenter"/>
      </w:pPr>
    </w:p>
    <w:p w:rsidR="003C33FD" w:rsidRDefault="003C33FD" w:rsidP="003C33FD">
      <w:pPr>
        <w:pStyle w:val="BodyTextCenter"/>
      </w:pPr>
      <w:r>
        <w:t>This policy was recommended by the Academic Senate on March 6, 2014</w:t>
      </w:r>
      <w:r>
        <w:br/>
        <w:t xml:space="preserve">and received the concurrence of the President on March 14, 2014. </w:t>
      </w:r>
    </w:p>
    <w:p w:rsidR="003C33FD" w:rsidRDefault="003C33FD" w:rsidP="003C33FD">
      <w:pPr>
        <w:pStyle w:val="Bodytext"/>
      </w:pPr>
    </w:p>
    <w:p w:rsidR="003C33FD" w:rsidRDefault="003C33FD" w:rsidP="003C33FD">
      <w:pPr>
        <w:pStyle w:val="Requirements"/>
        <w:spacing w:before="0" w:after="0"/>
      </w:pPr>
      <w:r>
        <w:t xml:space="preserve">1.0  </w:t>
      </w:r>
      <w:r>
        <w:tab/>
        <w:t>GRADUATE DEAN’S LIST</w:t>
      </w:r>
    </w:p>
    <w:p w:rsidR="003C33FD" w:rsidRDefault="003C33FD" w:rsidP="003C33FD">
      <w:pPr>
        <w:pStyle w:val="Requirements"/>
        <w:spacing w:before="0" w:after="0"/>
        <w:ind w:left="720"/>
        <w:rPr>
          <w:rFonts w:ascii="Helvetica" w:hAnsi="Helvetica" w:cs="Helvetica"/>
          <w:b w:val="0"/>
          <w:bCs w:val="0"/>
        </w:rPr>
      </w:pPr>
    </w:p>
    <w:p w:rsidR="003C33FD" w:rsidRDefault="003C33FD" w:rsidP="003C33FD">
      <w:pPr>
        <w:pStyle w:val="Requirements"/>
        <w:spacing w:before="0" w:after="0"/>
        <w:ind w:left="720"/>
        <w:rPr>
          <w:rFonts w:ascii="Helvetica" w:hAnsi="Helvetica" w:cs="Helvetica"/>
          <w:b w:val="0"/>
          <w:bCs w:val="0"/>
        </w:rPr>
      </w:pPr>
      <w:r>
        <w:rPr>
          <w:rFonts w:ascii="Helvetica" w:hAnsi="Helvetica" w:cs="Helvetica"/>
          <w:b w:val="0"/>
          <w:bCs w:val="0"/>
        </w:rPr>
        <w:t>The Graduate Dean’s List provides for university recognition of its most outstanding graduate students.  Candidates for this honor will normally have completed all the coursework applicable to their graduate student programs at this university.  The annual list is limited to one percent of the university’s graduate enrollment.  Those honored will be named in the Commencement Program and will receive a certificate from the administrator in charge of graduate programs or designee.</w:t>
      </w:r>
    </w:p>
    <w:p w:rsidR="003C33FD" w:rsidRDefault="003C33FD" w:rsidP="003C33FD">
      <w:pPr>
        <w:pStyle w:val="Bodytext"/>
        <w:rPr>
          <w:sz w:val="20"/>
          <w:szCs w:val="20"/>
        </w:rPr>
      </w:pPr>
    </w:p>
    <w:p w:rsidR="003C33FD" w:rsidRDefault="003C33FD" w:rsidP="003C33FD">
      <w:pPr>
        <w:pStyle w:val="Bodytext"/>
        <w:rPr>
          <w:sz w:val="20"/>
          <w:szCs w:val="20"/>
        </w:rPr>
      </w:pPr>
    </w:p>
    <w:p w:rsidR="003C33FD" w:rsidRDefault="003C33FD" w:rsidP="003C33FD">
      <w:pPr>
        <w:pStyle w:val="Requirements"/>
        <w:spacing w:before="0" w:after="0"/>
      </w:pPr>
      <w:r>
        <w:t xml:space="preserve">2.0  </w:t>
      </w:r>
      <w:r>
        <w:tab/>
        <w:t>DEPARTMENTAL GRADUATE STUDENT HONORS</w:t>
      </w:r>
    </w:p>
    <w:p w:rsidR="003C33FD" w:rsidRDefault="003C33FD" w:rsidP="003C33FD">
      <w:pPr>
        <w:pStyle w:val="Bodytext"/>
        <w:ind w:left="720" w:firstLine="0"/>
        <w:rPr>
          <w:sz w:val="20"/>
          <w:szCs w:val="20"/>
        </w:rPr>
      </w:pPr>
    </w:p>
    <w:p w:rsidR="003C33FD" w:rsidRDefault="003C33FD" w:rsidP="003C33FD">
      <w:pPr>
        <w:pStyle w:val="Bodytext"/>
        <w:ind w:left="720" w:firstLine="0"/>
        <w:rPr>
          <w:sz w:val="20"/>
          <w:szCs w:val="20"/>
        </w:rPr>
      </w:pPr>
      <w:r>
        <w:rPr>
          <w:sz w:val="20"/>
          <w:szCs w:val="20"/>
        </w:rPr>
        <w:t xml:space="preserve">In recognition of outstanding graduate student achievements, departments may honor graduating </w:t>
      </w:r>
      <w:proofErr w:type="gramStart"/>
      <w:r>
        <w:rPr>
          <w:sz w:val="20"/>
          <w:szCs w:val="20"/>
        </w:rPr>
        <w:t>master's</w:t>
      </w:r>
      <w:proofErr w:type="gramEnd"/>
      <w:r>
        <w:rPr>
          <w:sz w:val="20"/>
          <w:szCs w:val="20"/>
        </w:rPr>
        <w:t xml:space="preserve"> and doctoral degree candidates by special recognition in the annual commencement ceremonies.  </w:t>
      </w:r>
      <w:proofErr w:type="gramStart"/>
      <w:r>
        <w:rPr>
          <w:sz w:val="20"/>
          <w:szCs w:val="20"/>
        </w:rPr>
        <w:t>The number of honors awarded by a department shall be limited to three students or five percent of graduates</w:t>
      </w:r>
      <w:proofErr w:type="gramEnd"/>
      <w:r>
        <w:rPr>
          <w:sz w:val="20"/>
          <w:szCs w:val="20"/>
        </w:rPr>
        <w:t xml:space="preserve">, </w:t>
      </w:r>
      <w:proofErr w:type="gramStart"/>
      <w:r>
        <w:rPr>
          <w:sz w:val="20"/>
          <w:szCs w:val="20"/>
        </w:rPr>
        <w:t>whichever is larger</w:t>
      </w:r>
      <w:proofErr w:type="gramEnd"/>
      <w:r>
        <w:rPr>
          <w:sz w:val="20"/>
          <w:szCs w:val="20"/>
        </w:rPr>
        <w:t>.  Departmental honors are usually restricted to students not otherwise recognized by university or college awards.  These honors are normally conferred for excellence in and contributions to the discipline, including outstanding seminar papers, artistic exhibitions, special achievements in fieldwork, and in university committees and functions, as well as participation in scholarly and professional organizations resulting from student research.</w:t>
      </w:r>
    </w:p>
    <w:p w:rsidR="003C33FD" w:rsidRDefault="003C33FD" w:rsidP="003C33FD">
      <w:pPr>
        <w:pStyle w:val="Bodytext"/>
        <w:ind w:left="720" w:firstLine="0"/>
        <w:rPr>
          <w:color w:val="333333"/>
          <w:sz w:val="20"/>
          <w:szCs w:val="20"/>
        </w:rPr>
      </w:pPr>
    </w:p>
    <w:p w:rsidR="003C33FD" w:rsidRDefault="003C33FD" w:rsidP="003C33FD">
      <w:pPr>
        <w:pStyle w:val="PSEffective"/>
        <w:rPr>
          <w:rFonts w:ascii="Arial-BoldMT" w:hAnsi="Arial-BoldMT" w:cs="Arial-BoldMT"/>
          <w:b/>
          <w:bCs/>
          <w:sz w:val="18"/>
          <w:szCs w:val="18"/>
        </w:rPr>
      </w:pPr>
      <w:r>
        <w:rPr>
          <w:rFonts w:ascii="Arial-BoldMT" w:hAnsi="Arial-BoldMT" w:cs="Arial-BoldMT"/>
          <w:b/>
          <w:bCs/>
          <w:sz w:val="18"/>
          <w:szCs w:val="18"/>
        </w:rPr>
        <w:t>EFFECTIVE: Fall 2014</w:t>
      </w:r>
    </w:p>
    <w:p w:rsidR="000E0812" w:rsidRDefault="000E0812">
      <w:bookmarkStart w:id="0" w:name="_GoBack"/>
      <w:bookmarkEnd w:id="0"/>
    </w:p>
    <w:sectPr w:rsidR="000E0812" w:rsidSect="007279C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FD"/>
    <w:rsid w:val="000E0812"/>
    <w:rsid w:val="003C33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9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Headline">
    <w:name w:val="PS Headline"/>
    <w:basedOn w:val="Normal"/>
    <w:uiPriority w:val="99"/>
    <w:rsid w:val="003C33FD"/>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BodyTextCenter">
    <w:name w:val="Body Text Center"/>
    <w:basedOn w:val="Normal"/>
    <w:uiPriority w:val="99"/>
    <w:rsid w:val="003C33FD"/>
    <w:pPr>
      <w:widowControl w:val="0"/>
      <w:suppressAutoHyphens/>
      <w:autoSpaceDE w:val="0"/>
      <w:autoSpaceDN w:val="0"/>
      <w:adjustRightInd w:val="0"/>
      <w:spacing w:line="288" w:lineRule="auto"/>
      <w:jc w:val="center"/>
      <w:textAlignment w:val="center"/>
    </w:pPr>
    <w:rPr>
      <w:rFonts w:ascii="Helvetica" w:hAnsi="Helvetica" w:cs="Helvetica"/>
      <w:color w:val="000000"/>
      <w:sz w:val="18"/>
      <w:szCs w:val="18"/>
    </w:rPr>
  </w:style>
  <w:style w:type="paragraph" w:customStyle="1" w:styleId="PSNumber">
    <w:name w:val="PS Number"/>
    <w:basedOn w:val="Normal"/>
    <w:uiPriority w:val="99"/>
    <w:rsid w:val="003C33FD"/>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Bodytext">
    <w:name w:val="Body text"/>
    <w:basedOn w:val="Normal"/>
    <w:uiPriority w:val="99"/>
    <w:rsid w:val="003C33FD"/>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paragraph" w:customStyle="1" w:styleId="PSTitle">
    <w:name w:val="PS Title"/>
    <w:basedOn w:val="Normal"/>
    <w:uiPriority w:val="99"/>
    <w:rsid w:val="003C33FD"/>
    <w:pPr>
      <w:widowControl w:val="0"/>
      <w:suppressAutoHyphens/>
      <w:autoSpaceDE w:val="0"/>
      <w:autoSpaceDN w:val="0"/>
      <w:adjustRightInd w:val="0"/>
      <w:spacing w:before="100" w:after="60" w:line="240" w:lineRule="atLeast"/>
      <w:jc w:val="center"/>
      <w:textAlignment w:val="center"/>
    </w:pPr>
    <w:rPr>
      <w:rFonts w:ascii="Helvetica-Bold" w:hAnsi="Helvetica-Bold" w:cs="Helvetica-Bold"/>
      <w:b/>
      <w:bCs/>
      <w:color w:val="000000"/>
    </w:rPr>
  </w:style>
  <w:style w:type="paragraph" w:customStyle="1" w:styleId="Requirements">
    <w:name w:val="Requirements"/>
    <w:basedOn w:val="BodyTextCenter"/>
    <w:uiPriority w:val="99"/>
    <w:rsid w:val="003C33FD"/>
    <w:pPr>
      <w:spacing w:before="60" w:after="60"/>
      <w:jc w:val="left"/>
    </w:pPr>
    <w:rPr>
      <w:rFonts w:ascii="Helvetica-Bold" w:hAnsi="Helvetica-Bold" w:cs="Helvetica-Bold"/>
      <w:b/>
      <w:bCs/>
      <w:sz w:val="20"/>
      <w:szCs w:val="20"/>
    </w:rPr>
  </w:style>
  <w:style w:type="paragraph" w:customStyle="1" w:styleId="PSEffective">
    <w:name w:val="PS Effective"/>
    <w:basedOn w:val="Normal"/>
    <w:next w:val="Normal"/>
    <w:uiPriority w:val="99"/>
    <w:rsid w:val="003C33FD"/>
    <w:pPr>
      <w:widowControl w:val="0"/>
      <w:pBdr>
        <w:top w:val="single" w:sz="8" w:space="11" w:color="auto"/>
      </w:pBdr>
      <w:suppressAutoHyphens/>
      <w:autoSpaceDE w:val="0"/>
      <w:autoSpaceDN w:val="0"/>
      <w:adjustRightInd w:val="0"/>
      <w:spacing w:before="221" w:after="60" w:line="288" w:lineRule="auto"/>
      <w:textAlignment w:val="center"/>
    </w:pPr>
    <w:rPr>
      <w:rFonts w:ascii="Helvetica" w:hAnsi="Helvetica" w:cs="Helvetica"/>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Headline">
    <w:name w:val="PS Headline"/>
    <w:basedOn w:val="Normal"/>
    <w:uiPriority w:val="99"/>
    <w:rsid w:val="003C33FD"/>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hAnsi="Helvetica-Bold" w:cs="Helvetica-Bold"/>
      <w:b/>
      <w:bCs/>
      <w:color w:val="000000"/>
    </w:rPr>
  </w:style>
  <w:style w:type="paragraph" w:customStyle="1" w:styleId="BodyTextCenter">
    <w:name w:val="Body Text Center"/>
    <w:basedOn w:val="Normal"/>
    <w:uiPriority w:val="99"/>
    <w:rsid w:val="003C33FD"/>
    <w:pPr>
      <w:widowControl w:val="0"/>
      <w:suppressAutoHyphens/>
      <w:autoSpaceDE w:val="0"/>
      <w:autoSpaceDN w:val="0"/>
      <w:adjustRightInd w:val="0"/>
      <w:spacing w:line="288" w:lineRule="auto"/>
      <w:jc w:val="center"/>
      <w:textAlignment w:val="center"/>
    </w:pPr>
    <w:rPr>
      <w:rFonts w:ascii="Helvetica" w:hAnsi="Helvetica" w:cs="Helvetica"/>
      <w:color w:val="000000"/>
      <w:sz w:val="18"/>
      <w:szCs w:val="18"/>
    </w:rPr>
  </w:style>
  <w:style w:type="paragraph" w:customStyle="1" w:styleId="PSNumber">
    <w:name w:val="PS Number"/>
    <w:basedOn w:val="Normal"/>
    <w:uiPriority w:val="99"/>
    <w:rsid w:val="003C33FD"/>
    <w:pPr>
      <w:widowControl w:val="0"/>
      <w:suppressAutoHyphens/>
      <w:autoSpaceDE w:val="0"/>
      <w:autoSpaceDN w:val="0"/>
      <w:adjustRightInd w:val="0"/>
      <w:spacing w:before="101" w:after="60" w:line="288" w:lineRule="auto"/>
      <w:jc w:val="right"/>
      <w:textAlignment w:val="center"/>
    </w:pPr>
    <w:rPr>
      <w:rFonts w:ascii="Helvetica" w:hAnsi="Helvetica" w:cs="Helvetica"/>
      <w:color w:val="000000"/>
    </w:rPr>
  </w:style>
  <w:style w:type="paragraph" w:customStyle="1" w:styleId="Bodytext">
    <w:name w:val="Body text"/>
    <w:basedOn w:val="Normal"/>
    <w:uiPriority w:val="99"/>
    <w:rsid w:val="003C33FD"/>
    <w:pPr>
      <w:widowControl w:val="0"/>
      <w:suppressAutoHyphens/>
      <w:autoSpaceDE w:val="0"/>
      <w:autoSpaceDN w:val="0"/>
      <w:adjustRightInd w:val="0"/>
      <w:spacing w:line="220" w:lineRule="atLeast"/>
      <w:ind w:firstLine="360"/>
      <w:textAlignment w:val="center"/>
    </w:pPr>
    <w:rPr>
      <w:rFonts w:ascii="Helvetica" w:hAnsi="Helvetica" w:cs="Helvetica"/>
      <w:color w:val="000000"/>
      <w:sz w:val="18"/>
      <w:szCs w:val="18"/>
    </w:rPr>
  </w:style>
  <w:style w:type="paragraph" w:customStyle="1" w:styleId="PSTitle">
    <w:name w:val="PS Title"/>
    <w:basedOn w:val="Normal"/>
    <w:uiPriority w:val="99"/>
    <w:rsid w:val="003C33FD"/>
    <w:pPr>
      <w:widowControl w:val="0"/>
      <w:suppressAutoHyphens/>
      <w:autoSpaceDE w:val="0"/>
      <w:autoSpaceDN w:val="0"/>
      <w:adjustRightInd w:val="0"/>
      <w:spacing w:before="100" w:after="60" w:line="240" w:lineRule="atLeast"/>
      <w:jc w:val="center"/>
      <w:textAlignment w:val="center"/>
    </w:pPr>
    <w:rPr>
      <w:rFonts w:ascii="Helvetica-Bold" w:hAnsi="Helvetica-Bold" w:cs="Helvetica-Bold"/>
      <w:b/>
      <w:bCs/>
      <w:color w:val="000000"/>
    </w:rPr>
  </w:style>
  <w:style w:type="paragraph" w:customStyle="1" w:styleId="Requirements">
    <w:name w:val="Requirements"/>
    <w:basedOn w:val="BodyTextCenter"/>
    <w:uiPriority w:val="99"/>
    <w:rsid w:val="003C33FD"/>
    <w:pPr>
      <w:spacing w:before="60" w:after="60"/>
      <w:jc w:val="left"/>
    </w:pPr>
    <w:rPr>
      <w:rFonts w:ascii="Helvetica-Bold" w:hAnsi="Helvetica-Bold" w:cs="Helvetica-Bold"/>
      <w:b/>
      <w:bCs/>
      <w:sz w:val="20"/>
      <w:szCs w:val="20"/>
    </w:rPr>
  </w:style>
  <w:style w:type="paragraph" w:customStyle="1" w:styleId="PSEffective">
    <w:name w:val="PS Effective"/>
    <w:basedOn w:val="Normal"/>
    <w:next w:val="Normal"/>
    <w:uiPriority w:val="99"/>
    <w:rsid w:val="003C33FD"/>
    <w:pPr>
      <w:widowControl w:val="0"/>
      <w:pBdr>
        <w:top w:val="single" w:sz="8" w:space="11" w:color="auto"/>
      </w:pBdr>
      <w:suppressAutoHyphens/>
      <w:autoSpaceDE w:val="0"/>
      <w:autoSpaceDN w:val="0"/>
      <w:adjustRightInd w:val="0"/>
      <w:spacing w:before="221" w:after="60" w:line="288" w:lineRule="auto"/>
      <w:textAlignment w:val="center"/>
    </w:pPr>
    <w:rPr>
      <w:rFonts w:ascii="Helvetica" w:hAnsi="Helvetica" w:cs="Helvetic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1404</Characters>
  <Application>Microsoft Macintosh Word</Application>
  <DocSecurity>0</DocSecurity>
  <Lines>11</Lines>
  <Paragraphs>3</Paragraphs>
  <ScaleCrop>false</ScaleCrop>
  <Company>CSULB</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Moushon</dc:creator>
  <cp:keywords/>
  <dc:description/>
  <cp:lastModifiedBy>Robert Moushon</cp:lastModifiedBy>
  <cp:revision>1</cp:revision>
  <dcterms:created xsi:type="dcterms:W3CDTF">2014-04-14T16:16:00Z</dcterms:created>
  <dcterms:modified xsi:type="dcterms:W3CDTF">2014-04-14T16:16:00Z</dcterms:modified>
</cp:coreProperties>
</file>