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B16814" w:rsidRDefault="0024390B" w:rsidP="00B16814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CALIFORNIA STATE UNIVERSITY LONG BEACH</w:t>
      </w:r>
    </w:p>
    <w:p w:rsidR="0024390B" w:rsidRDefault="0024390B" w:rsidP="00B16814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ACADEMIC SENATE</w:t>
      </w:r>
    </w:p>
    <w:p w:rsidR="0024390B" w:rsidRDefault="0024390B" w:rsidP="00B16814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Faculty Personnel Policies Council</w:t>
      </w:r>
    </w:p>
    <w:p w:rsidR="00B16814" w:rsidRPr="00B16814" w:rsidRDefault="00B16814" w:rsidP="00B16814">
      <w:pPr>
        <w:spacing w:after="0" w:line="240" w:lineRule="auto"/>
        <w:jc w:val="center"/>
        <w:rPr>
          <w:sz w:val="36"/>
          <w:szCs w:val="36"/>
        </w:rPr>
      </w:pPr>
    </w:p>
    <w:p w:rsidR="0024390B" w:rsidRPr="00B16814" w:rsidRDefault="0024390B" w:rsidP="00B16814">
      <w:pPr>
        <w:spacing w:after="0" w:line="240" w:lineRule="auto"/>
        <w:jc w:val="center"/>
        <w:rPr>
          <w:sz w:val="24"/>
          <w:szCs w:val="24"/>
        </w:rPr>
      </w:pPr>
      <w:r w:rsidRPr="00B16814">
        <w:rPr>
          <w:sz w:val="24"/>
          <w:szCs w:val="24"/>
        </w:rPr>
        <w:t>Meeting No. 3</w:t>
      </w:r>
    </w:p>
    <w:p w:rsidR="0024390B" w:rsidRPr="00B16814" w:rsidRDefault="0024390B" w:rsidP="00B16814">
      <w:pPr>
        <w:spacing w:after="0" w:line="240" w:lineRule="auto"/>
        <w:jc w:val="center"/>
        <w:rPr>
          <w:sz w:val="24"/>
          <w:szCs w:val="24"/>
        </w:rPr>
      </w:pPr>
      <w:r w:rsidRPr="00B16814">
        <w:rPr>
          <w:sz w:val="24"/>
          <w:szCs w:val="24"/>
        </w:rPr>
        <w:t>October 18, 2013</w:t>
      </w:r>
    </w:p>
    <w:p w:rsidR="0024390B" w:rsidRPr="00B16814" w:rsidRDefault="0024390B" w:rsidP="00B16814">
      <w:pPr>
        <w:spacing w:after="0" w:line="240" w:lineRule="auto"/>
        <w:jc w:val="center"/>
        <w:rPr>
          <w:sz w:val="24"/>
          <w:szCs w:val="24"/>
        </w:rPr>
      </w:pPr>
      <w:r w:rsidRPr="00B16814">
        <w:rPr>
          <w:sz w:val="24"/>
          <w:szCs w:val="24"/>
        </w:rPr>
        <w:t>AS Conference Room</w:t>
      </w:r>
    </w:p>
    <w:p w:rsidR="00B16814" w:rsidRDefault="00B16814" w:rsidP="00B16814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24390B" w:rsidRPr="00B16814" w:rsidRDefault="0024390B" w:rsidP="00B16814">
      <w:pPr>
        <w:spacing w:line="240" w:lineRule="auto"/>
        <w:jc w:val="center"/>
        <w:rPr>
          <w:sz w:val="32"/>
          <w:szCs w:val="32"/>
        </w:rPr>
      </w:pPr>
      <w:r w:rsidRPr="00B16814">
        <w:rPr>
          <w:sz w:val="32"/>
          <w:szCs w:val="32"/>
        </w:rPr>
        <w:t>AGENDA</w:t>
      </w:r>
    </w:p>
    <w:p w:rsidR="0024390B" w:rsidRPr="00B16814" w:rsidRDefault="0024390B">
      <w:pPr>
        <w:rPr>
          <w:sz w:val="24"/>
          <w:szCs w:val="24"/>
        </w:rPr>
      </w:pPr>
    </w:p>
    <w:p w:rsidR="0024390B" w:rsidRPr="00B16814" w:rsidRDefault="0024390B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Approval of Agenda of Meeting No.3</w:t>
      </w:r>
    </w:p>
    <w:p w:rsidR="0024390B" w:rsidRPr="00B16814" w:rsidRDefault="0024390B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Approval of the Minutes of Meeting No.2 (October 4, 2013)</w:t>
      </w:r>
    </w:p>
    <w:p w:rsidR="0024390B" w:rsidRPr="00B16814" w:rsidRDefault="0024390B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24390B" w:rsidRPr="00B16814" w:rsidRDefault="0024390B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Report on the Academic Senate Meeting and the  Status of the ACI Policy</w:t>
      </w:r>
    </w:p>
    <w:p w:rsidR="0024390B" w:rsidRPr="00B16814" w:rsidRDefault="0024390B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Election of New Officers</w:t>
      </w:r>
    </w:p>
    <w:p w:rsidR="0024390B" w:rsidRPr="00B16814" w:rsidRDefault="00B16814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24390B" w:rsidRPr="00B16814" w:rsidRDefault="0024390B" w:rsidP="00B1681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 xml:space="preserve">Office </w:t>
      </w:r>
      <w:r w:rsidR="00B16814" w:rsidRPr="00B16814">
        <w:rPr>
          <w:sz w:val="24"/>
          <w:szCs w:val="24"/>
        </w:rPr>
        <w:t>Hours Policy</w:t>
      </w:r>
    </w:p>
    <w:p w:rsidR="00B16814" w:rsidRPr="00B16814" w:rsidRDefault="00B16814" w:rsidP="00B1681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Discussion on Intellectual Property Policy</w:t>
      </w:r>
    </w:p>
    <w:p w:rsidR="00B16814" w:rsidRPr="00B16814" w:rsidRDefault="00B16814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New Business</w:t>
      </w:r>
    </w:p>
    <w:p w:rsidR="00B16814" w:rsidRPr="00B16814" w:rsidRDefault="00B16814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Adjournment</w:t>
      </w:r>
    </w:p>
    <w:sectPr w:rsidR="00B16814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24390B"/>
    <w:rsid w:val="009F0F7A"/>
    <w:rsid w:val="00B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1</cp:revision>
  <dcterms:created xsi:type="dcterms:W3CDTF">2013-10-17T05:56:00Z</dcterms:created>
  <dcterms:modified xsi:type="dcterms:W3CDTF">2013-10-17T06:17:00Z</dcterms:modified>
</cp:coreProperties>
</file>