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1B" w:rsidRPr="00A94646" w:rsidRDefault="00B10F1B" w:rsidP="00B10F1B">
      <w:pPr>
        <w:jc w:val="center"/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Committee on Athletics</w:t>
      </w:r>
    </w:p>
    <w:p w:rsidR="00B10F1B" w:rsidRPr="00A94646" w:rsidRDefault="00B10F1B" w:rsidP="00B10F1B">
      <w:pPr>
        <w:jc w:val="center"/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March 21, 2012 – 3:00pm - 4:30pm</w:t>
      </w:r>
    </w:p>
    <w:p w:rsidR="00B10F1B" w:rsidRPr="00A94646" w:rsidRDefault="00B10F1B" w:rsidP="00B10F1B">
      <w:pPr>
        <w:jc w:val="center"/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BH 391</w:t>
      </w:r>
    </w:p>
    <w:p w:rsidR="00B10F1B" w:rsidRPr="00A94646" w:rsidRDefault="00B838BF" w:rsidP="00B10F1B">
      <w:pPr>
        <w:pBdr>
          <w:bottom w:val="single" w:sz="12" w:space="9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 xml:space="preserve">Unapproved </w:t>
      </w:r>
      <w:r w:rsidR="00031E5F" w:rsidRPr="00A94646">
        <w:rPr>
          <w:rFonts w:asciiTheme="minorHAnsi" w:hAnsiTheme="minorHAnsi" w:cstheme="minorHAnsi"/>
          <w:sz w:val="22"/>
          <w:szCs w:val="22"/>
        </w:rPr>
        <w:t>Minutes</w:t>
      </w:r>
    </w:p>
    <w:p w:rsidR="00121374" w:rsidRPr="00A94646" w:rsidRDefault="00121374" w:rsidP="00121374">
      <w:pPr>
        <w:rPr>
          <w:rFonts w:asciiTheme="minorHAnsi" w:hAnsiTheme="minorHAnsi" w:cs="Arial"/>
          <w:sz w:val="20"/>
          <w:szCs w:val="22"/>
        </w:rPr>
      </w:pPr>
      <w:r w:rsidRPr="00A94646">
        <w:rPr>
          <w:rFonts w:asciiTheme="minorHAnsi" w:hAnsiTheme="minorHAnsi" w:cs="Arial"/>
          <w:b/>
          <w:sz w:val="20"/>
          <w:szCs w:val="22"/>
        </w:rPr>
        <w:t>Present</w:t>
      </w:r>
      <w:r w:rsidRPr="00A94646">
        <w:rPr>
          <w:rFonts w:asciiTheme="minorHAnsi" w:hAnsiTheme="minorHAnsi" w:cs="Arial"/>
          <w:sz w:val="20"/>
          <w:szCs w:val="22"/>
        </w:rPr>
        <w:t>: Mark Washburn, Michael Whitlow, Ian Sneed, Rita Hayes, Manu</w:t>
      </w:r>
      <w:r w:rsidR="00B838BF" w:rsidRPr="00A94646">
        <w:rPr>
          <w:rFonts w:asciiTheme="minorHAnsi" w:hAnsiTheme="minorHAnsi" w:cs="Arial"/>
          <w:sz w:val="20"/>
          <w:szCs w:val="22"/>
        </w:rPr>
        <w:t xml:space="preserve">el </w:t>
      </w:r>
      <w:proofErr w:type="spellStart"/>
      <w:r w:rsidR="00B838BF" w:rsidRPr="00A94646">
        <w:rPr>
          <w:rFonts w:asciiTheme="minorHAnsi" w:hAnsiTheme="minorHAnsi" w:cs="Arial"/>
          <w:sz w:val="20"/>
          <w:szCs w:val="22"/>
        </w:rPr>
        <w:t>Lureiro</w:t>
      </w:r>
      <w:proofErr w:type="spellEnd"/>
      <w:r w:rsidR="00B838BF" w:rsidRPr="00A94646">
        <w:rPr>
          <w:rFonts w:asciiTheme="minorHAnsi" w:hAnsiTheme="minorHAnsi" w:cs="Arial"/>
          <w:sz w:val="20"/>
          <w:szCs w:val="22"/>
        </w:rPr>
        <w:t xml:space="preserve">, Sharon Taylor, </w:t>
      </w:r>
      <w:r w:rsidRPr="00A94646">
        <w:rPr>
          <w:rFonts w:asciiTheme="minorHAnsi" w:hAnsiTheme="minorHAnsi" w:cs="Arial"/>
          <w:sz w:val="20"/>
          <w:szCs w:val="22"/>
        </w:rPr>
        <w:t>Brenda Vogel</w:t>
      </w:r>
      <w:r w:rsidR="00B838BF" w:rsidRPr="00A94646">
        <w:rPr>
          <w:rFonts w:asciiTheme="minorHAnsi" w:hAnsiTheme="minorHAnsi" w:cs="Arial"/>
          <w:sz w:val="20"/>
          <w:szCs w:val="22"/>
        </w:rPr>
        <w:t>, David Rose, Norma Kolb, Sandra Shirley</w:t>
      </w:r>
    </w:p>
    <w:p w:rsidR="00121374" w:rsidRPr="00A94646" w:rsidRDefault="00121374" w:rsidP="00121374">
      <w:pPr>
        <w:rPr>
          <w:rFonts w:asciiTheme="minorHAnsi" w:hAnsiTheme="minorHAnsi" w:cs="Arial"/>
          <w:sz w:val="20"/>
          <w:szCs w:val="22"/>
        </w:rPr>
      </w:pPr>
      <w:r w:rsidRPr="00A94646">
        <w:rPr>
          <w:rFonts w:asciiTheme="minorHAnsi" w:hAnsiTheme="minorHAnsi" w:cs="Arial"/>
          <w:b/>
          <w:sz w:val="20"/>
          <w:szCs w:val="22"/>
        </w:rPr>
        <w:t>Absent</w:t>
      </w:r>
      <w:r w:rsidRPr="00A94646">
        <w:rPr>
          <w:rFonts w:asciiTheme="minorHAnsi" w:hAnsiTheme="minorHAnsi" w:cs="Arial"/>
          <w:sz w:val="20"/>
          <w:szCs w:val="22"/>
        </w:rPr>
        <w:t xml:space="preserve">: Alan Safer, </w:t>
      </w:r>
      <w:proofErr w:type="spellStart"/>
      <w:r w:rsidRPr="00A94646">
        <w:rPr>
          <w:rFonts w:asciiTheme="minorHAnsi" w:hAnsiTheme="minorHAnsi" w:cs="Arial"/>
          <w:sz w:val="20"/>
          <w:szCs w:val="22"/>
        </w:rPr>
        <w:t>Ikaweba</w:t>
      </w:r>
      <w:proofErr w:type="spellEnd"/>
      <w:r w:rsidRPr="00A94646">
        <w:rPr>
          <w:rFonts w:asciiTheme="minorHAnsi" w:hAnsiTheme="minorHAnsi" w:cs="Arial"/>
          <w:sz w:val="20"/>
          <w:szCs w:val="22"/>
        </w:rPr>
        <w:t xml:space="preserve"> Bunting, Frank </w:t>
      </w:r>
      <w:proofErr w:type="spellStart"/>
      <w:r w:rsidRPr="00A94646">
        <w:rPr>
          <w:rFonts w:asciiTheme="minorHAnsi" w:hAnsiTheme="minorHAnsi" w:cs="Arial"/>
          <w:sz w:val="20"/>
          <w:szCs w:val="22"/>
        </w:rPr>
        <w:t>Murgolo</w:t>
      </w:r>
      <w:proofErr w:type="spellEnd"/>
      <w:r w:rsidRPr="00A94646">
        <w:rPr>
          <w:rFonts w:asciiTheme="minorHAnsi" w:hAnsiTheme="minorHAnsi" w:cs="Arial"/>
          <w:sz w:val="20"/>
          <w:szCs w:val="22"/>
        </w:rPr>
        <w:t xml:space="preserve">, Bernadette O’Leary, Leslie Santiago, Sharon </w:t>
      </w:r>
      <w:proofErr w:type="spellStart"/>
      <w:r w:rsidRPr="00A94646">
        <w:rPr>
          <w:rFonts w:asciiTheme="minorHAnsi" w:hAnsiTheme="minorHAnsi" w:cs="Arial"/>
          <w:sz w:val="20"/>
          <w:szCs w:val="22"/>
        </w:rPr>
        <w:t>Gutherie</w:t>
      </w:r>
      <w:proofErr w:type="spellEnd"/>
      <w:r w:rsidRPr="00A94646">
        <w:rPr>
          <w:rFonts w:asciiTheme="minorHAnsi" w:hAnsiTheme="minorHAnsi" w:cs="Arial"/>
          <w:sz w:val="20"/>
          <w:szCs w:val="22"/>
        </w:rPr>
        <w:t>, Vic Cegles, Glenn McDonald, Gayle Fenton</w:t>
      </w:r>
      <w:r w:rsidR="00B838BF" w:rsidRPr="00A94646">
        <w:rPr>
          <w:rFonts w:asciiTheme="minorHAnsi" w:hAnsiTheme="minorHAnsi" w:cs="Arial"/>
          <w:sz w:val="20"/>
          <w:szCs w:val="22"/>
        </w:rPr>
        <w:t xml:space="preserve">, Simon Kim, Sarah Arroyo, Karen Griffin, Andy </w:t>
      </w:r>
      <w:proofErr w:type="spellStart"/>
      <w:r w:rsidR="00B838BF" w:rsidRPr="00A94646">
        <w:rPr>
          <w:rFonts w:asciiTheme="minorHAnsi" w:hAnsiTheme="minorHAnsi" w:cs="Arial"/>
          <w:sz w:val="20"/>
          <w:szCs w:val="22"/>
        </w:rPr>
        <w:t>Vaca</w:t>
      </w:r>
      <w:proofErr w:type="spellEnd"/>
    </w:p>
    <w:p w:rsidR="00B838BF" w:rsidRPr="00A94646" w:rsidRDefault="00B838BF" w:rsidP="00B10F1B">
      <w:pPr>
        <w:rPr>
          <w:rFonts w:asciiTheme="minorHAnsi" w:hAnsiTheme="minorHAnsi" w:cstheme="minorHAnsi"/>
          <w:sz w:val="20"/>
          <w:szCs w:val="22"/>
        </w:rPr>
      </w:pPr>
      <w:r w:rsidRPr="00A94646">
        <w:rPr>
          <w:rFonts w:asciiTheme="minorHAnsi" w:hAnsiTheme="minorHAnsi" w:cstheme="minorHAnsi"/>
          <w:b/>
          <w:sz w:val="20"/>
          <w:szCs w:val="22"/>
        </w:rPr>
        <w:t>Guests</w:t>
      </w:r>
      <w:r w:rsidRPr="00A94646">
        <w:rPr>
          <w:rFonts w:asciiTheme="minorHAnsi" w:hAnsiTheme="minorHAnsi" w:cstheme="minorHAnsi"/>
          <w:sz w:val="20"/>
          <w:szCs w:val="22"/>
        </w:rPr>
        <w:t xml:space="preserve">: Cindy </w:t>
      </w:r>
      <w:proofErr w:type="spellStart"/>
      <w:r w:rsidRPr="00A94646">
        <w:rPr>
          <w:rFonts w:asciiTheme="minorHAnsi" w:hAnsiTheme="minorHAnsi" w:cstheme="minorHAnsi"/>
          <w:sz w:val="20"/>
          <w:szCs w:val="22"/>
        </w:rPr>
        <w:t>Masner</w:t>
      </w:r>
      <w:proofErr w:type="spellEnd"/>
    </w:p>
    <w:p w:rsidR="00B838BF" w:rsidRPr="00A94646" w:rsidRDefault="00B838BF" w:rsidP="00B10F1B">
      <w:pPr>
        <w:rPr>
          <w:rFonts w:asciiTheme="minorHAnsi" w:hAnsiTheme="minorHAnsi" w:cstheme="minorHAnsi"/>
          <w:sz w:val="20"/>
          <w:szCs w:val="22"/>
        </w:rPr>
      </w:pPr>
    </w:p>
    <w:p w:rsidR="00B10F1B" w:rsidRPr="00A94646" w:rsidRDefault="00B10F1B" w:rsidP="00B10F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Approval of Agenda</w:t>
      </w:r>
    </w:p>
    <w:p w:rsidR="00B10F1B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Agenda was approved</w:t>
      </w:r>
    </w:p>
    <w:p w:rsidR="00B10F1B" w:rsidRPr="00A94646" w:rsidRDefault="00B10F1B" w:rsidP="00B10F1B">
      <w:pPr>
        <w:rPr>
          <w:rFonts w:asciiTheme="minorHAnsi" w:hAnsiTheme="minorHAnsi" w:cstheme="minorHAnsi"/>
          <w:sz w:val="22"/>
          <w:szCs w:val="22"/>
        </w:rPr>
      </w:pPr>
    </w:p>
    <w:p w:rsidR="00B10F1B" w:rsidRPr="00A94646" w:rsidRDefault="00B10F1B" w:rsidP="00B10F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Approval of Minutes from February 15</w:t>
      </w:r>
      <w:r w:rsidRPr="00A9464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94646">
        <w:rPr>
          <w:rFonts w:asciiTheme="minorHAnsi" w:hAnsiTheme="minorHAnsi" w:cstheme="minorHAnsi"/>
          <w:sz w:val="22"/>
          <w:szCs w:val="22"/>
        </w:rPr>
        <w:t xml:space="preserve"> meeting</w:t>
      </w:r>
    </w:p>
    <w:p w:rsidR="00B10F1B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Minutes were approved</w:t>
      </w:r>
    </w:p>
    <w:p w:rsidR="00B10F1B" w:rsidRPr="00A94646" w:rsidRDefault="00B10F1B" w:rsidP="00B10F1B">
      <w:pPr>
        <w:rPr>
          <w:rFonts w:asciiTheme="minorHAnsi" w:hAnsiTheme="minorHAnsi" w:cstheme="minorHAnsi"/>
          <w:sz w:val="22"/>
          <w:szCs w:val="22"/>
        </w:rPr>
      </w:pPr>
    </w:p>
    <w:p w:rsidR="00B10F1B" w:rsidRPr="00A94646" w:rsidRDefault="00B10F1B" w:rsidP="00B10F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Athletic Director’s Report</w:t>
      </w:r>
      <w:r w:rsidR="00B838BF" w:rsidRPr="00A94646">
        <w:rPr>
          <w:rFonts w:asciiTheme="minorHAnsi" w:hAnsiTheme="minorHAnsi" w:cstheme="minorHAnsi"/>
          <w:sz w:val="22"/>
          <w:szCs w:val="22"/>
        </w:rPr>
        <w:t>;</w:t>
      </w:r>
      <w:r w:rsidR="00031E5F" w:rsidRPr="00A94646">
        <w:rPr>
          <w:rFonts w:asciiTheme="minorHAnsi" w:hAnsiTheme="minorHAnsi" w:cstheme="minorHAnsi"/>
          <w:sz w:val="22"/>
          <w:szCs w:val="22"/>
        </w:rPr>
        <w:t xml:space="preserve"> Cindy </w:t>
      </w:r>
      <w:proofErr w:type="spellStart"/>
      <w:r w:rsidR="00031E5F" w:rsidRPr="00A94646">
        <w:rPr>
          <w:rFonts w:asciiTheme="minorHAnsi" w:hAnsiTheme="minorHAnsi" w:cstheme="minorHAnsi"/>
          <w:sz w:val="22"/>
          <w:szCs w:val="22"/>
        </w:rPr>
        <w:t>Masner</w:t>
      </w:r>
      <w:proofErr w:type="spellEnd"/>
      <w:r w:rsidR="00B838BF" w:rsidRPr="00A94646">
        <w:rPr>
          <w:rFonts w:asciiTheme="minorHAnsi" w:hAnsiTheme="minorHAnsi" w:cstheme="minorHAnsi"/>
          <w:sz w:val="22"/>
          <w:szCs w:val="22"/>
        </w:rPr>
        <w:t xml:space="preserve"> (Senior Associate AD/SWA)</w:t>
      </w:r>
      <w:r w:rsidR="00031E5F" w:rsidRPr="00A94646">
        <w:rPr>
          <w:rFonts w:asciiTheme="minorHAnsi" w:hAnsiTheme="minorHAnsi" w:cstheme="minorHAnsi"/>
          <w:sz w:val="22"/>
          <w:szCs w:val="22"/>
        </w:rPr>
        <w:t xml:space="preserve">, for </w:t>
      </w:r>
      <w:r w:rsidR="00B838BF" w:rsidRPr="00A94646">
        <w:rPr>
          <w:rFonts w:asciiTheme="minorHAnsi" w:hAnsiTheme="minorHAnsi" w:cstheme="minorHAnsi"/>
          <w:sz w:val="22"/>
          <w:szCs w:val="22"/>
        </w:rPr>
        <w:t>Vic Cegles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Monson named "Coach of The Year" in The Big West and all of District 9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All of the starters on the Men's Basketball Team named Conference All-Stars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Women's Basketball Team played in Big West Conference Final Game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Men's Volleyball Team lost 10 – 11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A94646">
        <w:rPr>
          <w:rFonts w:asciiTheme="minorHAnsi" w:hAnsiTheme="minorHAnsi" w:cstheme="minorHAnsi"/>
          <w:color w:val="000000"/>
          <w:sz w:val="22"/>
          <w:szCs w:val="22"/>
        </w:rPr>
        <w:t>Dirtbags</w:t>
      </w:r>
      <w:proofErr w:type="spellEnd"/>
      <w:r w:rsidRPr="00A94646">
        <w:rPr>
          <w:rFonts w:asciiTheme="minorHAnsi" w:hAnsiTheme="minorHAnsi" w:cstheme="minorHAnsi"/>
          <w:color w:val="000000"/>
          <w:sz w:val="22"/>
          <w:szCs w:val="22"/>
        </w:rPr>
        <w:t xml:space="preserve"> beat Cal State Fullerton 7 – 2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In Women's Softball, Erin Joyner-Wesley had her string of 24-scoreless innings snapped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Women's Water Polo - the goalie had 20 saves and was named "Long-Beach-Player-of-The-Week"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Women's Tennis is ranked 37th in the country</w:t>
      </w:r>
    </w:p>
    <w:p w:rsidR="00031E5F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Track &amp; Field sent two students to the indoor camp</w:t>
      </w:r>
    </w:p>
    <w:p w:rsidR="00B10F1B" w:rsidRPr="00A94646" w:rsidRDefault="00031E5F" w:rsidP="00031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Men's Golf tied for first place in a Portland Ore. Tournament, as they beat 5 teams that were ranked ahead of our team</w:t>
      </w:r>
    </w:p>
    <w:p w:rsidR="00031E5F" w:rsidRPr="00A94646" w:rsidRDefault="00031E5F" w:rsidP="00B10F1B">
      <w:pPr>
        <w:rPr>
          <w:rFonts w:asciiTheme="minorHAnsi" w:hAnsiTheme="minorHAnsi" w:cstheme="minorHAnsi"/>
          <w:sz w:val="22"/>
          <w:szCs w:val="22"/>
        </w:rPr>
      </w:pPr>
    </w:p>
    <w:p w:rsidR="00B10F1B" w:rsidRPr="00A94646" w:rsidRDefault="000361F4" w:rsidP="00B10F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Report on gender equity and ethnicity</w:t>
      </w:r>
      <w:r w:rsidR="00B10F1B" w:rsidRPr="00A94646">
        <w:rPr>
          <w:rFonts w:asciiTheme="minorHAnsi" w:hAnsiTheme="minorHAnsi" w:cstheme="minorHAnsi"/>
          <w:sz w:val="22"/>
          <w:szCs w:val="22"/>
        </w:rPr>
        <w:t xml:space="preserve">, Cindy </w:t>
      </w:r>
      <w:proofErr w:type="spellStart"/>
      <w:r w:rsidR="00B10F1B" w:rsidRPr="00A94646">
        <w:rPr>
          <w:rFonts w:asciiTheme="minorHAnsi" w:hAnsiTheme="minorHAnsi" w:cstheme="minorHAnsi"/>
          <w:sz w:val="22"/>
          <w:szCs w:val="22"/>
        </w:rPr>
        <w:t>Masner</w:t>
      </w:r>
      <w:proofErr w:type="spellEnd"/>
      <w:r w:rsidR="00B10F1B" w:rsidRPr="00A94646">
        <w:rPr>
          <w:rFonts w:asciiTheme="minorHAnsi" w:hAnsiTheme="minorHAnsi" w:cstheme="minorHAnsi"/>
          <w:sz w:val="22"/>
          <w:szCs w:val="22"/>
        </w:rPr>
        <w:t>, Senior Associate Athletic Director/SWA</w:t>
      </w:r>
    </w:p>
    <w:p w:rsidR="00121374" w:rsidRPr="00A94646" w:rsidRDefault="00121374" w:rsidP="0012137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94646">
        <w:rPr>
          <w:rFonts w:asciiTheme="minorHAnsi" w:hAnsiTheme="minorHAnsi" w:cs="Arial"/>
          <w:sz w:val="22"/>
          <w:szCs w:val="22"/>
        </w:rPr>
        <w:t>Cindy provided a PowerPoint presentation of the University’s status with respect to the Equity in Athletics Disclosure Act (EADA) / Gender Equity. Some of the areas include:</w:t>
      </w:r>
    </w:p>
    <w:p w:rsidR="00121374" w:rsidRPr="00A94646" w:rsidRDefault="00121374" w:rsidP="00121374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94646">
        <w:rPr>
          <w:rFonts w:asciiTheme="minorHAnsi" w:hAnsiTheme="minorHAnsi" w:cs="Arial"/>
          <w:sz w:val="22"/>
          <w:szCs w:val="22"/>
        </w:rPr>
        <w:t>Participation: Must be “substantially proportionate” to the University gender breakdown: 56.</w:t>
      </w:r>
      <w:r w:rsidR="003846AB" w:rsidRPr="00A94646">
        <w:rPr>
          <w:rFonts w:asciiTheme="minorHAnsi" w:hAnsiTheme="minorHAnsi" w:cs="Arial"/>
          <w:sz w:val="22"/>
          <w:szCs w:val="22"/>
        </w:rPr>
        <w:t>8</w:t>
      </w:r>
      <w:r w:rsidRPr="00A94646">
        <w:rPr>
          <w:rFonts w:asciiTheme="minorHAnsi" w:hAnsiTheme="minorHAnsi" w:cs="Arial"/>
          <w:sz w:val="22"/>
          <w:szCs w:val="22"/>
        </w:rPr>
        <w:t>% of our athletes are women and 43.</w:t>
      </w:r>
      <w:r w:rsidR="003846AB" w:rsidRPr="00A94646">
        <w:rPr>
          <w:rFonts w:asciiTheme="minorHAnsi" w:hAnsiTheme="minorHAnsi" w:cs="Arial"/>
          <w:sz w:val="22"/>
          <w:szCs w:val="22"/>
        </w:rPr>
        <w:t>2</w:t>
      </w:r>
      <w:r w:rsidRPr="00A94646">
        <w:rPr>
          <w:rFonts w:asciiTheme="minorHAnsi" w:hAnsiTheme="minorHAnsi" w:cs="Arial"/>
          <w:sz w:val="22"/>
          <w:szCs w:val="22"/>
        </w:rPr>
        <w:t>% are male</w:t>
      </w:r>
    </w:p>
    <w:p w:rsidR="00121374" w:rsidRPr="00A94646" w:rsidRDefault="00121374" w:rsidP="00121374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94646">
        <w:rPr>
          <w:rFonts w:asciiTheme="minorHAnsi" w:hAnsiTheme="minorHAnsi" w:cs="Arial"/>
          <w:sz w:val="22"/>
          <w:szCs w:val="22"/>
        </w:rPr>
        <w:t>Scholarships: In 20</w:t>
      </w:r>
      <w:r w:rsidR="003846AB" w:rsidRPr="00A94646">
        <w:rPr>
          <w:rFonts w:asciiTheme="minorHAnsi" w:hAnsiTheme="minorHAnsi" w:cs="Arial"/>
          <w:sz w:val="22"/>
          <w:szCs w:val="22"/>
        </w:rPr>
        <w:t>10</w:t>
      </w:r>
      <w:r w:rsidRPr="00A94646">
        <w:rPr>
          <w:rFonts w:asciiTheme="minorHAnsi" w:hAnsiTheme="minorHAnsi" w:cs="Arial"/>
          <w:sz w:val="22"/>
          <w:szCs w:val="22"/>
        </w:rPr>
        <w:t>-201</w:t>
      </w:r>
      <w:r w:rsidR="003846AB" w:rsidRPr="00A94646">
        <w:rPr>
          <w:rFonts w:asciiTheme="minorHAnsi" w:hAnsiTheme="minorHAnsi" w:cs="Arial"/>
          <w:sz w:val="22"/>
          <w:szCs w:val="22"/>
        </w:rPr>
        <w:t>1</w:t>
      </w:r>
      <w:r w:rsidRPr="00A94646">
        <w:rPr>
          <w:rFonts w:asciiTheme="minorHAnsi" w:hAnsiTheme="minorHAnsi" w:cs="Arial"/>
          <w:sz w:val="22"/>
          <w:szCs w:val="22"/>
        </w:rPr>
        <w:t xml:space="preserve"> 104 males received $</w:t>
      </w:r>
      <w:r w:rsidR="003846AB" w:rsidRPr="00A94646">
        <w:rPr>
          <w:rFonts w:asciiTheme="minorHAnsi" w:hAnsiTheme="minorHAnsi" w:cs="Arial"/>
          <w:sz w:val="22"/>
          <w:szCs w:val="22"/>
        </w:rPr>
        <w:t>833,505</w:t>
      </w:r>
      <w:r w:rsidRPr="00A94646">
        <w:rPr>
          <w:rFonts w:asciiTheme="minorHAnsi" w:hAnsiTheme="minorHAnsi" w:cs="Arial"/>
          <w:sz w:val="22"/>
          <w:szCs w:val="22"/>
        </w:rPr>
        <w:t xml:space="preserve"> in scholarships and 1</w:t>
      </w:r>
      <w:r w:rsidR="003846AB" w:rsidRPr="00A94646">
        <w:rPr>
          <w:rFonts w:asciiTheme="minorHAnsi" w:hAnsiTheme="minorHAnsi" w:cs="Arial"/>
          <w:sz w:val="22"/>
          <w:szCs w:val="22"/>
        </w:rPr>
        <w:t>35</w:t>
      </w:r>
      <w:r w:rsidRPr="00A94646">
        <w:rPr>
          <w:rFonts w:asciiTheme="minorHAnsi" w:hAnsiTheme="minorHAnsi" w:cs="Arial"/>
          <w:sz w:val="22"/>
          <w:szCs w:val="22"/>
        </w:rPr>
        <w:t xml:space="preserve"> women received $1,</w:t>
      </w:r>
      <w:r w:rsidR="003846AB" w:rsidRPr="00A94646">
        <w:rPr>
          <w:rFonts w:asciiTheme="minorHAnsi" w:hAnsiTheme="minorHAnsi" w:cs="Arial"/>
          <w:sz w:val="22"/>
          <w:szCs w:val="22"/>
        </w:rPr>
        <w:t>376,330</w:t>
      </w:r>
    </w:p>
    <w:p w:rsidR="00121374" w:rsidRPr="00A94646" w:rsidRDefault="00121374" w:rsidP="00121374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94646">
        <w:rPr>
          <w:rFonts w:asciiTheme="minorHAnsi" w:hAnsiTheme="minorHAnsi" w:cs="Arial"/>
          <w:sz w:val="22"/>
          <w:szCs w:val="22"/>
        </w:rPr>
        <w:t xml:space="preserve">Laundry List: includes things like equipment, travel accommodations, facilities, medical training, housing, recruitment, publicity, etc. Men and women must be treated “equitably”, not necessarily “identically”. </w:t>
      </w:r>
      <w:r w:rsidR="008E1DD3" w:rsidRPr="00A94646">
        <w:rPr>
          <w:rFonts w:asciiTheme="minorHAnsi" w:hAnsiTheme="minorHAnsi" w:cs="Arial"/>
          <w:sz w:val="22"/>
          <w:szCs w:val="22"/>
        </w:rPr>
        <w:t>An analysis of all areas for academic year 2010-2011 reveals equitable distribution of resources between men and women.</w:t>
      </w:r>
    </w:p>
    <w:p w:rsidR="00121374" w:rsidRPr="00A94646" w:rsidRDefault="00121374" w:rsidP="0012137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94646">
        <w:rPr>
          <w:rFonts w:asciiTheme="minorHAnsi" w:hAnsiTheme="minorHAnsi" w:cs="Arial"/>
          <w:sz w:val="22"/>
          <w:szCs w:val="22"/>
        </w:rPr>
        <w:t>Cindy also reviewed the ethnic breakdown of our student athletes as compared to the overall student population. All student athletes were 4</w:t>
      </w:r>
      <w:r w:rsidR="008E1DD3" w:rsidRPr="00A94646">
        <w:rPr>
          <w:rFonts w:asciiTheme="minorHAnsi" w:hAnsiTheme="minorHAnsi" w:cs="Arial"/>
          <w:sz w:val="22"/>
          <w:szCs w:val="22"/>
        </w:rPr>
        <w:t>8</w:t>
      </w:r>
      <w:r w:rsidRPr="00A94646">
        <w:rPr>
          <w:rFonts w:asciiTheme="minorHAnsi" w:hAnsiTheme="minorHAnsi" w:cs="Arial"/>
          <w:sz w:val="22"/>
          <w:szCs w:val="22"/>
        </w:rPr>
        <w:t xml:space="preserve">% White, 4% unknown, </w:t>
      </w:r>
      <w:r w:rsidR="008E1DD3" w:rsidRPr="00A94646">
        <w:rPr>
          <w:rFonts w:asciiTheme="minorHAnsi" w:hAnsiTheme="minorHAnsi" w:cs="Arial"/>
          <w:sz w:val="22"/>
          <w:szCs w:val="22"/>
        </w:rPr>
        <w:t>4</w:t>
      </w:r>
      <w:r w:rsidRPr="00A94646">
        <w:rPr>
          <w:rFonts w:asciiTheme="minorHAnsi" w:hAnsiTheme="minorHAnsi" w:cs="Arial"/>
          <w:sz w:val="22"/>
          <w:szCs w:val="22"/>
        </w:rPr>
        <w:t xml:space="preserve">% non-US citizens, </w:t>
      </w:r>
      <w:r w:rsidR="008E1DD3" w:rsidRPr="00A94646">
        <w:rPr>
          <w:rFonts w:asciiTheme="minorHAnsi" w:hAnsiTheme="minorHAnsi" w:cs="Arial"/>
          <w:sz w:val="22"/>
          <w:szCs w:val="22"/>
        </w:rPr>
        <w:t>2</w:t>
      </w:r>
      <w:r w:rsidRPr="00A94646">
        <w:rPr>
          <w:rFonts w:asciiTheme="minorHAnsi" w:hAnsiTheme="minorHAnsi" w:cs="Arial"/>
          <w:sz w:val="22"/>
          <w:szCs w:val="22"/>
        </w:rPr>
        <w:t xml:space="preserve">% </w:t>
      </w:r>
      <w:r w:rsidR="008E1DD3" w:rsidRPr="00A94646">
        <w:rPr>
          <w:rFonts w:asciiTheme="minorHAnsi" w:hAnsiTheme="minorHAnsi" w:cs="Arial"/>
          <w:sz w:val="22"/>
          <w:szCs w:val="22"/>
        </w:rPr>
        <w:t>Na</w:t>
      </w:r>
      <w:r w:rsidRPr="00A94646">
        <w:rPr>
          <w:rFonts w:asciiTheme="minorHAnsi" w:hAnsiTheme="minorHAnsi" w:cs="Arial"/>
          <w:sz w:val="22"/>
          <w:szCs w:val="22"/>
        </w:rPr>
        <w:t>tive American</w:t>
      </w:r>
      <w:r w:rsidR="008E1DD3" w:rsidRPr="00A94646">
        <w:rPr>
          <w:rFonts w:asciiTheme="minorHAnsi" w:hAnsiTheme="minorHAnsi" w:cs="Arial"/>
          <w:sz w:val="22"/>
          <w:szCs w:val="22"/>
        </w:rPr>
        <w:t>/</w:t>
      </w:r>
      <w:r w:rsidRPr="00A94646">
        <w:rPr>
          <w:rFonts w:asciiTheme="minorHAnsi" w:hAnsiTheme="minorHAnsi" w:cs="Arial"/>
          <w:sz w:val="22"/>
          <w:szCs w:val="22"/>
        </w:rPr>
        <w:t>Alaskan, 5% Asian</w:t>
      </w:r>
      <w:r w:rsidR="008E1DD3" w:rsidRPr="00A94646">
        <w:rPr>
          <w:rFonts w:asciiTheme="minorHAnsi" w:hAnsiTheme="minorHAnsi" w:cs="Arial"/>
          <w:sz w:val="22"/>
          <w:szCs w:val="22"/>
        </w:rPr>
        <w:t>/Pacific Islander</w:t>
      </w:r>
      <w:r w:rsidRPr="00A94646">
        <w:rPr>
          <w:rFonts w:asciiTheme="minorHAnsi" w:hAnsiTheme="minorHAnsi" w:cs="Arial"/>
          <w:sz w:val="22"/>
          <w:szCs w:val="22"/>
        </w:rPr>
        <w:t>, Hispanic</w:t>
      </w:r>
      <w:r w:rsidR="008E1DD3" w:rsidRPr="00A94646">
        <w:rPr>
          <w:rFonts w:asciiTheme="minorHAnsi" w:hAnsiTheme="minorHAnsi" w:cs="Arial"/>
          <w:sz w:val="22"/>
          <w:szCs w:val="22"/>
        </w:rPr>
        <w:t>/Latino</w:t>
      </w:r>
      <w:r w:rsidRPr="00A94646">
        <w:rPr>
          <w:rFonts w:asciiTheme="minorHAnsi" w:hAnsiTheme="minorHAnsi" w:cs="Arial"/>
          <w:sz w:val="22"/>
          <w:szCs w:val="22"/>
        </w:rPr>
        <w:t xml:space="preserve"> 1</w:t>
      </w:r>
      <w:r w:rsidR="008E1DD3" w:rsidRPr="00A94646">
        <w:rPr>
          <w:rFonts w:asciiTheme="minorHAnsi" w:hAnsiTheme="minorHAnsi" w:cs="Arial"/>
          <w:sz w:val="22"/>
          <w:szCs w:val="22"/>
        </w:rPr>
        <w:t>2</w:t>
      </w:r>
      <w:r w:rsidRPr="00A94646">
        <w:rPr>
          <w:rFonts w:asciiTheme="minorHAnsi" w:hAnsiTheme="minorHAnsi" w:cs="Arial"/>
          <w:sz w:val="22"/>
          <w:szCs w:val="22"/>
        </w:rPr>
        <w:t xml:space="preserve">%, 16% African American, </w:t>
      </w:r>
      <w:r w:rsidR="008E1DD3" w:rsidRPr="00A94646">
        <w:rPr>
          <w:rFonts w:asciiTheme="minorHAnsi" w:hAnsiTheme="minorHAnsi" w:cs="Arial"/>
          <w:sz w:val="22"/>
          <w:szCs w:val="22"/>
        </w:rPr>
        <w:t>9</w:t>
      </w:r>
      <w:r w:rsidRPr="00A94646">
        <w:rPr>
          <w:rFonts w:asciiTheme="minorHAnsi" w:hAnsiTheme="minorHAnsi" w:cs="Arial"/>
          <w:sz w:val="22"/>
          <w:szCs w:val="22"/>
        </w:rPr>
        <w:t>% Other</w:t>
      </w:r>
    </w:p>
    <w:p w:rsidR="00121374" w:rsidRPr="00A94646" w:rsidRDefault="00121374" w:rsidP="00121374">
      <w:pPr>
        <w:rPr>
          <w:rFonts w:asciiTheme="minorHAnsi" w:hAnsiTheme="minorHAnsi" w:cstheme="minorHAnsi"/>
          <w:sz w:val="22"/>
          <w:szCs w:val="22"/>
        </w:rPr>
      </w:pPr>
    </w:p>
    <w:p w:rsidR="002F0AC9" w:rsidRPr="00A94646" w:rsidRDefault="002F0AC9" w:rsidP="00B10F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sz w:val="22"/>
          <w:szCs w:val="22"/>
        </w:rPr>
        <w:t>Other Business</w:t>
      </w:r>
    </w:p>
    <w:p w:rsidR="00031E5F" w:rsidRPr="00A94646" w:rsidRDefault="000A668C" w:rsidP="00031E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Mike brought up the possibility of celebrating the Basketball teams' success with some University planned celebration; and maybe talking to ASI about this possibility. Cindy said she would talk to Vic Cegles about this.</w:t>
      </w:r>
    </w:p>
    <w:p w:rsidR="00B838BF" w:rsidRPr="00A94646" w:rsidRDefault="000A668C" w:rsidP="001213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4646">
        <w:rPr>
          <w:rFonts w:asciiTheme="minorHAnsi" w:hAnsiTheme="minorHAnsi" w:cstheme="minorHAnsi"/>
          <w:color w:val="000000"/>
          <w:sz w:val="22"/>
          <w:szCs w:val="22"/>
        </w:rPr>
        <w:t>Rita asked how to get tickets to the Men's Volleyball USA Olympic Team</w:t>
      </w:r>
      <w:r w:rsidR="00031E5F" w:rsidRPr="00A946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4646">
        <w:rPr>
          <w:rFonts w:asciiTheme="minorHAnsi" w:hAnsiTheme="minorHAnsi" w:cstheme="minorHAnsi"/>
          <w:color w:val="000000"/>
          <w:sz w:val="22"/>
          <w:szCs w:val="22"/>
        </w:rPr>
        <w:t>Tournament to be held here at the Pyramid during May 7 through the 12th.</w:t>
      </w:r>
      <w:r w:rsidR="00031E5F" w:rsidRPr="00A9464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94646">
        <w:rPr>
          <w:rFonts w:asciiTheme="minorHAnsi" w:hAnsiTheme="minorHAnsi" w:cstheme="minorHAnsi"/>
          <w:color w:val="000000"/>
          <w:sz w:val="22"/>
          <w:szCs w:val="22"/>
        </w:rPr>
        <w:t>Cindy said that tickets will be available on-line at: </w:t>
      </w:r>
      <w:r w:rsidRPr="00A94646">
        <w:rPr>
          <w:rFonts w:asciiTheme="minorHAnsi" w:hAnsiTheme="minorHAnsi" w:cstheme="minorHAnsi"/>
          <w:bCs/>
          <w:color w:val="000000"/>
          <w:sz w:val="22"/>
          <w:szCs w:val="22"/>
        </w:rPr>
        <w:t>USAvolleyball.org</w:t>
      </w:r>
    </w:p>
    <w:p w:rsidR="00A94646" w:rsidRDefault="00A94646" w:rsidP="00A94646">
      <w:pPr>
        <w:rPr>
          <w:rFonts w:asciiTheme="minorHAnsi" w:hAnsiTheme="minorHAnsi" w:cstheme="minorHAnsi"/>
          <w:sz w:val="20"/>
          <w:szCs w:val="22"/>
        </w:rPr>
      </w:pPr>
    </w:p>
    <w:p w:rsidR="00A94646" w:rsidRDefault="00A94646" w:rsidP="00A94646">
      <w:pPr>
        <w:rPr>
          <w:rFonts w:asciiTheme="minorHAnsi" w:hAnsiTheme="minorHAnsi" w:cstheme="minorHAnsi"/>
          <w:sz w:val="20"/>
          <w:szCs w:val="22"/>
        </w:rPr>
      </w:pPr>
    </w:p>
    <w:p w:rsidR="00A94646" w:rsidRDefault="00A94646" w:rsidP="00A94646">
      <w:pPr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2"/>
        </w:rPr>
        <w:t>Respectfully submitted,</w:t>
      </w:r>
    </w:p>
    <w:p w:rsidR="00A94646" w:rsidRPr="00A94646" w:rsidRDefault="00A94646" w:rsidP="00A94646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Brenda Vogel &amp; Michael Whitlow, Scribes</w:t>
      </w:r>
    </w:p>
    <w:sectPr w:rsidR="00A94646" w:rsidRPr="00A94646" w:rsidSect="00A94646">
      <w:pgSz w:w="11906" w:h="16838"/>
      <w:pgMar w:top="810" w:right="1016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30777486"/>
    <w:multiLevelType w:val="hybridMultilevel"/>
    <w:tmpl w:val="445629D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62CB8"/>
    <w:multiLevelType w:val="hybridMultilevel"/>
    <w:tmpl w:val="7CAC535A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751CD"/>
    <w:multiLevelType w:val="hybridMultilevel"/>
    <w:tmpl w:val="ABB00E3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1B"/>
    <w:rsid w:val="00031E5F"/>
    <w:rsid w:val="000361F4"/>
    <w:rsid w:val="000A668C"/>
    <w:rsid w:val="00121374"/>
    <w:rsid w:val="00297B5E"/>
    <w:rsid w:val="002F0AC9"/>
    <w:rsid w:val="003846AB"/>
    <w:rsid w:val="004A643D"/>
    <w:rsid w:val="004D3787"/>
    <w:rsid w:val="008B68E5"/>
    <w:rsid w:val="008E1DD3"/>
    <w:rsid w:val="009A667C"/>
    <w:rsid w:val="009B45ED"/>
    <w:rsid w:val="00A94646"/>
    <w:rsid w:val="00B10F1B"/>
    <w:rsid w:val="00B6515E"/>
    <w:rsid w:val="00B838BF"/>
    <w:rsid w:val="00C16A47"/>
    <w:rsid w:val="00D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Vogel</dc:creator>
  <cp:keywords/>
  <dc:description/>
  <cp:lastModifiedBy>Brenda Vogel</cp:lastModifiedBy>
  <cp:revision>15</cp:revision>
  <dcterms:created xsi:type="dcterms:W3CDTF">2012-04-09T04:34:00Z</dcterms:created>
  <dcterms:modified xsi:type="dcterms:W3CDTF">2012-04-18T15:21:00Z</dcterms:modified>
</cp:coreProperties>
</file>