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0A" w:rsidRPr="00A44336" w:rsidRDefault="003C290A" w:rsidP="00A44336">
      <w:pPr>
        <w:suppressLineNumbers/>
        <w:spacing w:after="0" w:line="240" w:lineRule="auto"/>
        <w:jc w:val="right"/>
        <w:rPr>
          <w:rFonts w:ascii="Times New Roman" w:hAnsi="Times New Roman" w:cs="Times New Roman"/>
          <w:sz w:val="24"/>
          <w:szCs w:val="24"/>
        </w:rPr>
      </w:pPr>
      <w:r w:rsidRPr="00A44336">
        <w:rPr>
          <w:rFonts w:ascii="Times New Roman" w:hAnsi="Times New Roman" w:cs="Times New Roman"/>
          <w:sz w:val="24"/>
          <w:szCs w:val="24"/>
        </w:rPr>
        <w:t>AS-3096-12/FA</w:t>
      </w:r>
    </w:p>
    <w:p w:rsidR="003C290A" w:rsidRPr="00A44336" w:rsidRDefault="003C290A" w:rsidP="003351F4">
      <w:pPr>
        <w:suppressLineNumbers/>
        <w:spacing w:line="240" w:lineRule="auto"/>
        <w:jc w:val="right"/>
        <w:rPr>
          <w:rFonts w:ascii="Times New Roman" w:hAnsi="Times New Roman" w:cs="Times New Roman"/>
          <w:sz w:val="24"/>
          <w:szCs w:val="24"/>
        </w:rPr>
      </w:pPr>
      <w:r w:rsidRPr="00A44336">
        <w:rPr>
          <w:rFonts w:ascii="Times New Roman" w:hAnsi="Times New Roman" w:cs="Times New Roman"/>
          <w:sz w:val="24"/>
          <w:szCs w:val="24"/>
        </w:rPr>
        <w:tab/>
        <w:t>September 13-14, 2012</w:t>
      </w:r>
    </w:p>
    <w:p w:rsidR="000957B3" w:rsidRPr="00A44336" w:rsidRDefault="003C290A" w:rsidP="003351F4">
      <w:pPr>
        <w:suppressLineNumbers/>
        <w:autoSpaceDE w:val="0"/>
        <w:autoSpaceDN w:val="0"/>
        <w:adjustRightInd w:val="0"/>
        <w:spacing w:line="240" w:lineRule="auto"/>
        <w:ind w:left="547" w:right="101" w:hanging="547"/>
        <w:jc w:val="center"/>
        <w:rPr>
          <w:rFonts w:ascii="Times New Roman" w:hAnsi="Times New Roman" w:cs="Times New Roman"/>
          <w:b/>
          <w:bCs/>
          <w:color w:val="000000"/>
          <w:sz w:val="28"/>
          <w:szCs w:val="28"/>
        </w:rPr>
      </w:pPr>
      <w:r w:rsidRPr="00A44336">
        <w:rPr>
          <w:rFonts w:ascii="Times New Roman" w:hAnsi="Times New Roman" w:cs="Times New Roman"/>
          <w:b/>
          <w:bCs/>
          <w:color w:val="000000"/>
          <w:sz w:val="28"/>
          <w:szCs w:val="28"/>
        </w:rPr>
        <w:t>Selection of Committee Chairs</w:t>
      </w:r>
      <w:r w:rsidR="00D810BE">
        <w:rPr>
          <w:rFonts w:ascii="Times New Roman" w:hAnsi="Times New Roman" w:cs="Times New Roman"/>
          <w:b/>
          <w:bCs/>
          <w:color w:val="000000"/>
          <w:sz w:val="28"/>
          <w:szCs w:val="28"/>
        </w:rPr>
        <w:t xml:space="preserve"> – Proposed C</w:t>
      </w:r>
      <w:bookmarkStart w:id="0" w:name="_GoBack"/>
      <w:bookmarkEnd w:id="0"/>
      <w:r w:rsidR="00C21F41" w:rsidRPr="00A44336">
        <w:rPr>
          <w:rFonts w:ascii="Times New Roman" w:hAnsi="Times New Roman" w:cs="Times New Roman"/>
          <w:b/>
          <w:bCs/>
          <w:color w:val="000000"/>
          <w:sz w:val="28"/>
          <w:szCs w:val="28"/>
        </w:rPr>
        <w:t>hange to the ASCSU Bylaws</w:t>
      </w:r>
    </w:p>
    <w:p w:rsidR="00B56164" w:rsidRPr="00A44336" w:rsidRDefault="00B56164" w:rsidP="0076782C">
      <w:pPr>
        <w:autoSpaceDE w:val="0"/>
        <w:autoSpaceDN w:val="0"/>
        <w:adjustRightInd w:val="0"/>
        <w:spacing w:after="80" w:line="360" w:lineRule="auto"/>
        <w:ind w:left="547" w:right="101" w:hanging="547"/>
        <w:rPr>
          <w:rFonts w:ascii="Times New Roman" w:hAnsi="Times New Roman" w:cs="Times New Roman"/>
          <w:color w:val="000000"/>
          <w:sz w:val="24"/>
          <w:szCs w:val="24"/>
        </w:rPr>
      </w:pPr>
      <w:r w:rsidRPr="00A44336">
        <w:rPr>
          <w:rFonts w:ascii="Times New Roman" w:hAnsi="Times New Roman" w:cs="Times New Roman"/>
          <w:b/>
          <w:bCs/>
          <w:color w:val="000000"/>
          <w:sz w:val="24"/>
          <w:szCs w:val="24"/>
        </w:rPr>
        <w:t xml:space="preserve">b. Duties and Authority </w:t>
      </w:r>
    </w:p>
    <w:p w:rsidR="00B56164" w:rsidRPr="00A44336" w:rsidRDefault="00B72160" w:rsidP="0076782C">
      <w:pPr>
        <w:autoSpaceDE w:val="0"/>
        <w:autoSpaceDN w:val="0"/>
        <w:adjustRightInd w:val="0"/>
        <w:spacing w:after="120" w:line="360" w:lineRule="auto"/>
        <w:ind w:left="547" w:right="101" w:hanging="547"/>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B56164" w:rsidRPr="00A44336">
        <w:rPr>
          <w:rFonts w:ascii="Times New Roman" w:hAnsi="Times New Roman" w:cs="Times New Roman"/>
          <w:color w:val="000000"/>
          <w:sz w:val="24"/>
          <w:szCs w:val="24"/>
        </w:rPr>
        <w:t xml:space="preserve">The Executive Committee shall be responsible for preparing the agenda, for advising the Chair regarding the conduct of the Senate </w:t>
      </w:r>
      <w:proofErr w:type="gramStart"/>
      <w:r w:rsidR="00B56164" w:rsidRPr="00A44336">
        <w:rPr>
          <w:rFonts w:ascii="Times New Roman" w:hAnsi="Times New Roman" w:cs="Times New Roman"/>
          <w:color w:val="000000"/>
          <w:sz w:val="24"/>
          <w:szCs w:val="24"/>
        </w:rPr>
        <w:t>business,</w:t>
      </w:r>
      <w:proofErr w:type="gramEnd"/>
      <w:r w:rsidR="00B56164" w:rsidRPr="00A44336">
        <w:rPr>
          <w:rFonts w:ascii="Times New Roman" w:hAnsi="Times New Roman" w:cs="Times New Roman"/>
          <w:color w:val="000000"/>
          <w:sz w:val="24"/>
          <w:szCs w:val="24"/>
        </w:rPr>
        <w:t xml:space="preserve"> and for such additional duties as the Senate may assign. </w:t>
      </w:r>
    </w:p>
    <w:p w:rsidR="00B56164" w:rsidRPr="00A44336" w:rsidRDefault="00B72160" w:rsidP="0076782C">
      <w:pPr>
        <w:autoSpaceDE w:val="0"/>
        <w:autoSpaceDN w:val="0"/>
        <w:adjustRightInd w:val="0"/>
        <w:spacing w:after="120" w:line="360" w:lineRule="auto"/>
        <w:ind w:left="547" w:right="101" w:hanging="547"/>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B56164" w:rsidRPr="00A44336">
        <w:rPr>
          <w:rFonts w:ascii="Times New Roman" w:hAnsi="Times New Roman" w:cs="Times New Roman"/>
          <w:color w:val="000000"/>
          <w:sz w:val="24"/>
          <w:szCs w:val="24"/>
        </w:rPr>
        <w:t xml:space="preserve">The Executive Committee shall have the authority to act for the Academic Senate of the California State University between meetings on items requiring action before the next meeting of the entire body. </w:t>
      </w:r>
    </w:p>
    <w:p w:rsidR="008B19C9" w:rsidRPr="00A44336" w:rsidRDefault="00B72160" w:rsidP="0076782C">
      <w:pPr>
        <w:autoSpaceDE w:val="0"/>
        <w:autoSpaceDN w:val="0"/>
        <w:adjustRightInd w:val="0"/>
        <w:spacing w:after="120" w:line="360" w:lineRule="auto"/>
        <w:ind w:left="547" w:right="101" w:hanging="547"/>
        <w:rPr>
          <w:rFonts w:ascii="Times New Roman" w:hAnsi="Times New Roman" w:cs="Times New Roman"/>
          <w:color w:val="000000"/>
          <w:sz w:val="24"/>
          <w:szCs w:val="24"/>
          <w:u w:val="single"/>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B56164" w:rsidRPr="00A44336">
        <w:rPr>
          <w:rFonts w:ascii="Times New Roman" w:hAnsi="Times New Roman" w:cs="Times New Roman"/>
          <w:color w:val="000000"/>
          <w:sz w:val="24"/>
          <w:szCs w:val="24"/>
        </w:rPr>
        <w:t>The Executive Committee shall appoint the members of the standing and special committees of the Senate, and consultants to the Senate, including specialists</w:t>
      </w:r>
      <w:r w:rsidR="008B19C9" w:rsidRPr="00A44336">
        <w:rPr>
          <w:rFonts w:ascii="Times New Roman" w:hAnsi="Times New Roman" w:cs="Times New Roman"/>
          <w:color w:val="000000"/>
          <w:sz w:val="24"/>
          <w:szCs w:val="24"/>
        </w:rPr>
        <w:t>.</w:t>
      </w:r>
      <w:r w:rsidR="008B19C9" w:rsidRPr="00A44336">
        <w:rPr>
          <w:rFonts w:ascii="Times New Roman" w:hAnsi="Times New Roman" w:cs="Times New Roman"/>
          <w:sz w:val="24"/>
          <w:szCs w:val="24"/>
        </w:rPr>
        <w:t xml:space="preserve"> </w:t>
      </w:r>
      <w:r w:rsidR="008B19C9" w:rsidRPr="00A44336">
        <w:rPr>
          <w:rFonts w:ascii="Times New Roman" w:hAnsi="Times New Roman" w:cs="Times New Roman"/>
          <w:color w:val="000000"/>
          <w:sz w:val="24"/>
          <w:szCs w:val="24"/>
          <w:u w:val="single"/>
        </w:rPr>
        <w:t xml:space="preserve">No member of the Senate shall be appointed to more than one standing committee. </w:t>
      </w:r>
    </w:p>
    <w:p w:rsidR="0081090F" w:rsidRPr="00A44336" w:rsidRDefault="00B72160" w:rsidP="0076782C">
      <w:pPr>
        <w:autoSpaceDE w:val="0"/>
        <w:autoSpaceDN w:val="0"/>
        <w:adjustRightInd w:val="0"/>
        <w:spacing w:after="120" w:line="360" w:lineRule="auto"/>
        <w:ind w:left="547" w:right="101" w:hanging="547"/>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(3-a)</w:t>
      </w:r>
      <w:r>
        <w:rPr>
          <w:rFonts w:ascii="Times New Roman" w:hAnsi="Times New Roman" w:cs="Times New Roman"/>
          <w:color w:val="000000"/>
          <w:sz w:val="24"/>
          <w:szCs w:val="24"/>
          <w:u w:val="single"/>
        </w:rPr>
        <w:tab/>
      </w:r>
      <w:r w:rsidR="0081090F" w:rsidRPr="00A44336">
        <w:rPr>
          <w:rFonts w:ascii="Times New Roman" w:hAnsi="Times New Roman" w:cs="Times New Roman"/>
          <w:color w:val="000000"/>
          <w:sz w:val="24"/>
          <w:szCs w:val="24"/>
          <w:u w:val="single"/>
        </w:rPr>
        <w:t xml:space="preserve">At the March plenary, the Executive Committee shall collect information on </w:t>
      </w:r>
      <w:r w:rsidR="00D41F31" w:rsidRPr="00A44336">
        <w:rPr>
          <w:rFonts w:ascii="Times New Roman" w:hAnsi="Times New Roman" w:cs="Times New Roman"/>
          <w:color w:val="000000"/>
          <w:sz w:val="24"/>
          <w:szCs w:val="24"/>
          <w:u w:val="single"/>
        </w:rPr>
        <w:t>senators’ preference for committee membership and leadership.</w:t>
      </w:r>
    </w:p>
    <w:p w:rsidR="008B19C9" w:rsidRPr="00A44336" w:rsidRDefault="00B72160" w:rsidP="0076782C">
      <w:pPr>
        <w:autoSpaceDE w:val="0"/>
        <w:autoSpaceDN w:val="0"/>
        <w:adjustRightInd w:val="0"/>
        <w:spacing w:after="120" w:line="360" w:lineRule="auto"/>
        <w:ind w:left="547" w:right="101" w:hanging="547"/>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(3-b)</w:t>
      </w:r>
      <w:r>
        <w:rPr>
          <w:rFonts w:ascii="Times New Roman" w:hAnsi="Times New Roman" w:cs="Times New Roman"/>
          <w:color w:val="000000"/>
          <w:sz w:val="24"/>
          <w:szCs w:val="24"/>
          <w:u w:val="single"/>
        </w:rPr>
        <w:tab/>
      </w:r>
      <w:r w:rsidR="00D41F31" w:rsidRPr="00A44336">
        <w:rPr>
          <w:rFonts w:ascii="Times New Roman" w:hAnsi="Times New Roman" w:cs="Times New Roman"/>
          <w:color w:val="000000"/>
          <w:sz w:val="24"/>
          <w:szCs w:val="24"/>
          <w:u w:val="single"/>
        </w:rPr>
        <w:t>Before convening the May plenary, the Executive Committee shall appoint senators to st</w:t>
      </w:r>
      <w:r w:rsidR="000957B3" w:rsidRPr="00A44336">
        <w:rPr>
          <w:rFonts w:ascii="Times New Roman" w:hAnsi="Times New Roman" w:cs="Times New Roman"/>
          <w:color w:val="000000"/>
          <w:sz w:val="24"/>
          <w:szCs w:val="24"/>
          <w:u w:val="single"/>
        </w:rPr>
        <w:t>anding committees based on two expressed preferences</w:t>
      </w:r>
      <w:r w:rsidR="00D41F31" w:rsidRPr="00A44336">
        <w:rPr>
          <w:rFonts w:ascii="Times New Roman" w:hAnsi="Times New Roman" w:cs="Times New Roman"/>
          <w:color w:val="000000"/>
          <w:sz w:val="24"/>
          <w:szCs w:val="24"/>
          <w:u w:val="single"/>
        </w:rPr>
        <w:t xml:space="preserve">. </w:t>
      </w:r>
    </w:p>
    <w:p w:rsidR="00B56164" w:rsidRPr="00A44336" w:rsidRDefault="00B72160" w:rsidP="0076782C">
      <w:pPr>
        <w:autoSpaceDE w:val="0"/>
        <w:autoSpaceDN w:val="0"/>
        <w:adjustRightInd w:val="0"/>
        <w:spacing w:after="120" w:line="360" w:lineRule="auto"/>
        <w:ind w:left="547" w:right="101" w:hanging="547"/>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B56164" w:rsidRPr="00A44336">
        <w:rPr>
          <w:rFonts w:ascii="Times New Roman" w:hAnsi="Times New Roman" w:cs="Times New Roman"/>
          <w:color w:val="000000"/>
          <w:sz w:val="24"/>
          <w:szCs w:val="24"/>
        </w:rPr>
        <w:t xml:space="preserve">A majority of the Executive Committee may direct the Chair to call a meeting of the Senate. </w:t>
      </w:r>
    </w:p>
    <w:p w:rsidR="003469F8" w:rsidRDefault="00B56164" w:rsidP="0076782C">
      <w:pPr>
        <w:autoSpaceDE w:val="0"/>
        <w:autoSpaceDN w:val="0"/>
        <w:adjustRightInd w:val="0"/>
        <w:spacing w:after="120" w:line="360" w:lineRule="auto"/>
        <w:ind w:left="547" w:right="101" w:hanging="547"/>
        <w:rPr>
          <w:rFonts w:ascii="Times New Roman" w:hAnsi="Times New Roman" w:cs="Times New Roman"/>
          <w:color w:val="000000"/>
          <w:sz w:val="24"/>
          <w:szCs w:val="24"/>
        </w:rPr>
      </w:pPr>
      <w:r w:rsidRPr="00A44336">
        <w:rPr>
          <w:rFonts w:ascii="Times New Roman" w:hAnsi="Times New Roman" w:cs="Times New Roman"/>
          <w:color w:val="000000"/>
          <w:sz w:val="24"/>
          <w:szCs w:val="24"/>
        </w:rPr>
        <w:t xml:space="preserve">(5) </w:t>
      </w:r>
      <w:r w:rsidR="00B72160">
        <w:rPr>
          <w:rFonts w:ascii="Times New Roman" w:hAnsi="Times New Roman" w:cs="Times New Roman"/>
          <w:color w:val="000000"/>
          <w:sz w:val="24"/>
          <w:szCs w:val="24"/>
        </w:rPr>
        <w:tab/>
      </w:r>
      <w:r w:rsidRPr="00A44336">
        <w:rPr>
          <w:rFonts w:ascii="Times New Roman" w:hAnsi="Times New Roman" w:cs="Times New Roman"/>
          <w:color w:val="000000"/>
          <w:sz w:val="24"/>
          <w:szCs w:val="24"/>
        </w:rPr>
        <w:t>The standing and special committees shall appoint their own subcommittees, subject to the approval of the Chair of the Senate, who shall consult with the Executive Committee.</w:t>
      </w:r>
    </w:p>
    <w:p w:rsidR="00B72160" w:rsidRPr="00A44336" w:rsidRDefault="00B72160" w:rsidP="0076782C">
      <w:pPr>
        <w:autoSpaceDE w:val="0"/>
        <w:autoSpaceDN w:val="0"/>
        <w:adjustRightInd w:val="0"/>
        <w:spacing w:after="120" w:line="360" w:lineRule="auto"/>
        <w:ind w:left="547" w:right="101" w:hanging="547"/>
        <w:rPr>
          <w:rFonts w:ascii="Times New Roman" w:hAnsi="Times New Roman" w:cs="Times New Roman"/>
          <w:color w:val="000000"/>
          <w:sz w:val="24"/>
          <w:szCs w:val="24"/>
        </w:rPr>
      </w:pPr>
    </w:p>
    <w:p w:rsidR="00B56164" w:rsidRPr="00B72160" w:rsidRDefault="00B56164" w:rsidP="0076782C">
      <w:pPr>
        <w:autoSpaceDE w:val="0"/>
        <w:autoSpaceDN w:val="0"/>
        <w:adjustRightInd w:val="0"/>
        <w:spacing w:after="80" w:line="360" w:lineRule="auto"/>
        <w:ind w:left="547" w:right="101" w:hanging="547"/>
        <w:rPr>
          <w:rFonts w:ascii="Times New Roman" w:hAnsi="Times New Roman" w:cs="Times New Roman"/>
          <w:b/>
          <w:bCs/>
          <w:color w:val="000000"/>
          <w:sz w:val="24"/>
          <w:szCs w:val="24"/>
        </w:rPr>
      </w:pPr>
      <w:r w:rsidRPr="00A44336">
        <w:rPr>
          <w:rFonts w:ascii="Times New Roman" w:hAnsi="Times New Roman" w:cs="Times New Roman"/>
          <w:b/>
          <w:bCs/>
          <w:color w:val="000000"/>
          <w:sz w:val="24"/>
          <w:szCs w:val="24"/>
        </w:rPr>
        <w:t xml:space="preserve">Bylaw 4 Committees and Specialists </w:t>
      </w:r>
    </w:p>
    <w:p w:rsidR="00B56164" w:rsidRPr="00B72160" w:rsidRDefault="00B56164" w:rsidP="0076782C">
      <w:pPr>
        <w:autoSpaceDE w:val="0"/>
        <w:autoSpaceDN w:val="0"/>
        <w:adjustRightInd w:val="0"/>
        <w:spacing w:after="80" w:line="360" w:lineRule="auto"/>
        <w:ind w:left="547" w:right="101" w:hanging="547"/>
        <w:rPr>
          <w:rFonts w:ascii="Times New Roman" w:hAnsi="Times New Roman" w:cs="Times New Roman"/>
          <w:b/>
          <w:bCs/>
          <w:color w:val="000000"/>
          <w:sz w:val="24"/>
          <w:szCs w:val="24"/>
        </w:rPr>
      </w:pPr>
      <w:r w:rsidRPr="00A44336">
        <w:rPr>
          <w:rFonts w:ascii="Times New Roman" w:hAnsi="Times New Roman" w:cs="Times New Roman"/>
          <w:b/>
          <w:bCs/>
          <w:color w:val="000000"/>
          <w:sz w:val="24"/>
          <w:szCs w:val="24"/>
        </w:rPr>
        <w:t xml:space="preserve">a. Standing Committees </w:t>
      </w:r>
    </w:p>
    <w:p w:rsidR="00B56164" w:rsidRPr="00A44336" w:rsidRDefault="00B56164" w:rsidP="0076782C">
      <w:pPr>
        <w:autoSpaceDE w:val="0"/>
        <w:autoSpaceDN w:val="0"/>
        <w:adjustRightInd w:val="0"/>
        <w:spacing w:after="120" w:line="360" w:lineRule="auto"/>
        <w:ind w:left="547" w:right="101" w:hanging="547"/>
        <w:rPr>
          <w:rFonts w:ascii="Times New Roman" w:hAnsi="Times New Roman" w:cs="Times New Roman"/>
          <w:color w:val="000000"/>
          <w:sz w:val="24"/>
          <w:szCs w:val="24"/>
        </w:rPr>
      </w:pPr>
      <w:r w:rsidRPr="00A44336">
        <w:rPr>
          <w:rFonts w:ascii="Times New Roman" w:hAnsi="Times New Roman" w:cs="Times New Roman"/>
          <w:color w:val="000000"/>
          <w:sz w:val="24"/>
          <w:szCs w:val="24"/>
        </w:rPr>
        <w:t xml:space="preserve">(1) </w:t>
      </w:r>
      <w:r w:rsidRPr="00A44336">
        <w:rPr>
          <w:rFonts w:ascii="Times New Roman" w:hAnsi="Times New Roman" w:cs="Times New Roman"/>
          <w:i/>
          <w:iCs/>
          <w:color w:val="000000"/>
          <w:sz w:val="24"/>
          <w:szCs w:val="24"/>
        </w:rPr>
        <w:t xml:space="preserve">The Senate shall </w:t>
      </w:r>
      <w:r w:rsidRPr="00A44336">
        <w:rPr>
          <w:rFonts w:ascii="Times New Roman" w:hAnsi="Times New Roman" w:cs="Times New Roman"/>
          <w:color w:val="000000"/>
          <w:sz w:val="24"/>
          <w:szCs w:val="24"/>
        </w:rPr>
        <w:t xml:space="preserve">have, but not be limited to, the following standing committees: </w:t>
      </w:r>
    </w:p>
    <w:p w:rsidR="00B56164" w:rsidRPr="00A44336" w:rsidRDefault="00B56164" w:rsidP="0076782C">
      <w:pPr>
        <w:autoSpaceDE w:val="0"/>
        <w:autoSpaceDN w:val="0"/>
        <w:adjustRightInd w:val="0"/>
        <w:spacing w:after="120" w:line="360" w:lineRule="auto"/>
        <w:ind w:left="360" w:right="101"/>
        <w:rPr>
          <w:rFonts w:ascii="Times New Roman" w:hAnsi="Times New Roman" w:cs="Times New Roman"/>
          <w:color w:val="000000"/>
          <w:sz w:val="24"/>
          <w:szCs w:val="24"/>
        </w:rPr>
      </w:pPr>
      <w:r w:rsidRPr="00A44336">
        <w:rPr>
          <w:rFonts w:ascii="Times New Roman" w:hAnsi="Times New Roman" w:cs="Times New Roman"/>
          <w:color w:val="000000"/>
          <w:sz w:val="24"/>
          <w:szCs w:val="24"/>
        </w:rPr>
        <w:t xml:space="preserve">(a) The Academic Affairs Committee </w:t>
      </w:r>
    </w:p>
    <w:p w:rsidR="00B56164" w:rsidRPr="00A44336" w:rsidRDefault="00B56164" w:rsidP="0076782C">
      <w:pPr>
        <w:autoSpaceDE w:val="0"/>
        <w:autoSpaceDN w:val="0"/>
        <w:adjustRightInd w:val="0"/>
        <w:spacing w:after="120" w:line="360" w:lineRule="auto"/>
        <w:ind w:left="360" w:right="101"/>
        <w:rPr>
          <w:rFonts w:ascii="Times New Roman" w:hAnsi="Times New Roman" w:cs="Times New Roman"/>
          <w:color w:val="000000"/>
          <w:sz w:val="24"/>
          <w:szCs w:val="24"/>
        </w:rPr>
      </w:pPr>
      <w:r w:rsidRPr="00A44336">
        <w:rPr>
          <w:rFonts w:ascii="Times New Roman" w:hAnsi="Times New Roman" w:cs="Times New Roman"/>
          <w:color w:val="000000"/>
          <w:sz w:val="24"/>
          <w:szCs w:val="24"/>
        </w:rPr>
        <w:lastRenderedPageBreak/>
        <w:t xml:space="preserve">(b) The Faculty Affairs Committee </w:t>
      </w:r>
    </w:p>
    <w:p w:rsidR="00B56164" w:rsidRPr="00A44336" w:rsidRDefault="00B56164" w:rsidP="0076782C">
      <w:pPr>
        <w:autoSpaceDE w:val="0"/>
        <w:autoSpaceDN w:val="0"/>
        <w:adjustRightInd w:val="0"/>
        <w:spacing w:after="120" w:line="360" w:lineRule="auto"/>
        <w:ind w:left="360" w:right="101"/>
        <w:rPr>
          <w:rFonts w:ascii="Times New Roman" w:hAnsi="Times New Roman" w:cs="Times New Roman"/>
          <w:color w:val="000000"/>
          <w:sz w:val="24"/>
          <w:szCs w:val="24"/>
        </w:rPr>
      </w:pPr>
      <w:r w:rsidRPr="00A44336">
        <w:rPr>
          <w:rFonts w:ascii="Times New Roman" w:hAnsi="Times New Roman" w:cs="Times New Roman"/>
          <w:color w:val="000000"/>
          <w:sz w:val="24"/>
          <w:szCs w:val="24"/>
        </w:rPr>
        <w:t xml:space="preserve">(c) The Fiscal and Governmental Affairs Committee, and </w:t>
      </w:r>
    </w:p>
    <w:p w:rsidR="00B56164" w:rsidRPr="00A44336" w:rsidRDefault="00B56164" w:rsidP="0076782C">
      <w:pPr>
        <w:autoSpaceDE w:val="0"/>
        <w:autoSpaceDN w:val="0"/>
        <w:adjustRightInd w:val="0"/>
        <w:spacing w:line="360" w:lineRule="auto"/>
        <w:ind w:left="360" w:right="101"/>
        <w:rPr>
          <w:rFonts w:ascii="Times New Roman" w:hAnsi="Times New Roman" w:cs="Times New Roman"/>
          <w:color w:val="000000"/>
          <w:sz w:val="24"/>
          <w:szCs w:val="24"/>
        </w:rPr>
      </w:pPr>
      <w:r w:rsidRPr="00A44336">
        <w:rPr>
          <w:rFonts w:ascii="Times New Roman" w:hAnsi="Times New Roman" w:cs="Times New Roman"/>
          <w:color w:val="000000"/>
          <w:sz w:val="24"/>
          <w:szCs w:val="24"/>
        </w:rPr>
        <w:t xml:space="preserve">(d) The Academic Preparation and Education Programs Committee </w:t>
      </w:r>
    </w:p>
    <w:p w:rsidR="00B56164" w:rsidRPr="00A44336" w:rsidRDefault="00B56164" w:rsidP="0076782C">
      <w:pPr>
        <w:autoSpaceDE w:val="0"/>
        <w:autoSpaceDN w:val="0"/>
        <w:adjustRightInd w:val="0"/>
        <w:spacing w:after="0" w:line="360" w:lineRule="auto"/>
        <w:ind w:left="540" w:right="100" w:hanging="540"/>
        <w:rPr>
          <w:rFonts w:ascii="Times New Roman" w:hAnsi="Times New Roman" w:cs="Times New Roman"/>
          <w:strike/>
          <w:color w:val="000000"/>
          <w:sz w:val="24"/>
          <w:szCs w:val="24"/>
        </w:rPr>
      </w:pPr>
      <w:r w:rsidRPr="00A44336">
        <w:rPr>
          <w:rFonts w:ascii="Times New Roman" w:hAnsi="Times New Roman" w:cs="Times New Roman"/>
          <w:strike/>
          <w:color w:val="000000"/>
          <w:sz w:val="24"/>
          <w:szCs w:val="24"/>
        </w:rPr>
        <w:t xml:space="preserve">(2) </w:t>
      </w:r>
      <w:r w:rsidRPr="00A44336">
        <w:rPr>
          <w:rFonts w:ascii="Times New Roman" w:hAnsi="Times New Roman" w:cs="Times New Roman"/>
          <w:i/>
          <w:iCs/>
          <w:strike/>
          <w:color w:val="000000"/>
          <w:sz w:val="24"/>
          <w:szCs w:val="24"/>
        </w:rPr>
        <w:t xml:space="preserve">Appointments </w:t>
      </w:r>
    </w:p>
    <w:p w:rsidR="00B56164" w:rsidRDefault="00B56164" w:rsidP="0076782C">
      <w:pPr>
        <w:spacing w:line="360" w:lineRule="auto"/>
        <w:rPr>
          <w:rFonts w:ascii="Times New Roman" w:hAnsi="Times New Roman" w:cs="Times New Roman"/>
          <w:strike/>
          <w:color w:val="000000"/>
          <w:sz w:val="24"/>
          <w:szCs w:val="24"/>
        </w:rPr>
      </w:pPr>
      <w:r w:rsidRPr="00A44336">
        <w:rPr>
          <w:rFonts w:ascii="Times New Roman" w:hAnsi="Times New Roman" w:cs="Times New Roman"/>
          <w:strike/>
          <w:color w:val="000000"/>
          <w:sz w:val="24"/>
          <w:szCs w:val="24"/>
        </w:rPr>
        <w:t>The Chairs and the Vice Chairs of standing committees will be appointed annually by the Chair of the Senate, with the approval of the Executive Committee.</w:t>
      </w:r>
    </w:p>
    <w:p w:rsidR="00B56164" w:rsidRPr="00A44336" w:rsidRDefault="00B56164" w:rsidP="0076782C">
      <w:pPr>
        <w:autoSpaceDE w:val="0"/>
        <w:autoSpaceDN w:val="0"/>
        <w:adjustRightInd w:val="0"/>
        <w:spacing w:after="0" w:line="360" w:lineRule="auto"/>
        <w:ind w:left="540" w:right="100" w:hanging="540"/>
        <w:rPr>
          <w:rFonts w:ascii="Times New Roman" w:hAnsi="Times New Roman" w:cs="Times New Roman"/>
          <w:strike/>
          <w:color w:val="000000"/>
          <w:sz w:val="24"/>
          <w:szCs w:val="24"/>
        </w:rPr>
      </w:pPr>
      <w:r w:rsidRPr="00A44336">
        <w:rPr>
          <w:rFonts w:ascii="Times New Roman" w:hAnsi="Times New Roman" w:cs="Times New Roman"/>
          <w:strike/>
          <w:color w:val="000000"/>
          <w:sz w:val="24"/>
          <w:szCs w:val="24"/>
        </w:rPr>
        <w:t xml:space="preserve">(3) </w:t>
      </w:r>
      <w:r w:rsidRPr="00A44336">
        <w:rPr>
          <w:rFonts w:ascii="Times New Roman" w:hAnsi="Times New Roman" w:cs="Times New Roman"/>
          <w:i/>
          <w:iCs/>
          <w:strike/>
          <w:color w:val="000000"/>
          <w:sz w:val="24"/>
          <w:szCs w:val="24"/>
        </w:rPr>
        <w:t xml:space="preserve">Membership </w:t>
      </w:r>
    </w:p>
    <w:p w:rsidR="003351F4" w:rsidRPr="00A44336" w:rsidRDefault="00B56164" w:rsidP="0076782C">
      <w:pPr>
        <w:spacing w:line="360" w:lineRule="auto"/>
        <w:rPr>
          <w:rFonts w:ascii="Times New Roman" w:hAnsi="Times New Roman" w:cs="Times New Roman"/>
          <w:strike/>
          <w:color w:val="000000"/>
          <w:sz w:val="24"/>
          <w:szCs w:val="24"/>
        </w:rPr>
      </w:pPr>
      <w:r w:rsidRPr="00A44336">
        <w:rPr>
          <w:rFonts w:ascii="Times New Roman" w:hAnsi="Times New Roman" w:cs="Times New Roman"/>
          <w:strike/>
          <w:color w:val="000000"/>
          <w:sz w:val="24"/>
          <w:szCs w:val="24"/>
        </w:rPr>
        <w:t>Members of the standing committees shall be appointed annually from the current membership of the Senate. No member of the Senate shall be appointed to more than one standing committee.</w:t>
      </w:r>
    </w:p>
    <w:p w:rsidR="008B19C9" w:rsidRPr="00A44336" w:rsidRDefault="008B19C9" w:rsidP="0076782C">
      <w:pPr>
        <w:spacing w:line="360" w:lineRule="auto"/>
        <w:rPr>
          <w:rFonts w:ascii="Times New Roman" w:hAnsi="Times New Roman" w:cs="Times New Roman"/>
          <w:i/>
          <w:color w:val="000000"/>
          <w:sz w:val="24"/>
          <w:szCs w:val="24"/>
          <w:u w:val="single"/>
        </w:rPr>
      </w:pPr>
      <w:r w:rsidRPr="00A44336">
        <w:rPr>
          <w:rFonts w:ascii="Times New Roman" w:hAnsi="Times New Roman" w:cs="Times New Roman"/>
          <w:color w:val="000000"/>
          <w:sz w:val="24"/>
          <w:szCs w:val="24"/>
          <w:u w:val="single"/>
        </w:rPr>
        <w:t xml:space="preserve">(2) </w:t>
      </w:r>
      <w:r w:rsidRPr="00A44336">
        <w:rPr>
          <w:rFonts w:ascii="Times New Roman" w:hAnsi="Times New Roman" w:cs="Times New Roman"/>
          <w:i/>
          <w:color w:val="000000"/>
          <w:sz w:val="24"/>
          <w:szCs w:val="24"/>
          <w:u w:val="single"/>
        </w:rPr>
        <w:t>Elections of standing committee leadership</w:t>
      </w:r>
    </w:p>
    <w:p w:rsidR="008B19C9" w:rsidRPr="00A44336" w:rsidRDefault="008B19C9" w:rsidP="0076782C">
      <w:pPr>
        <w:spacing w:after="0" w:line="360" w:lineRule="auto"/>
        <w:rPr>
          <w:rFonts w:ascii="Times New Roman" w:hAnsi="Times New Roman" w:cs="Times New Roman"/>
          <w:color w:val="000000"/>
          <w:sz w:val="24"/>
          <w:szCs w:val="24"/>
          <w:u w:val="single"/>
        </w:rPr>
      </w:pPr>
      <w:r w:rsidRPr="00A44336">
        <w:rPr>
          <w:rFonts w:ascii="Times New Roman" w:hAnsi="Times New Roman" w:cs="Times New Roman"/>
          <w:color w:val="000000"/>
          <w:sz w:val="24"/>
          <w:szCs w:val="24"/>
          <w:u w:val="single"/>
        </w:rPr>
        <w:t>(3-c) Following the Executive Session of the last plenary of the academic year, each new standing committee shall convene a brief session to elect the chair and vice chair of the committee from the list of interested senators provided to the committee by the Executive Committee.</w:t>
      </w:r>
    </w:p>
    <w:p w:rsidR="00B56164" w:rsidRPr="00A44336" w:rsidRDefault="00B56164" w:rsidP="0076782C">
      <w:pPr>
        <w:spacing w:afterLines="120" w:after="288" w:line="360" w:lineRule="auto"/>
        <w:rPr>
          <w:rFonts w:ascii="Times New Roman" w:hAnsi="Times New Roman" w:cs="Times New Roman"/>
          <w:sz w:val="24"/>
          <w:szCs w:val="24"/>
        </w:rPr>
      </w:pPr>
    </w:p>
    <w:sectPr w:rsidR="00B56164" w:rsidRPr="00A44336" w:rsidSect="0076782C">
      <w:headerReference w:type="default" r:id="rId7"/>
      <w:headerReference w:type="first" r:id="rId8"/>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5D" w:rsidRDefault="00226B5D" w:rsidP="003C290A">
      <w:pPr>
        <w:spacing w:after="0" w:line="240" w:lineRule="auto"/>
      </w:pPr>
      <w:r>
        <w:separator/>
      </w:r>
    </w:p>
  </w:endnote>
  <w:endnote w:type="continuationSeparator" w:id="0">
    <w:p w:rsidR="00226B5D" w:rsidRDefault="00226B5D" w:rsidP="003C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5D" w:rsidRDefault="00226B5D" w:rsidP="003C290A">
      <w:pPr>
        <w:spacing w:after="0" w:line="240" w:lineRule="auto"/>
      </w:pPr>
      <w:r>
        <w:separator/>
      </w:r>
    </w:p>
  </w:footnote>
  <w:footnote w:type="continuationSeparator" w:id="0">
    <w:p w:rsidR="00226B5D" w:rsidRDefault="00226B5D" w:rsidP="003C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60" w:rsidRPr="00B72160" w:rsidRDefault="00B72160" w:rsidP="00B72160">
    <w:pPr>
      <w:tabs>
        <w:tab w:val="right" w:pos="10080"/>
      </w:tabs>
      <w:spacing w:after="0" w:line="240" w:lineRule="auto"/>
      <w:rPr>
        <w:rFonts w:ascii="Times New Roman" w:hAnsi="Times New Roman" w:cs="Times New Roman"/>
        <w:noProof/>
        <w:sz w:val="24"/>
        <w:szCs w:val="24"/>
      </w:rPr>
    </w:pPr>
    <w:r w:rsidRPr="00B72160">
      <w:rPr>
        <w:rFonts w:ascii="Times New Roman" w:hAnsi="Times New Roman" w:cs="Times New Roman"/>
        <w:noProof/>
        <w:sz w:val="24"/>
        <w:szCs w:val="24"/>
      </w:rPr>
      <w:t>Academic Senate CSU</w:t>
    </w:r>
    <w:r w:rsidRPr="00B72160">
      <w:rPr>
        <w:rFonts w:ascii="Times New Roman" w:hAnsi="Times New Roman" w:cs="Times New Roman"/>
        <w:noProof/>
        <w:sz w:val="24"/>
        <w:szCs w:val="24"/>
      </w:rPr>
      <w:tab/>
      <w:t>AS-</w:t>
    </w:r>
    <w:r w:rsidR="007335BC">
      <w:rPr>
        <w:rFonts w:ascii="Times New Roman" w:hAnsi="Times New Roman" w:cs="Times New Roman"/>
        <w:noProof/>
        <w:sz w:val="24"/>
        <w:szCs w:val="24"/>
      </w:rPr>
      <w:t>3096-12/F</w:t>
    </w:r>
    <w:r>
      <w:rPr>
        <w:rFonts w:ascii="Times New Roman" w:hAnsi="Times New Roman" w:cs="Times New Roman"/>
        <w:noProof/>
        <w:sz w:val="24"/>
        <w:szCs w:val="24"/>
      </w:rPr>
      <w:t>A</w:t>
    </w:r>
  </w:p>
  <w:p w:rsidR="00B72160" w:rsidRDefault="00B72160" w:rsidP="00B72160">
    <w:pPr>
      <w:tabs>
        <w:tab w:val="left" w:pos="2145"/>
        <w:tab w:val="right" w:pos="10080"/>
      </w:tabs>
      <w:spacing w:after="0" w:line="240" w:lineRule="auto"/>
      <w:rPr>
        <w:rFonts w:ascii="Times New Roman" w:hAnsi="Times New Roman" w:cs="Times New Roman"/>
        <w:sz w:val="24"/>
        <w:szCs w:val="24"/>
      </w:rPr>
    </w:pPr>
    <w:r w:rsidRPr="00B72160">
      <w:rPr>
        <w:rFonts w:ascii="Times New Roman" w:hAnsi="Times New Roman" w:cs="Times New Roman"/>
        <w:noProof/>
        <w:sz w:val="24"/>
        <w:szCs w:val="24"/>
      </w:rPr>
      <w:t xml:space="preserve">Page </w:t>
    </w:r>
    <w:r w:rsidRPr="00B72160">
      <w:rPr>
        <w:rFonts w:ascii="Times New Roman" w:hAnsi="Times New Roman" w:cs="Times New Roman"/>
        <w:noProof/>
        <w:sz w:val="24"/>
        <w:szCs w:val="24"/>
      </w:rPr>
      <w:fldChar w:fldCharType="begin"/>
    </w:r>
    <w:r w:rsidRPr="00B72160">
      <w:rPr>
        <w:rFonts w:ascii="Times New Roman" w:hAnsi="Times New Roman" w:cs="Times New Roman"/>
        <w:noProof/>
        <w:sz w:val="24"/>
        <w:szCs w:val="24"/>
      </w:rPr>
      <w:instrText xml:space="preserve"> PAGE </w:instrText>
    </w:r>
    <w:r w:rsidRPr="00B72160">
      <w:rPr>
        <w:rFonts w:ascii="Times New Roman" w:hAnsi="Times New Roman" w:cs="Times New Roman"/>
        <w:noProof/>
        <w:sz w:val="24"/>
        <w:szCs w:val="24"/>
      </w:rPr>
      <w:fldChar w:fldCharType="separate"/>
    </w:r>
    <w:r w:rsidR="007335BC">
      <w:rPr>
        <w:rFonts w:ascii="Times New Roman" w:hAnsi="Times New Roman" w:cs="Times New Roman"/>
        <w:noProof/>
        <w:sz w:val="24"/>
        <w:szCs w:val="24"/>
      </w:rPr>
      <w:t>2</w:t>
    </w:r>
    <w:r w:rsidRPr="00B72160">
      <w:rPr>
        <w:rFonts w:ascii="Times New Roman" w:hAnsi="Times New Roman" w:cs="Times New Roman"/>
        <w:noProof/>
        <w:sz w:val="24"/>
        <w:szCs w:val="24"/>
      </w:rPr>
      <w:fldChar w:fldCharType="end"/>
    </w:r>
    <w:r w:rsidRPr="00B72160">
      <w:rPr>
        <w:rFonts w:ascii="Times New Roman" w:hAnsi="Times New Roman" w:cs="Times New Roman"/>
        <w:noProof/>
        <w:sz w:val="24"/>
        <w:szCs w:val="24"/>
      </w:rPr>
      <w:t xml:space="preserve"> of </w:t>
    </w:r>
    <w:r w:rsidRPr="00B72160">
      <w:rPr>
        <w:rFonts w:ascii="Times New Roman" w:hAnsi="Times New Roman" w:cs="Times New Roman"/>
        <w:noProof/>
        <w:sz w:val="24"/>
        <w:szCs w:val="24"/>
      </w:rPr>
      <w:fldChar w:fldCharType="begin"/>
    </w:r>
    <w:r w:rsidRPr="00B72160">
      <w:rPr>
        <w:rFonts w:ascii="Times New Roman" w:hAnsi="Times New Roman" w:cs="Times New Roman"/>
        <w:noProof/>
        <w:sz w:val="24"/>
        <w:szCs w:val="24"/>
      </w:rPr>
      <w:instrText xml:space="preserve"> NUMPAGES  </w:instrText>
    </w:r>
    <w:r w:rsidRPr="00B72160">
      <w:rPr>
        <w:rFonts w:ascii="Times New Roman" w:hAnsi="Times New Roman" w:cs="Times New Roman"/>
        <w:noProof/>
        <w:sz w:val="24"/>
        <w:szCs w:val="24"/>
      </w:rPr>
      <w:fldChar w:fldCharType="separate"/>
    </w:r>
    <w:r w:rsidR="007335BC">
      <w:rPr>
        <w:rFonts w:ascii="Times New Roman" w:hAnsi="Times New Roman" w:cs="Times New Roman"/>
        <w:noProof/>
        <w:sz w:val="24"/>
        <w:szCs w:val="24"/>
      </w:rPr>
      <w:t>2</w:t>
    </w:r>
    <w:r w:rsidRPr="00B72160">
      <w:rPr>
        <w:rFonts w:ascii="Times New Roman" w:hAnsi="Times New Roman" w:cs="Times New Roman"/>
        <w:noProof/>
        <w:sz w:val="24"/>
        <w:szCs w:val="24"/>
      </w:rPr>
      <w:fldChar w:fldCharType="end"/>
    </w:r>
    <w:r w:rsidRPr="00B72160">
      <w:rPr>
        <w:rFonts w:ascii="Times New Roman" w:hAnsi="Times New Roman" w:cs="Times New Roman"/>
        <w:noProof/>
        <w:sz w:val="24"/>
        <w:szCs w:val="24"/>
      </w:rPr>
      <w:tab/>
    </w:r>
    <w:r w:rsidRPr="00B72160">
      <w:rPr>
        <w:rFonts w:ascii="Times New Roman" w:hAnsi="Times New Roman" w:cs="Times New Roman"/>
        <w:noProof/>
        <w:sz w:val="24"/>
        <w:szCs w:val="24"/>
      </w:rPr>
      <w:tab/>
    </w:r>
    <w:r w:rsidRPr="00A44336">
      <w:rPr>
        <w:rFonts w:ascii="Times New Roman" w:hAnsi="Times New Roman" w:cs="Times New Roman"/>
        <w:sz w:val="24"/>
        <w:szCs w:val="24"/>
      </w:rPr>
      <w:t>September 13-14, 2012</w:t>
    </w:r>
  </w:p>
  <w:p w:rsidR="00EC5AD7" w:rsidRPr="00B72160" w:rsidRDefault="00EC5AD7" w:rsidP="00B72160">
    <w:pPr>
      <w:tabs>
        <w:tab w:val="left" w:pos="2145"/>
        <w:tab w:val="right" w:pos="10080"/>
      </w:tabs>
      <w:spacing w:after="0" w:line="240" w:lineRule="auto"/>
      <w:rPr>
        <w:rFonts w:ascii="Times New Roman" w:hAnsi="Times New Roman" w:cs="Times New Roman"/>
        <w:noProof/>
        <w:sz w:val="24"/>
        <w:szCs w:val="24"/>
      </w:rPr>
    </w:pPr>
  </w:p>
  <w:p w:rsidR="00B72160" w:rsidRPr="00B72160" w:rsidRDefault="00B72160" w:rsidP="00B7216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60" w:rsidRPr="00B72160" w:rsidRDefault="00B72160" w:rsidP="00B72160">
    <w:pPr>
      <w:spacing w:after="0" w:line="240" w:lineRule="auto"/>
      <w:jc w:val="center"/>
      <w:rPr>
        <w:rFonts w:ascii="Times New Roman" w:hAnsi="Times New Roman" w:cs="Times New Roman"/>
        <w:b/>
        <w:smallCaps/>
        <w:sz w:val="28"/>
        <w:szCs w:val="28"/>
      </w:rPr>
    </w:pPr>
    <w:r w:rsidRPr="00B72160">
      <w:rPr>
        <w:rFonts w:ascii="Times New Roman" w:hAnsi="Times New Roman" w:cs="Times New Roman"/>
        <w:b/>
        <w:smallCaps/>
        <w:sz w:val="28"/>
        <w:szCs w:val="28"/>
      </w:rPr>
      <w:t>Academic Senate</w:t>
    </w:r>
  </w:p>
  <w:p w:rsidR="00B72160" w:rsidRPr="00B72160" w:rsidRDefault="00B72160" w:rsidP="00B72160">
    <w:pPr>
      <w:spacing w:after="0" w:line="240" w:lineRule="auto"/>
      <w:jc w:val="center"/>
      <w:rPr>
        <w:rFonts w:ascii="Times New Roman" w:hAnsi="Times New Roman" w:cs="Times New Roman"/>
        <w:b/>
        <w:smallCaps/>
        <w:sz w:val="28"/>
        <w:szCs w:val="28"/>
      </w:rPr>
    </w:pPr>
    <w:r w:rsidRPr="00B72160">
      <w:rPr>
        <w:rFonts w:ascii="Times New Roman" w:hAnsi="Times New Roman" w:cs="Times New Roman"/>
        <w:b/>
        <w:smallCaps/>
        <w:sz w:val="28"/>
        <w:szCs w:val="28"/>
      </w:rPr>
      <w:t>of</w:t>
    </w:r>
  </w:p>
  <w:p w:rsidR="00B72160" w:rsidRPr="00B72160" w:rsidRDefault="00B72160" w:rsidP="00B72160">
    <w:pPr>
      <w:spacing w:after="0" w:line="240" w:lineRule="auto"/>
      <w:jc w:val="center"/>
      <w:rPr>
        <w:rFonts w:ascii="Times New Roman" w:hAnsi="Times New Roman" w:cs="Times New Roman"/>
        <w:b/>
        <w:smallCaps/>
        <w:sz w:val="28"/>
        <w:szCs w:val="28"/>
      </w:rPr>
    </w:pPr>
    <w:r w:rsidRPr="00B72160">
      <w:rPr>
        <w:rFonts w:ascii="Times New Roman" w:hAnsi="Times New Roman" w:cs="Times New Roman"/>
        <w:b/>
        <w:smallCaps/>
        <w:sz w:val="28"/>
        <w:szCs w:val="28"/>
      </w:rPr>
      <w:t>The California State University</w:t>
    </w:r>
  </w:p>
  <w:p w:rsidR="00B72160" w:rsidRPr="003351F4" w:rsidRDefault="00B72160" w:rsidP="00B72160">
    <w:pPr>
      <w:spacing w:after="0" w:line="240" w:lineRule="auto"/>
      <w:jc w:val="center"/>
      <w:rPr>
        <w:rFonts w:ascii="Times New Roman" w:hAnsi="Times New Roman" w:cs="Times New Roman"/>
        <w:b/>
        <w:smallCap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64"/>
    <w:rsid w:val="00043807"/>
    <w:rsid w:val="00060A0B"/>
    <w:rsid w:val="000957B3"/>
    <w:rsid w:val="000E2ECD"/>
    <w:rsid w:val="000F3283"/>
    <w:rsid w:val="001A495C"/>
    <w:rsid w:val="00226B5D"/>
    <w:rsid w:val="00253B42"/>
    <w:rsid w:val="003351F4"/>
    <w:rsid w:val="003469F8"/>
    <w:rsid w:val="003C290A"/>
    <w:rsid w:val="003D7255"/>
    <w:rsid w:val="00630ACE"/>
    <w:rsid w:val="007335BC"/>
    <w:rsid w:val="0076782C"/>
    <w:rsid w:val="00767CBE"/>
    <w:rsid w:val="00793942"/>
    <w:rsid w:val="007B53C4"/>
    <w:rsid w:val="007C149C"/>
    <w:rsid w:val="0081090F"/>
    <w:rsid w:val="00847E8A"/>
    <w:rsid w:val="0085424D"/>
    <w:rsid w:val="008B19C9"/>
    <w:rsid w:val="00A44336"/>
    <w:rsid w:val="00A65FF7"/>
    <w:rsid w:val="00B56164"/>
    <w:rsid w:val="00B72160"/>
    <w:rsid w:val="00BC279A"/>
    <w:rsid w:val="00BC401E"/>
    <w:rsid w:val="00BE7352"/>
    <w:rsid w:val="00C21F41"/>
    <w:rsid w:val="00D41F31"/>
    <w:rsid w:val="00D810BE"/>
    <w:rsid w:val="00EC5AD7"/>
    <w:rsid w:val="00FD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290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90A"/>
    <w:pPr>
      <w:tabs>
        <w:tab w:val="center" w:pos="4680"/>
        <w:tab w:val="right" w:pos="9360"/>
      </w:tabs>
      <w:spacing w:after="0" w:line="240" w:lineRule="auto"/>
    </w:pPr>
  </w:style>
  <w:style w:type="character" w:customStyle="1" w:styleId="HeaderChar">
    <w:name w:val="Header Char"/>
    <w:basedOn w:val="DefaultParagraphFont"/>
    <w:link w:val="Header"/>
    <w:rsid w:val="003C290A"/>
  </w:style>
  <w:style w:type="paragraph" w:styleId="Footer">
    <w:name w:val="footer"/>
    <w:basedOn w:val="Normal"/>
    <w:link w:val="FooterChar"/>
    <w:uiPriority w:val="99"/>
    <w:unhideWhenUsed/>
    <w:rsid w:val="003C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0A"/>
  </w:style>
  <w:style w:type="character" w:customStyle="1" w:styleId="Heading1Char">
    <w:name w:val="Heading 1 Char"/>
    <w:basedOn w:val="DefaultParagraphFont"/>
    <w:link w:val="Heading1"/>
    <w:uiPriority w:val="9"/>
    <w:rsid w:val="003C290A"/>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A44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290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90A"/>
    <w:pPr>
      <w:tabs>
        <w:tab w:val="center" w:pos="4680"/>
        <w:tab w:val="right" w:pos="9360"/>
      </w:tabs>
      <w:spacing w:after="0" w:line="240" w:lineRule="auto"/>
    </w:pPr>
  </w:style>
  <w:style w:type="character" w:customStyle="1" w:styleId="HeaderChar">
    <w:name w:val="Header Char"/>
    <w:basedOn w:val="DefaultParagraphFont"/>
    <w:link w:val="Header"/>
    <w:rsid w:val="003C290A"/>
  </w:style>
  <w:style w:type="paragraph" w:styleId="Footer">
    <w:name w:val="footer"/>
    <w:basedOn w:val="Normal"/>
    <w:link w:val="FooterChar"/>
    <w:uiPriority w:val="99"/>
    <w:unhideWhenUsed/>
    <w:rsid w:val="003C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0A"/>
  </w:style>
  <w:style w:type="character" w:customStyle="1" w:styleId="Heading1Char">
    <w:name w:val="Heading 1 Char"/>
    <w:basedOn w:val="DefaultParagraphFont"/>
    <w:link w:val="Heading1"/>
    <w:uiPriority w:val="9"/>
    <w:rsid w:val="003C290A"/>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A4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Manzar</dc:creator>
  <cp:lastModifiedBy>Butler, Tracy</cp:lastModifiedBy>
  <cp:revision>7</cp:revision>
  <cp:lastPrinted>2012-09-14T17:18:00Z</cp:lastPrinted>
  <dcterms:created xsi:type="dcterms:W3CDTF">2012-09-14T23:37:00Z</dcterms:created>
  <dcterms:modified xsi:type="dcterms:W3CDTF">2012-09-14T23:57:00Z</dcterms:modified>
</cp:coreProperties>
</file>