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79AAA" w14:textId="77777777" w:rsidR="00C972D6" w:rsidRPr="00096C56" w:rsidRDefault="00C972D6" w:rsidP="00C972D6">
      <w:pPr>
        <w:jc w:val="center"/>
        <w:rPr>
          <w:rFonts w:cs="Times New Roman"/>
          <w:b/>
          <w:sz w:val="22"/>
          <w:szCs w:val="22"/>
        </w:rPr>
      </w:pPr>
      <w:bookmarkStart w:id="0" w:name="_GoBack"/>
      <w:bookmarkEnd w:id="0"/>
      <w:r w:rsidRPr="00096C56">
        <w:rPr>
          <w:rFonts w:cs="Times New Roman"/>
          <w:b/>
          <w:sz w:val="22"/>
          <w:szCs w:val="22"/>
        </w:rPr>
        <w:t>College of Liberal Arts Faculty Council Meeting</w:t>
      </w:r>
    </w:p>
    <w:p w14:paraId="7235569A" w14:textId="77777777" w:rsidR="00C972D6" w:rsidRPr="00096C56" w:rsidRDefault="00C972D6" w:rsidP="00C972D6">
      <w:pPr>
        <w:jc w:val="center"/>
        <w:rPr>
          <w:rFonts w:cs="Times New Roman"/>
          <w:b/>
          <w:sz w:val="22"/>
          <w:szCs w:val="22"/>
        </w:rPr>
      </w:pPr>
    </w:p>
    <w:p w14:paraId="034852E7" w14:textId="77777777" w:rsidR="00C972D6" w:rsidRPr="00096C56" w:rsidRDefault="00C972D6" w:rsidP="00C972D6">
      <w:pPr>
        <w:jc w:val="center"/>
        <w:rPr>
          <w:rFonts w:cs="Times New Roman"/>
          <w:b/>
          <w:sz w:val="22"/>
          <w:szCs w:val="22"/>
        </w:rPr>
      </w:pPr>
      <w:r w:rsidRPr="00096C56">
        <w:rPr>
          <w:rFonts w:cs="Times New Roman"/>
          <w:b/>
          <w:sz w:val="22"/>
          <w:szCs w:val="22"/>
        </w:rPr>
        <w:t>Minutes</w:t>
      </w:r>
    </w:p>
    <w:p w14:paraId="08A10C43" w14:textId="77777777" w:rsidR="00C972D6" w:rsidRPr="00096C56" w:rsidRDefault="00C972D6" w:rsidP="00C972D6">
      <w:pPr>
        <w:jc w:val="center"/>
        <w:rPr>
          <w:rFonts w:cs="Times New Roman"/>
          <w:b/>
          <w:sz w:val="22"/>
          <w:szCs w:val="22"/>
        </w:rPr>
      </w:pPr>
    </w:p>
    <w:p w14:paraId="25601D7E" w14:textId="2B3E5F7B" w:rsidR="00C972D6" w:rsidRPr="00096C56" w:rsidRDefault="007C3DDA" w:rsidP="00C972D6">
      <w:pPr>
        <w:jc w:val="center"/>
        <w:rPr>
          <w:rFonts w:cs="Times New Roman"/>
          <w:sz w:val="22"/>
          <w:szCs w:val="22"/>
        </w:rPr>
      </w:pPr>
      <w:r w:rsidRPr="00096C56">
        <w:rPr>
          <w:rFonts w:cs="Times New Roman"/>
          <w:sz w:val="22"/>
          <w:szCs w:val="22"/>
        </w:rPr>
        <w:t>Meeting 2, October 8</w:t>
      </w:r>
      <w:r w:rsidR="00C972D6" w:rsidRPr="00096C56">
        <w:rPr>
          <w:rFonts w:cs="Times New Roman"/>
          <w:sz w:val="22"/>
          <w:szCs w:val="22"/>
        </w:rPr>
        <w:t>, 2014</w:t>
      </w:r>
    </w:p>
    <w:p w14:paraId="73582940" w14:textId="77777777" w:rsidR="00C972D6" w:rsidRPr="00096C56" w:rsidRDefault="00C972D6" w:rsidP="00C972D6">
      <w:pPr>
        <w:jc w:val="center"/>
        <w:rPr>
          <w:rFonts w:cs="Times New Roman"/>
          <w:sz w:val="22"/>
          <w:szCs w:val="22"/>
        </w:rPr>
      </w:pPr>
      <w:r w:rsidRPr="00096C56">
        <w:rPr>
          <w:rFonts w:cs="Times New Roman"/>
          <w:sz w:val="22"/>
          <w:szCs w:val="22"/>
        </w:rPr>
        <w:t xml:space="preserve">3:30pm – </w:t>
      </w:r>
      <w:r w:rsidRPr="00096C56">
        <w:rPr>
          <w:rFonts w:cs="Times New Roman"/>
          <w:b/>
          <w:bCs/>
          <w:sz w:val="22"/>
          <w:szCs w:val="22"/>
        </w:rPr>
        <w:t>5:00</w:t>
      </w:r>
      <w:r w:rsidRPr="00096C56">
        <w:rPr>
          <w:rFonts w:cs="Times New Roman"/>
          <w:sz w:val="22"/>
          <w:szCs w:val="22"/>
        </w:rPr>
        <w:t xml:space="preserve"> pm / </w:t>
      </w:r>
      <w:r w:rsidRPr="00096C56">
        <w:rPr>
          <w:rFonts w:cs="Times New Roman"/>
          <w:b/>
          <w:sz w:val="22"/>
          <w:szCs w:val="22"/>
        </w:rPr>
        <w:t>AS – 124B</w:t>
      </w:r>
      <w:r w:rsidRPr="00096C56">
        <w:rPr>
          <w:rFonts w:cs="Times New Roman"/>
          <w:sz w:val="22"/>
          <w:szCs w:val="22"/>
        </w:rPr>
        <w:t xml:space="preserve"> (enter through room 124)</w:t>
      </w:r>
    </w:p>
    <w:p w14:paraId="18337FF0" w14:textId="77777777" w:rsidR="00C972D6" w:rsidRPr="00096C56" w:rsidRDefault="00C972D6" w:rsidP="00C972D6">
      <w:pPr>
        <w:rPr>
          <w:rFonts w:cs="Times New Roman"/>
          <w:sz w:val="22"/>
          <w:szCs w:val="22"/>
        </w:rPr>
      </w:pPr>
    </w:p>
    <w:p w14:paraId="0ABFE9D7" w14:textId="27F060E6" w:rsidR="00C972D6" w:rsidRPr="00096C56" w:rsidRDefault="00C972D6" w:rsidP="00C972D6">
      <w:pPr>
        <w:rPr>
          <w:rFonts w:cs="Times New Roman"/>
          <w:sz w:val="22"/>
          <w:szCs w:val="22"/>
        </w:rPr>
      </w:pPr>
      <w:r w:rsidRPr="00096C56">
        <w:rPr>
          <w:rFonts w:cs="Times New Roman"/>
          <w:sz w:val="22"/>
          <w:szCs w:val="22"/>
        </w:rPr>
        <w:t xml:space="preserve">Attendance: Misty Jaffe, Chris </w:t>
      </w:r>
      <w:proofErr w:type="spellStart"/>
      <w:r w:rsidRPr="00096C56">
        <w:rPr>
          <w:rFonts w:cs="Times New Roman"/>
          <w:sz w:val="22"/>
          <w:szCs w:val="22"/>
        </w:rPr>
        <w:t>Karadjov</w:t>
      </w:r>
      <w:proofErr w:type="spellEnd"/>
      <w:r w:rsidRPr="00096C56">
        <w:rPr>
          <w:rFonts w:cs="Times New Roman"/>
          <w:sz w:val="22"/>
          <w:szCs w:val="22"/>
        </w:rPr>
        <w:t>, Lynda McCroskey, Jennifer Reed, David Wa</w:t>
      </w:r>
      <w:r w:rsidR="00792606" w:rsidRPr="00096C56">
        <w:rPr>
          <w:rFonts w:cs="Times New Roman"/>
          <w:sz w:val="22"/>
          <w:szCs w:val="22"/>
        </w:rPr>
        <w:t xml:space="preserve">llace, Ragan Fox, Ann Johnson, Ebony Utley, Caitlin </w:t>
      </w:r>
      <w:proofErr w:type="spellStart"/>
      <w:r w:rsidR="00792606" w:rsidRPr="00096C56">
        <w:rPr>
          <w:rFonts w:cs="Times New Roman"/>
          <w:sz w:val="22"/>
          <w:szCs w:val="22"/>
        </w:rPr>
        <w:t>Fouratt</w:t>
      </w:r>
      <w:proofErr w:type="spellEnd"/>
      <w:r w:rsidR="00792606" w:rsidRPr="00096C56">
        <w:rPr>
          <w:rFonts w:cs="Times New Roman"/>
          <w:sz w:val="22"/>
          <w:szCs w:val="22"/>
        </w:rPr>
        <w:t xml:space="preserve">, Isabella </w:t>
      </w:r>
      <w:proofErr w:type="spellStart"/>
      <w:r w:rsidR="00792606" w:rsidRPr="00096C56">
        <w:rPr>
          <w:rFonts w:cs="Times New Roman"/>
          <w:sz w:val="22"/>
          <w:szCs w:val="22"/>
        </w:rPr>
        <w:t>Lanza</w:t>
      </w:r>
      <w:proofErr w:type="spellEnd"/>
      <w:r w:rsidR="00792606" w:rsidRPr="00096C56">
        <w:rPr>
          <w:rFonts w:cs="Times New Roman"/>
          <w:sz w:val="22"/>
          <w:szCs w:val="22"/>
        </w:rPr>
        <w:t xml:space="preserve">, Jim Miles, Margaret </w:t>
      </w:r>
      <w:proofErr w:type="spellStart"/>
      <w:r w:rsidR="00792606" w:rsidRPr="00096C56">
        <w:rPr>
          <w:rFonts w:cs="Times New Roman"/>
          <w:sz w:val="22"/>
          <w:szCs w:val="22"/>
        </w:rPr>
        <w:t>Kuo</w:t>
      </w:r>
      <w:proofErr w:type="spellEnd"/>
      <w:r w:rsidR="00792606" w:rsidRPr="00096C56">
        <w:rPr>
          <w:rFonts w:cs="Times New Roman"/>
          <w:sz w:val="22"/>
          <w:szCs w:val="22"/>
        </w:rPr>
        <w:t xml:space="preserve">, Emily </w:t>
      </w:r>
      <w:proofErr w:type="spellStart"/>
      <w:r w:rsidR="00792606" w:rsidRPr="00096C56">
        <w:rPr>
          <w:rFonts w:cs="Times New Roman"/>
          <w:sz w:val="22"/>
          <w:szCs w:val="22"/>
        </w:rPr>
        <w:t>Berquist</w:t>
      </w:r>
      <w:proofErr w:type="spellEnd"/>
      <w:r w:rsidR="00792606" w:rsidRPr="00096C56">
        <w:rPr>
          <w:rFonts w:cs="Times New Roman"/>
          <w:sz w:val="22"/>
          <w:szCs w:val="22"/>
        </w:rPr>
        <w:t xml:space="preserve">, Barbara </w:t>
      </w:r>
      <w:proofErr w:type="spellStart"/>
      <w:r w:rsidR="00792606" w:rsidRPr="00096C56">
        <w:rPr>
          <w:rFonts w:cs="Times New Roman"/>
          <w:sz w:val="22"/>
          <w:szCs w:val="22"/>
        </w:rPr>
        <w:t>LeMaster</w:t>
      </w:r>
      <w:proofErr w:type="spellEnd"/>
      <w:r w:rsidR="00792606" w:rsidRPr="00096C56">
        <w:rPr>
          <w:rFonts w:cs="Times New Roman"/>
          <w:sz w:val="22"/>
          <w:szCs w:val="22"/>
        </w:rPr>
        <w:t xml:space="preserve">, Francisca </w:t>
      </w:r>
      <w:proofErr w:type="spellStart"/>
      <w:r w:rsidR="00792606" w:rsidRPr="00096C56">
        <w:rPr>
          <w:rFonts w:cs="Times New Roman"/>
          <w:sz w:val="22"/>
          <w:szCs w:val="22"/>
        </w:rPr>
        <w:t>Gouzalez</w:t>
      </w:r>
      <w:proofErr w:type="spellEnd"/>
      <w:r w:rsidR="00792606" w:rsidRPr="00096C56">
        <w:rPr>
          <w:rFonts w:cs="Times New Roman"/>
          <w:sz w:val="22"/>
          <w:szCs w:val="22"/>
        </w:rPr>
        <w:t xml:space="preserve"> Flores, Charles Ponce de Leon, Kimberly Davis (Staff), May Ling </w:t>
      </w:r>
      <w:proofErr w:type="spellStart"/>
      <w:r w:rsidR="00792606" w:rsidRPr="00096C56">
        <w:rPr>
          <w:rFonts w:cs="Times New Roman"/>
          <w:sz w:val="22"/>
          <w:szCs w:val="22"/>
        </w:rPr>
        <w:t>Halim</w:t>
      </w:r>
      <w:proofErr w:type="spellEnd"/>
      <w:r w:rsidR="00792606" w:rsidRPr="00096C56">
        <w:rPr>
          <w:rFonts w:cs="Times New Roman"/>
          <w:sz w:val="22"/>
          <w:szCs w:val="22"/>
        </w:rPr>
        <w:t xml:space="preserve">, Sabrina </w:t>
      </w:r>
      <w:proofErr w:type="spellStart"/>
      <w:r w:rsidR="00792606" w:rsidRPr="00096C56">
        <w:rPr>
          <w:rFonts w:cs="Times New Roman"/>
          <w:sz w:val="22"/>
          <w:szCs w:val="22"/>
        </w:rPr>
        <w:t>Alimahomed</w:t>
      </w:r>
      <w:proofErr w:type="spellEnd"/>
      <w:r w:rsidR="00792606" w:rsidRPr="00096C56">
        <w:rPr>
          <w:rFonts w:cs="Times New Roman"/>
          <w:sz w:val="22"/>
          <w:szCs w:val="22"/>
        </w:rPr>
        <w:t xml:space="preserve">, Emir Estrada, Gwen Shaffer, </w:t>
      </w:r>
      <w:proofErr w:type="spellStart"/>
      <w:r w:rsidR="00792606" w:rsidRPr="00096C56">
        <w:rPr>
          <w:rFonts w:cs="Times New Roman"/>
          <w:sz w:val="22"/>
          <w:szCs w:val="22"/>
        </w:rPr>
        <w:t>Hyowon</w:t>
      </w:r>
      <w:proofErr w:type="spellEnd"/>
      <w:r w:rsidR="00792606" w:rsidRPr="00096C56">
        <w:rPr>
          <w:rFonts w:cs="Times New Roman"/>
          <w:sz w:val="22"/>
          <w:szCs w:val="22"/>
        </w:rPr>
        <w:t xml:space="preserve"> Ban, Charles Mahoney, </w:t>
      </w:r>
      <w:proofErr w:type="spellStart"/>
      <w:r w:rsidR="00792606" w:rsidRPr="00096C56">
        <w:rPr>
          <w:rFonts w:cs="Times New Roman"/>
          <w:sz w:val="22"/>
          <w:szCs w:val="22"/>
        </w:rPr>
        <w:t>Yutian</w:t>
      </w:r>
      <w:proofErr w:type="spellEnd"/>
      <w:r w:rsidR="00792606" w:rsidRPr="00096C56">
        <w:rPr>
          <w:rFonts w:cs="Times New Roman"/>
          <w:sz w:val="22"/>
          <w:szCs w:val="22"/>
        </w:rPr>
        <w:t xml:space="preserve"> (Kate) Chen, Enrico </w:t>
      </w:r>
      <w:proofErr w:type="spellStart"/>
      <w:r w:rsidR="00792606" w:rsidRPr="00096C56">
        <w:rPr>
          <w:rFonts w:cs="Times New Roman"/>
          <w:sz w:val="22"/>
          <w:szCs w:val="22"/>
        </w:rPr>
        <w:t>Vettore</w:t>
      </w:r>
      <w:proofErr w:type="spellEnd"/>
      <w:r w:rsidR="00792606" w:rsidRPr="00096C56">
        <w:rPr>
          <w:rFonts w:cs="Times New Roman"/>
          <w:sz w:val="22"/>
          <w:szCs w:val="22"/>
        </w:rPr>
        <w:t xml:space="preserve">, Teri Yamada, Sophia </w:t>
      </w:r>
      <w:proofErr w:type="spellStart"/>
      <w:r w:rsidR="00792606" w:rsidRPr="00096C56">
        <w:rPr>
          <w:rFonts w:cs="Times New Roman"/>
          <w:sz w:val="22"/>
          <w:szCs w:val="22"/>
        </w:rPr>
        <w:t>Pandya</w:t>
      </w:r>
      <w:proofErr w:type="spellEnd"/>
      <w:r w:rsidR="00792606" w:rsidRPr="00096C56">
        <w:rPr>
          <w:rFonts w:cs="Times New Roman"/>
          <w:sz w:val="22"/>
          <w:szCs w:val="22"/>
        </w:rPr>
        <w:t xml:space="preserve">, Mari Correa-Chavez, Suzanne </w:t>
      </w:r>
      <w:proofErr w:type="spellStart"/>
      <w:r w:rsidR="00792606" w:rsidRPr="00096C56">
        <w:rPr>
          <w:rFonts w:cs="Times New Roman"/>
          <w:sz w:val="22"/>
          <w:szCs w:val="22"/>
        </w:rPr>
        <w:t>Dillman</w:t>
      </w:r>
      <w:proofErr w:type="spellEnd"/>
      <w:r w:rsidR="00792606" w:rsidRPr="00096C56">
        <w:rPr>
          <w:rFonts w:cs="Times New Roman"/>
          <w:sz w:val="22"/>
          <w:szCs w:val="22"/>
        </w:rPr>
        <w:t xml:space="preserve">, Carl Fisher, </w:t>
      </w:r>
      <w:proofErr w:type="spellStart"/>
      <w:r w:rsidR="00792606" w:rsidRPr="00096C56">
        <w:rPr>
          <w:rFonts w:cs="Times New Roman"/>
          <w:sz w:val="22"/>
          <w:szCs w:val="22"/>
        </w:rPr>
        <w:t>Araceli</w:t>
      </w:r>
      <w:proofErr w:type="spellEnd"/>
      <w:r w:rsidR="00792606" w:rsidRPr="00096C56">
        <w:rPr>
          <w:rFonts w:cs="Times New Roman"/>
          <w:sz w:val="22"/>
          <w:szCs w:val="22"/>
        </w:rPr>
        <w:t xml:space="preserve"> Esparza, </w:t>
      </w:r>
      <w:proofErr w:type="spellStart"/>
      <w:r w:rsidR="00792606" w:rsidRPr="00096C56">
        <w:rPr>
          <w:rFonts w:cs="Times New Roman"/>
          <w:sz w:val="22"/>
          <w:szCs w:val="22"/>
        </w:rPr>
        <w:t>LaRese</w:t>
      </w:r>
      <w:proofErr w:type="spellEnd"/>
      <w:r w:rsidR="00792606" w:rsidRPr="00096C56">
        <w:rPr>
          <w:rFonts w:cs="Times New Roman"/>
          <w:sz w:val="22"/>
          <w:szCs w:val="22"/>
        </w:rPr>
        <w:t xml:space="preserve"> Hubbard, Bill Mohr, Steve</w:t>
      </w:r>
      <w:r w:rsidR="002B36C7" w:rsidRPr="00096C56">
        <w:rPr>
          <w:rFonts w:cs="Times New Roman"/>
          <w:sz w:val="22"/>
          <w:szCs w:val="22"/>
        </w:rPr>
        <w:t>n Rousso-Schindler</w:t>
      </w:r>
      <w:r w:rsidRPr="00096C56">
        <w:rPr>
          <w:rFonts w:cs="Times New Roman"/>
          <w:sz w:val="22"/>
          <w:szCs w:val="22"/>
        </w:rPr>
        <w:t xml:space="preserve"> </w:t>
      </w:r>
    </w:p>
    <w:p w14:paraId="7FDE1F33" w14:textId="576A99B1" w:rsidR="00340851" w:rsidRPr="00096C56" w:rsidRDefault="00340851" w:rsidP="00340851">
      <w:pPr>
        <w:rPr>
          <w:sz w:val="22"/>
          <w:szCs w:val="22"/>
        </w:rPr>
      </w:pPr>
    </w:p>
    <w:p w14:paraId="7F7A93CD" w14:textId="77777777" w:rsidR="00C972D6" w:rsidRPr="00096C56" w:rsidRDefault="00C972D6" w:rsidP="00C972D6">
      <w:pPr>
        <w:rPr>
          <w:rFonts w:cs="Times New Roman"/>
          <w:sz w:val="22"/>
          <w:szCs w:val="22"/>
        </w:rPr>
      </w:pPr>
    </w:p>
    <w:p w14:paraId="1C85103E" w14:textId="59A0CFB3" w:rsidR="00C972D6" w:rsidRPr="00096C56" w:rsidRDefault="00C972D6" w:rsidP="00C972D6">
      <w:pPr>
        <w:numPr>
          <w:ilvl w:val="0"/>
          <w:numId w:val="1"/>
        </w:numPr>
        <w:rPr>
          <w:rFonts w:cs="Times New Roman"/>
          <w:sz w:val="22"/>
          <w:szCs w:val="22"/>
        </w:rPr>
      </w:pPr>
      <w:r w:rsidRPr="00096C56">
        <w:rPr>
          <w:rFonts w:cs="Times New Roman"/>
          <w:sz w:val="22"/>
          <w:szCs w:val="22"/>
        </w:rPr>
        <w:t>Call to Or</w:t>
      </w:r>
      <w:r w:rsidR="000C11B2" w:rsidRPr="00096C56">
        <w:rPr>
          <w:rFonts w:cs="Times New Roman"/>
          <w:sz w:val="22"/>
          <w:szCs w:val="22"/>
        </w:rPr>
        <w:t>der – 3:30</w:t>
      </w:r>
      <w:r w:rsidRPr="00096C56">
        <w:rPr>
          <w:rFonts w:cs="Times New Roman"/>
          <w:sz w:val="22"/>
          <w:szCs w:val="22"/>
        </w:rPr>
        <w:t xml:space="preserve"> P.M.</w:t>
      </w:r>
    </w:p>
    <w:p w14:paraId="37CCDC3D" w14:textId="77777777" w:rsidR="00C972D6" w:rsidRPr="00096C56" w:rsidRDefault="00C972D6" w:rsidP="00C972D6">
      <w:pPr>
        <w:rPr>
          <w:rFonts w:cs="Times New Roman"/>
          <w:sz w:val="22"/>
          <w:szCs w:val="22"/>
        </w:rPr>
      </w:pPr>
    </w:p>
    <w:p w14:paraId="2AC0C821" w14:textId="31FBD14F" w:rsidR="00C972D6" w:rsidRPr="00096C56" w:rsidRDefault="00C972D6" w:rsidP="00C972D6">
      <w:pPr>
        <w:numPr>
          <w:ilvl w:val="0"/>
          <w:numId w:val="1"/>
        </w:numPr>
        <w:rPr>
          <w:rFonts w:cs="Times New Roman"/>
          <w:sz w:val="22"/>
          <w:szCs w:val="22"/>
        </w:rPr>
      </w:pPr>
      <w:r w:rsidRPr="00096C56">
        <w:rPr>
          <w:rFonts w:cs="Times New Roman"/>
          <w:sz w:val="22"/>
          <w:szCs w:val="22"/>
        </w:rPr>
        <w:t xml:space="preserve">Approval of Agenda </w:t>
      </w:r>
      <w:r w:rsidR="000C11B2" w:rsidRPr="00096C56">
        <w:rPr>
          <w:rFonts w:cs="Times New Roman"/>
          <w:sz w:val="22"/>
          <w:szCs w:val="22"/>
        </w:rPr>
        <w:t>by acclamation</w:t>
      </w:r>
    </w:p>
    <w:p w14:paraId="40CA54CF" w14:textId="77777777" w:rsidR="00C972D6" w:rsidRPr="00096C56" w:rsidRDefault="00C972D6" w:rsidP="00C972D6">
      <w:pPr>
        <w:rPr>
          <w:rFonts w:cs="Times New Roman"/>
          <w:sz w:val="22"/>
          <w:szCs w:val="22"/>
        </w:rPr>
      </w:pPr>
    </w:p>
    <w:p w14:paraId="56F16ACB" w14:textId="489777CC" w:rsidR="00C972D6" w:rsidRPr="00096C56" w:rsidRDefault="00C972D6" w:rsidP="00C972D6">
      <w:pPr>
        <w:numPr>
          <w:ilvl w:val="0"/>
          <w:numId w:val="1"/>
        </w:numPr>
        <w:rPr>
          <w:rFonts w:cs="Times New Roman"/>
          <w:sz w:val="22"/>
          <w:szCs w:val="22"/>
        </w:rPr>
      </w:pPr>
      <w:r w:rsidRPr="00096C56">
        <w:rPr>
          <w:rFonts w:cs="Times New Roman"/>
          <w:sz w:val="22"/>
          <w:szCs w:val="22"/>
        </w:rPr>
        <w:t xml:space="preserve">Approval of Minutes </w:t>
      </w:r>
      <w:r w:rsidR="000C11B2" w:rsidRPr="00096C56">
        <w:rPr>
          <w:rFonts w:cs="Times New Roman"/>
          <w:sz w:val="22"/>
          <w:szCs w:val="22"/>
        </w:rPr>
        <w:t>September</w:t>
      </w:r>
      <w:r w:rsidR="00383F89" w:rsidRPr="00096C56">
        <w:rPr>
          <w:rFonts w:cs="Times New Roman"/>
          <w:sz w:val="22"/>
          <w:szCs w:val="22"/>
        </w:rPr>
        <w:t xml:space="preserve"> 2014 </w:t>
      </w:r>
      <w:r w:rsidRPr="00096C56">
        <w:rPr>
          <w:rFonts w:cs="Times New Roman"/>
          <w:sz w:val="22"/>
          <w:szCs w:val="22"/>
        </w:rPr>
        <w:t>(Unavailable will be included in next meeting)</w:t>
      </w:r>
    </w:p>
    <w:p w14:paraId="069AE004" w14:textId="77777777" w:rsidR="00C972D6" w:rsidRPr="00096C56" w:rsidRDefault="00C972D6" w:rsidP="00C972D6">
      <w:pPr>
        <w:rPr>
          <w:rFonts w:cs="Times New Roman"/>
          <w:sz w:val="22"/>
          <w:szCs w:val="22"/>
        </w:rPr>
      </w:pPr>
    </w:p>
    <w:p w14:paraId="7E90AD00" w14:textId="77777777" w:rsidR="00C972D6" w:rsidRPr="00096C56" w:rsidRDefault="00C972D6" w:rsidP="00C972D6">
      <w:pPr>
        <w:numPr>
          <w:ilvl w:val="0"/>
          <w:numId w:val="1"/>
        </w:numPr>
        <w:rPr>
          <w:rFonts w:cs="Times New Roman"/>
          <w:sz w:val="22"/>
          <w:szCs w:val="22"/>
        </w:rPr>
      </w:pPr>
      <w:r w:rsidRPr="00096C56">
        <w:rPr>
          <w:rFonts w:cs="Times New Roman"/>
          <w:sz w:val="22"/>
          <w:szCs w:val="22"/>
        </w:rPr>
        <w:t>Reports</w:t>
      </w:r>
    </w:p>
    <w:p w14:paraId="0993BC53" w14:textId="424BAEDC" w:rsidR="00383F89" w:rsidRPr="00096C56" w:rsidRDefault="00C972D6" w:rsidP="000C11B2">
      <w:pPr>
        <w:numPr>
          <w:ilvl w:val="1"/>
          <w:numId w:val="1"/>
        </w:numPr>
        <w:rPr>
          <w:rFonts w:cs="Times New Roman"/>
          <w:sz w:val="22"/>
          <w:szCs w:val="22"/>
        </w:rPr>
      </w:pPr>
      <w:r w:rsidRPr="00096C56">
        <w:rPr>
          <w:rFonts w:cs="Times New Roman"/>
          <w:sz w:val="22"/>
          <w:szCs w:val="22"/>
        </w:rPr>
        <w:t>Executive Committee: Chair’s Report (</w:t>
      </w:r>
      <w:r w:rsidR="00383F89" w:rsidRPr="00096C56">
        <w:rPr>
          <w:rFonts w:cs="Times New Roman"/>
          <w:sz w:val="22"/>
          <w:szCs w:val="22"/>
        </w:rPr>
        <w:t>Jaffe’s report</w:t>
      </w:r>
      <w:r w:rsidRPr="00096C56">
        <w:rPr>
          <w:rFonts w:cs="Times New Roman"/>
          <w:sz w:val="22"/>
          <w:szCs w:val="22"/>
        </w:rPr>
        <w:t>)</w:t>
      </w:r>
      <w:r w:rsidR="000C11B2" w:rsidRPr="00096C56">
        <w:rPr>
          <w:rFonts w:cs="Times New Roman"/>
          <w:sz w:val="22"/>
          <w:szCs w:val="22"/>
        </w:rPr>
        <w:t>—Retreat update and Tracy Mayfield tentatively scheduled for November 12 CLA FC meeting to discuss IP and Predatory Journals issues.</w:t>
      </w:r>
    </w:p>
    <w:p w14:paraId="03AC8044" w14:textId="77777777" w:rsidR="00C972D6" w:rsidRPr="00096C56" w:rsidRDefault="00C972D6" w:rsidP="00C972D6">
      <w:pPr>
        <w:rPr>
          <w:rFonts w:cs="Times New Roman"/>
          <w:sz w:val="22"/>
          <w:szCs w:val="22"/>
        </w:rPr>
      </w:pPr>
    </w:p>
    <w:p w14:paraId="34109C79" w14:textId="3CD93C3E" w:rsidR="00341FC9" w:rsidRPr="00096C56" w:rsidRDefault="00C972D6" w:rsidP="00341FC9">
      <w:pPr>
        <w:pStyle w:val="ListParagraph"/>
        <w:numPr>
          <w:ilvl w:val="1"/>
          <w:numId w:val="1"/>
        </w:numPr>
        <w:rPr>
          <w:rFonts w:asciiTheme="minorHAnsi" w:hAnsiTheme="minorHAnsi"/>
          <w:sz w:val="22"/>
          <w:szCs w:val="22"/>
        </w:rPr>
      </w:pPr>
      <w:r w:rsidRPr="00096C56">
        <w:rPr>
          <w:rFonts w:asciiTheme="minorHAnsi" w:hAnsiTheme="minorHAnsi"/>
          <w:sz w:val="22"/>
          <w:szCs w:val="22"/>
        </w:rPr>
        <w:t>CLA PR Committee</w:t>
      </w:r>
      <w:r w:rsidR="00383F89" w:rsidRPr="00096C56">
        <w:rPr>
          <w:rFonts w:asciiTheme="minorHAnsi" w:hAnsiTheme="minorHAnsi"/>
          <w:sz w:val="22"/>
          <w:szCs w:val="22"/>
        </w:rPr>
        <w:t xml:space="preserve"> (</w:t>
      </w:r>
      <w:proofErr w:type="spellStart"/>
      <w:r w:rsidR="000C11B2" w:rsidRPr="00096C56">
        <w:rPr>
          <w:rFonts w:asciiTheme="minorHAnsi" w:hAnsiTheme="minorHAnsi"/>
          <w:sz w:val="22"/>
          <w:szCs w:val="22"/>
        </w:rPr>
        <w:t>Karadjov’s</w:t>
      </w:r>
      <w:proofErr w:type="spellEnd"/>
      <w:r w:rsidR="000C11B2" w:rsidRPr="00096C56">
        <w:rPr>
          <w:rFonts w:asciiTheme="minorHAnsi" w:hAnsiTheme="minorHAnsi"/>
          <w:sz w:val="22"/>
          <w:szCs w:val="22"/>
        </w:rPr>
        <w:t xml:space="preserve"> report)—Demo PR student profiles are available/will be available on the CLA website. There are still six departments that need to identify and schedule student profile filming. Chris will forward information to the faculty/departments. (Steve </w:t>
      </w:r>
      <w:proofErr w:type="spellStart"/>
      <w:r w:rsidR="000C11B2" w:rsidRPr="00096C56">
        <w:rPr>
          <w:rFonts w:asciiTheme="minorHAnsi" w:hAnsiTheme="minorHAnsi"/>
          <w:sz w:val="22"/>
          <w:szCs w:val="22"/>
        </w:rPr>
        <w:t>Rousso</w:t>
      </w:r>
      <w:proofErr w:type="spellEnd"/>
      <w:r w:rsidR="000C11B2" w:rsidRPr="00096C56">
        <w:rPr>
          <w:rFonts w:asciiTheme="minorHAnsi" w:hAnsiTheme="minorHAnsi"/>
          <w:sz w:val="22"/>
          <w:szCs w:val="22"/>
        </w:rPr>
        <w:t>-Schindler) Eighteen profiles are completed. PR Committee focus is on (1) departments with no student profiles and (2) alumni profiles for each department. A problem with where to locate the completed profiles resulted in ideas to post them on the CLA and departments websites, as well as to set up a monitor at ATLAS so students might view them when they wait to see an advisor. Brochures are being made for promotional purposes.</w:t>
      </w:r>
      <w:r w:rsidR="00341FC9" w:rsidRPr="00096C56">
        <w:rPr>
          <w:rFonts w:asciiTheme="minorHAnsi" w:hAnsiTheme="minorHAnsi"/>
          <w:sz w:val="22"/>
          <w:szCs w:val="22"/>
        </w:rPr>
        <w:t xml:space="preserve"> Departments only need to identify excellent students, and for Round 2, alumni who have specifically utilized their degree in the major for furthering his/her career, and contact the PR Committee. </w:t>
      </w:r>
    </w:p>
    <w:p w14:paraId="27A4AE19" w14:textId="77777777" w:rsidR="00341FC9" w:rsidRPr="00096C56" w:rsidRDefault="00341FC9" w:rsidP="00341FC9">
      <w:pPr>
        <w:rPr>
          <w:sz w:val="22"/>
          <w:szCs w:val="22"/>
        </w:rPr>
      </w:pPr>
    </w:p>
    <w:p w14:paraId="74E8F24F" w14:textId="686467BB" w:rsidR="00341FC9" w:rsidRPr="00096C56" w:rsidRDefault="00341FC9" w:rsidP="00341FC9">
      <w:pPr>
        <w:pStyle w:val="ListParagraph"/>
        <w:ind w:left="1440"/>
        <w:rPr>
          <w:rFonts w:asciiTheme="minorHAnsi" w:hAnsiTheme="minorHAnsi"/>
          <w:sz w:val="22"/>
          <w:szCs w:val="22"/>
        </w:rPr>
      </w:pPr>
      <w:r w:rsidRPr="00096C56">
        <w:rPr>
          <w:rFonts w:asciiTheme="minorHAnsi" w:hAnsiTheme="minorHAnsi"/>
          <w:sz w:val="22"/>
          <w:szCs w:val="22"/>
        </w:rPr>
        <w:t>The PR Committee projects a minimum of six (6) student/alumni profiles to be completed each term</w:t>
      </w:r>
      <w:r w:rsidR="00BD4C7C" w:rsidRPr="00096C56">
        <w:rPr>
          <w:rFonts w:asciiTheme="minorHAnsi" w:hAnsiTheme="minorHAnsi"/>
          <w:sz w:val="22"/>
          <w:szCs w:val="22"/>
        </w:rPr>
        <w:t xml:space="preserve"> (12 per year). Once a department has a completed student profile, they should identify alumni to be profiled during Round 2 of the project.</w:t>
      </w:r>
    </w:p>
    <w:p w14:paraId="6F49418B" w14:textId="77777777" w:rsidR="00BD4C7C" w:rsidRPr="00096C56" w:rsidRDefault="00BD4C7C" w:rsidP="00341FC9">
      <w:pPr>
        <w:pStyle w:val="ListParagraph"/>
        <w:ind w:left="1440"/>
        <w:rPr>
          <w:rFonts w:asciiTheme="minorHAnsi" w:hAnsiTheme="minorHAnsi"/>
          <w:sz w:val="22"/>
          <w:szCs w:val="22"/>
        </w:rPr>
      </w:pPr>
    </w:p>
    <w:p w14:paraId="49B5B463" w14:textId="1538734D" w:rsidR="00341FC9" w:rsidRPr="00096C56" w:rsidRDefault="00BD4C7C" w:rsidP="00BD4C7C">
      <w:pPr>
        <w:pStyle w:val="ListParagraph"/>
        <w:ind w:left="1440"/>
        <w:rPr>
          <w:rFonts w:asciiTheme="minorHAnsi" w:hAnsiTheme="minorHAnsi"/>
          <w:sz w:val="22"/>
          <w:szCs w:val="22"/>
        </w:rPr>
      </w:pPr>
      <w:r w:rsidRPr="00096C56">
        <w:rPr>
          <w:rFonts w:asciiTheme="minorHAnsi" w:hAnsiTheme="minorHAnsi"/>
          <w:sz w:val="22"/>
          <w:szCs w:val="22"/>
        </w:rPr>
        <w:t xml:space="preserve">Steven </w:t>
      </w:r>
      <w:proofErr w:type="spellStart"/>
      <w:r w:rsidRPr="00096C56">
        <w:rPr>
          <w:rFonts w:asciiTheme="minorHAnsi" w:hAnsiTheme="minorHAnsi"/>
          <w:sz w:val="22"/>
          <w:szCs w:val="22"/>
        </w:rPr>
        <w:t>Rousso</w:t>
      </w:r>
      <w:proofErr w:type="spellEnd"/>
      <w:r w:rsidRPr="00096C56">
        <w:rPr>
          <w:rFonts w:asciiTheme="minorHAnsi" w:hAnsiTheme="minorHAnsi"/>
          <w:sz w:val="22"/>
          <w:szCs w:val="22"/>
        </w:rPr>
        <w:t>-Schindler previewed two completed student profiles (one from Political Science/Syria and one from Psychology/Autism) for the CLA FC. Each profile showed how the students were specifically tied to each department and how coursework has helped them worked toward their careers.</w:t>
      </w:r>
    </w:p>
    <w:p w14:paraId="714234FB" w14:textId="77777777" w:rsidR="000C11B2" w:rsidRPr="00096C56" w:rsidRDefault="000C11B2" w:rsidP="000C11B2">
      <w:pPr>
        <w:rPr>
          <w:sz w:val="22"/>
          <w:szCs w:val="22"/>
        </w:rPr>
      </w:pPr>
    </w:p>
    <w:p w14:paraId="0B2E7625" w14:textId="3DD4CFBB" w:rsidR="00BD4C7C" w:rsidRPr="00096C56" w:rsidRDefault="000C11B2" w:rsidP="00BD4C7C">
      <w:pPr>
        <w:pStyle w:val="ListParagraph"/>
        <w:numPr>
          <w:ilvl w:val="1"/>
          <w:numId w:val="1"/>
        </w:numPr>
        <w:rPr>
          <w:rFonts w:asciiTheme="minorHAnsi" w:hAnsiTheme="minorHAnsi"/>
          <w:sz w:val="22"/>
          <w:szCs w:val="22"/>
        </w:rPr>
      </w:pPr>
      <w:r w:rsidRPr="00096C56">
        <w:rPr>
          <w:rFonts w:asciiTheme="minorHAnsi" w:hAnsiTheme="minorHAnsi"/>
          <w:sz w:val="22"/>
          <w:szCs w:val="22"/>
        </w:rPr>
        <w:t>Dean’s Report (Wallace’s Report)</w:t>
      </w:r>
      <w:r w:rsidR="00BD4C7C" w:rsidRPr="00096C56">
        <w:rPr>
          <w:rFonts w:asciiTheme="minorHAnsi" w:hAnsiTheme="minorHAnsi"/>
          <w:sz w:val="22"/>
          <w:szCs w:val="22"/>
        </w:rPr>
        <w:t xml:space="preserve">—(1) Intentional GE has received buy in/support from the campus deans and the GEGC. The Academic Senate will create an ad hoc </w:t>
      </w:r>
      <w:r w:rsidR="00D0241C" w:rsidRPr="00096C56">
        <w:rPr>
          <w:rFonts w:asciiTheme="minorHAnsi" w:hAnsiTheme="minorHAnsi"/>
          <w:sz w:val="22"/>
          <w:szCs w:val="22"/>
        </w:rPr>
        <w:lastRenderedPageBreak/>
        <w:t>committee that will set up</w:t>
      </w:r>
      <w:r w:rsidR="00BD4C7C" w:rsidRPr="00096C56">
        <w:rPr>
          <w:rFonts w:asciiTheme="minorHAnsi" w:hAnsiTheme="minorHAnsi"/>
          <w:sz w:val="22"/>
          <w:szCs w:val="22"/>
        </w:rPr>
        <w:t xml:space="preserve"> the procedure</w:t>
      </w:r>
      <w:r w:rsidR="00D0241C" w:rsidRPr="00096C56">
        <w:rPr>
          <w:rFonts w:asciiTheme="minorHAnsi" w:hAnsiTheme="minorHAnsi"/>
          <w:sz w:val="22"/>
          <w:szCs w:val="22"/>
        </w:rPr>
        <w:t>s</w:t>
      </w:r>
      <w:r w:rsidR="00BD4C7C" w:rsidRPr="00096C56">
        <w:rPr>
          <w:rFonts w:asciiTheme="minorHAnsi" w:hAnsiTheme="minorHAnsi"/>
          <w:sz w:val="22"/>
          <w:szCs w:val="22"/>
        </w:rPr>
        <w:t xml:space="preserve"> for which themes an</w:t>
      </w:r>
      <w:r w:rsidR="00D0241C" w:rsidRPr="00096C56">
        <w:rPr>
          <w:rFonts w:asciiTheme="minorHAnsi" w:hAnsiTheme="minorHAnsi"/>
          <w:sz w:val="22"/>
          <w:szCs w:val="22"/>
        </w:rPr>
        <w:t>d courses are identified</w:t>
      </w:r>
      <w:r w:rsidR="00BD4C7C" w:rsidRPr="00096C56">
        <w:rPr>
          <w:rFonts w:asciiTheme="minorHAnsi" w:hAnsiTheme="minorHAnsi"/>
          <w:sz w:val="22"/>
          <w:szCs w:val="22"/>
        </w:rPr>
        <w:t>.</w:t>
      </w:r>
      <w:r w:rsidR="00D0241C" w:rsidRPr="00096C56">
        <w:rPr>
          <w:rFonts w:asciiTheme="minorHAnsi" w:hAnsiTheme="minorHAnsi"/>
          <w:sz w:val="22"/>
          <w:szCs w:val="22"/>
        </w:rPr>
        <w:t xml:space="preserve"> (2) October 7 the President’s Cabinet meeting was devoted to the issue of sexual violence and abuse on campus. The discussion highlighted the “Red Zone”</w:t>
      </w:r>
      <w:r w:rsidR="00186F7A" w:rsidRPr="00096C56">
        <w:rPr>
          <w:rFonts w:asciiTheme="minorHAnsi" w:hAnsiTheme="minorHAnsi"/>
          <w:sz w:val="22"/>
          <w:szCs w:val="22"/>
        </w:rPr>
        <w:t xml:space="preserve"> (first six weeks of semester) when females are prime targets for sexual violence. There will be required training for all faculty, staff, and students focusing on substantive issue/awareness and prevention. The university is less concerned about compliance and more concerned with helping students. The Chancellor’s Office will set the mandate; however, until </w:t>
      </w:r>
      <w:r w:rsidR="00E1192E" w:rsidRPr="00096C56">
        <w:rPr>
          <w:rFonts w:asciiTheme="minorHAnsi" w:hAnsiTheme="minorHAnsi"/>
          <w:sz w:val="22"/>
          <w:szCs w:val="22"/>
        </w:rPr>
        <w:t xml:space="preserve">then there is institutional support for our campus. We have CAPS for assault/abuse victims to go. The CAPS office provides emergency appointments, so professors can “walk” students there for help. Further, faculty and staff should be aware that one must report abuse/violence cases if victim is a minor (under 18); however, adult victims should be advised if it appears they are ready to tell of an assault to stop unless they are okay with faculty/staff member reporting the incident. </w:t>
      </w:r>
      <w:r w:rsidR="007A0DFD" w:rsidRPr="00096C56">
        <w:rPr>
          <w:rFonts w:asciiTheme="minorHAnsi" w:hAnsiTheme="minorHAnsi"/>
          <w:sz w:val="22"/>
          <w:szCs w:val="22"/>
        </w:rPr>
        <w:t>(3) The President will meet the CLA faculty and staff October 10 for a general address and question and answer session, followed by a wine and cheese reception in the Chart Room. The president has been asked to discuss how she views the CLA. Potential topics we will hear about include GE themes, her vision for the CLA, and research supports.</w:t>
      </w:r>
    </w:p>
    <w:p w14:paraId="15D0E304" w14:textId="77777777" w:rsidR="00C972D6" w:rsidRPr="00096C56" w:rsidRDefault="00C972D6" w:rsidP="00C972D6">
      <w:pPr>
        <w:rPr>
          <w:rFonts w:cs="Times New Roman"/>
          <w:sz w:val="22"/>
          <w:szCs w:val="22"/>
        </w:rPr>
      </w:pPr>
    </w:p>
    <w:p w14:paraId="678CF6B6" w14:textId="77777777" w:rsidR="00665D79" w:rsidRDefault="00086A3F" w:rsidP="00665D79">
      <w:pPr>
        <w:widowControl w:val="0"/>
        <w:autoSpaceDE w:val="0"/>
        <w:autoSpaceDN w:val="0"/>
        <w:adjustRightInd w:val="0"/>
        <w:rPr>
          <w:rFonts w:cs="Times New Roman"/>
          <w:sz w:val="22"/>
          <w:szCs w:val="22"/>
        </w:rPr>
      </w:pPr>
      <w:r w:rsidRPr="00096C56">
        <w:rPr>
          <w:rFonts w:cs="Times New Roman"/>
          <w:sz w:val="22"/>
          <w:szCs w:val="22"/>
        </w:rPr>
        <w:t xml:space="preserve">      V.               New Business</w:t>
      </w:r>
    </w:p>
    <w:p w14:paraId="6CBE666F" w14:textId="25E191F7" w:rsidR="00086A3F" w:rsidRPr="00096C56" w:rsidRDefault="00072697" w:rsidP="00665D79">
      <w:pPr>
        <w:widowControl w:val="0"/>
        <w:autoSpaceDE w:val="0"/>
        <w:autoSpaceDN w:val="0"/>
        <w:adjustRightInd w:val="0"/>
        <w:rPr>
          <w:rFonts w:cs="Times New Roman"/>
          <w:sz w:val="22"/>
          <w:szCs w:val="22"/>
        </w:rPr>
      </w:pPr>
      <w:r w:rsidRPr="00096C56">
        <w:rPr>
          <w:rFonts w:cs="Times New Roman"/>
          <w:sz w:val="22"/>
          <w:szCs w:val="22"/>
        </w:rPr>
        <w:t>A</w:t>
      </w:r>
      <w:r w:rsidR="00086A3F" w:rsidRPr="00096C56">
        <w:rPr>
          <w:rFonts w:cs="Times New Roman"/>
          <w:sz w:val="22"/>
          <w:szCs w:val="22"/>
        </w:rPr>
        <w:t>.   Elections</w:t>
      </w:r>
    </w:p>
    <w:p w14:paraId="5F6CB46C" w14:textId="2F927F0E" w:rsidR="00086A3F" w:rsidRPr="00096C56" w:rsidRDefault="00086A3F" w:rsidP="00665D79">
      <w:pPr>
        <w:widowControl w:val="0"/>
        <w:autoSpaceDE w:val="0"/>
        <w:autoSpaceDN w:val="0"/>
        <w:adjustRightInd w:val="0"/>
        <w:ind w:left="720"/>
        <w:rPr>
          <w:rFonts w:cs="Times New Roman"/>
          <w:sz w:val="22"/>
          <w:szCs w:val="22"/>
        </w:rPr>
      </w:pPr>
      <w:r w:rsidRPr="00096C56">
        <w:rPr>
          <w:rFonts w:cs="Times New Roman"/>
          <w:sz w:val="22"/>
          <w:szCs w:val="22"/>
        </w:rPr>
        <w:t>1.     RTP</w:t>
      </w:r>
      <w:r w:rsidR="00072697" w:rsidRPr="00096C56">
        <w:rPr>
          <w:rFonts w:cs="Times New Roman"/>
          <w:sz w:val="22"/>
          <w:szCs w:val="22"/>
        </w:rPr>
        <w:t xml:space="preserve">—Solicited nominees for RTP include (returning members) Kim (Full AAAS) and Downey (Full </w:t>
      </w:r>
      <w:proofErr w:type="spellStart"/>
      <w:r w:rsidR="00072697" w:rsidRPr="00096C56">
        <w:rPr>
          <w:rFonts w:cs="Times New Roman"/>
          <w:sz w:val="22"/>
          <w:szCs w:val="22"/>
        </w:rPr>
        <w:t>Comm</w:t>
      </w:r>
      <w:proofErr w:type="spellEnd"/>
      <w:r w:rsidR="00072697" w:rsidRPr="00096C56">
        <w:rPr>
          <w:rFonts w:cs="Times New Roman"/>
          <w:sz w:val="22"/>
          <w:szCs w:val="22"/>
        </w:rPr>
        <w:t xml:space="preserve"> Studies); (new members) </w:t>
      </w:r>
      <w:proofErr w:type="spellStart"/>
      <w:r w:rsidR="00072697" w:rsidRPr="00096C56">
        <w:rPr>
          <w:rFonts w:cs="Times New Roman"/>
          <w:sz w:val="22"/>
          <w:szCs w:val="22"/>
        </w:rPr>
        <w:t>Herscovitz</w:t>
      </w:r>
      <w:proofErr w:type="spellEnd"/>
      <w:r w:rsidR="00072697" w:rsidRPr="00096C56">
        <w:rPr>
          <w:rFonts w:cs="Times New Roman"/>
          <w:sz w:val="22"/>
          <w:szCs w:val="22"/>
        </w:rPr>
        <w:t xml:space="preserve"> Assoc. </w:t>
      </w:r>
      <w:proofErr w:type="spellStart"/>
      <w:r w:rsidR="00072697" w:rsidRPr="00096C56">
        <w:rPr>
          <w:rFonts w:cs="Times New Roman"/>
          <w:sz w:val="22"/>
          <w:szCs w:val="22"/>
        </w:rPr>
        <w:t>Journ</w:t>
      </w:r>
      <w:proofErr w:type="spellEnd"/>
      <w:r w:rsidR="00072697" w:rsidRPr="00096C56">
        <w:rPr>
          <w:rFonts w:cs="Times New Roman"/>
          <w:sz w:val="22"/>
          <w:szCs w:val="22"/>
        </w:rPr>
        <w:t xml:space="preserve">), </w:t>
      </w:r>
      <w:proofErr w:type="spellStart"/>
      <w:r w:rsidR="00072697" w:rsidRPr="00096C56">
        <w:rPr>
          <w:rFonts w:cs="Times New Roman"/>
          <w:sz w:val="22"/>
          <w:szCs w:val="22"/>
        </w:rPr>
        <w:t>Eriksen</w:t>
      </w:r>
      <w:proofErr w:type="spellEnd"/>
      <w:r w:rsidR="00072697" w:rsidRPr="00096C56">
        <w:rPr>
          <w:rFonts w:cs="Times New Roman"/>
          <w:sz w:val="22"/>
          <w:szCs w:val="22"/>
        </w:rPr>
        <w:t xml:space="preserve"> (Full </w:t>
      </w:r>
      <w:proofErr w:type="spellStart"/>
      <w:r w:rsidR="00072697" w:rsidRPr="00096C56">
        <w:rPr>
          <w:rFonts w:cs="Times New Roman"/>
          <w:sz w:val="22"/>
          <w:szCs w:val="22"/>
        </w:rPr>
        <w:t>Soc</w:t>
      </w:r>
      <w:proofErr w:type="spellEnd"/>
      <w:r w:rsidR="00072697" w:rsidRPr="00096C56">
        <w:rPr>
          <w:rFonts w:cs="Times New Roman"/>
          <w:sz w:val="22"/>
          <w:szCs w:val="22"/>
        </w:rPr>
        <w:t xml:space="preserve">), Jenks (Full </w:t>
      </w:r>
      <w:proofErr w:type="spellStart"/>
      <w:r w:rsidR="00072697" w:rsidRPr="00096C56">
        <w:rPr>
          <w:rFonts w:cs="Times New Roman"/>
          <w:sz w:val="22"/>
          <w:szCs w:val="22"/>
        </w:rPr>
        <w:t>Hist</w:t>
      </w:r>
      <w:proofErr w:type="spellEnd"/>
      <w:r w:rsidR="00072697" w:rsidRPr="00096C56">
        <w:rPr>
          <w:rFonts w:cs="Times New Roman"/>
          <w:sz w:val="22"/>
          <w:szCs w:val="22"/>
        </w:rPr>
        <w:t>)</w:t>
      </w:r>
      <w:r w:rsidR="000724ED" w:rsidRPr="00096C56">
        <w:rPr>
          <w:rFonts w:cs="Times New Roman"/>
          <w:sz w:val="22"/>
          <w:szCs w:val="22"/>
        </w:rPr>
        <w:t xml:space="preserve">, </w:t>
      </w:r>
      <w:proofErr w:type="spellStart"/>
      <w:r w:rsidR="000724ED" w:rsidRPr="00096C56">
        <w:rPr>
          <w:rFonts w:cs="Times New Roman"/>
          <w:sz w:val="22"/>
          <w:szCs w:val="22"/>
        </w:rPr>
        <w:t>Seyburn</w:t>
      </w:r>
      <w:proofErr w:type="spellEnd"/>
      <w:r w:rsidR="000724ED" w:rsidRPr="00096C56">
        <w:rPr>
          <w:rFonts w:cs="Times New Roman"/>
          <w:sz w:val="22"/>
          <w:szCs w:val="22"/>
        </w:rPr>
        <w:t xml:space="preserve"> (Assoc. </w:t>
      </w:r>
      <w:proofErr w:type="spellStart"/>
      <w:r w:rsidR="000724ED" w:rsidRPr="00096C56">
        <w:rPr>
          <w:rFonts w:cs="Times New Roman"/>
          <w:sz w:val="22"/>
          <w:szCs w:val="22"/>
        </w:rPr>
        <w:t>Eng</w:t>
      </w:r>
      <w:proofErr w:type="spellEnd"/>
      <w:r w:rsidR="000724ED" w:rsidRPr="00096C56">
        <w:rPr>
          <w:rFonts w:cs="Times New Roman"/>
          <w:sz w:val="22"/>
          <w:szCs w:val="22"/>
        </w:rPr>
        <w:t xml:space="preserve">), </w:t>
      </w:r>
      <w:proofErr w:type="spellStart"/>
      <w:r w:rsidR="000724ED" w:rsidRPr="00096C56">
        <w:rPr>
          <w:rFonts w:cs="Times New Roman"/>
          <w:sz w:val="22"/>
          <w:szCs w:val="22"/>
        </w:rPr>
        <w:t>Grobar</w:t>
      </w:r>
      <w:proofErr w:type="spellEnd"/>
      <w:r w:rsidR="000724ED" w:rsidRPr="00096C56">
        <w:rPr>
          <w:rFonts w:cs="Times New Roman"/>
          <w:sz w:val="22"/>
          <w:szCs w:val="22"/>
        </w:rPr>
        <w:t xml:space="preserve"> (Full, Econ), Hubbard (</w:t>
      </w:r>
      <w:proofErr w:type="spellStart"/>
      <w:r w:rsidR="000724ED" w:rsidRPr="00096C56">
        <w:rPr>
          <w:rFonts w:cs="Times New Roman"/>
          <w:sz w:val="22"/>
          <w:szCs w:val="22"/>
        </w:rPr>
        <w:t>Assoc</w:t>
      </w:r>
      <w:proofErr w:type="spellEnd"/>
      <w:r w:rsidR="000724ED" w:rsidRPr="00096C56">
        <w:rPr>
          <w:rFonts w:cs="Times New Roman"/>
          <w:sz w:val="22"/>
          <w:szCs w:val="22"/>
        </w:rPr>
        <w:t xml:space="preserve">, AFRS), </w:t>
      </w:r>
      <w:proofErr w:type="spellStart"/>
      <w:r w:rsidR="000724ED" w:rsidRPr="00096C56">
        <w:rPr>
          <w:rFonts w:cs="Times New Roman"/>
          <w:sz w:val="22"/>
          <w:szCs w:val="22"/>
        </w:rPr>
        <w:t>Velcic</w:t>
      </w:r>
      <w:proofErr w:type="spellEnd"/>
      <w:r w:rsidR="000724ED" w:rsidRPr="00096C56">
        <w:rPr>
          <w:rFonts w:cs="Times New Roman"/>
          <w:sz w:val="22"/>
          <w:szCs w:val="22"/>
        </w:rPr>
        <w:t xml:space="preserve"> (Full CLWS). </w:t>
      </w:r>
    </w:p>
    <w:p w14:paraId="0C1FB1F4" w14:textId="77777777" w:rsidR="000724ED" w:rsidRPr="00096C56" w:rsidRDefault="000724ED" w:rsidP="00665D79">
      <w:pPr>
        <w:widowControl w:val="0"/>
        <w:autoSpaceDE w:val="0"/>
        <w:autoSpaceDN w:val="0"/>
        <w:adjustRightInd w:val="0"/>
        <w:ind w:left="720"/>
        <w:rPr>
          <w:rFonts w:cs="Times New Roman"/>
          <w:sz w:val="22"/>
          <w:szCs w:val="22"/>
        </w:rPr>
      </w:pPr>
    </w:p>
    <w:p w14:paraId="36FA983C" w14:textId="6717828F" w:rsidR="000724ED" w:rsidRPr="00096C56" w:rsidRDefault="000724ED" w:rsidP="00665D79">
      <w:pPr>
        <w:widowControl w:val="0"/>
        <w:autoSpaceDE w:val="0"/>
        <w:autoSpaceDN w:val="0"/>
        <w:adjustRightInd w:val="0"/>
        <w:ind w:left="720"/>
        <w:rPr>
          <w:rFonts w:cs="Times New Roman"/>
          <w:sz w:val="22"/>
          <w:szCs w:val="22"/>
        </w:rPr>
      </w:pPr>
      <w:r w:rsidRPr="00096C56">
        <w:rPr>
          <w:rFonts w:cs="Times New Roman"/>
          <w:sz w:val="22"/>
          <w:szCs w:val="22"/>
        </w:rPr>
        <w:t>(Fox) noted the policy limiting each department to one representative might be revisited to allow for two department members at different levels serving on the RTP. Such a policy would solve problem of finding volunteers to se</w:t>
      </w:r>
      <w:r w:rsidR="00B7643C" w:rsidRPr="00096C56">
        <w:rPr>
          <w:rFonts w:cs="Times New Roman"/>
          <w:sz w:val="22"/>
          <w:szCs w:val="22"/>
        </w:rPr>
        <w:t xml:space="preserve">rve on work-intensive committees. As only 30 CLA </w:t>
      </w:r>
      <w:proofErr w:type="gramStart"/>
      <w:r w:rsidR="00B7643C" w:rsidRPr="00096C56">
        <w:rPr>
          <w:rFonts w:cs="Times New Roman"/>
          <w:sz w:val="22"/>
          <w:szCs w:val="22"/>
        </w:rPr>
        <w:t>faculty</w:t>
      </w:r>
      <w:proofErr w:type="gramEnd"/>
      <w:r w:rsidR="00B7643C" w:rsidRPr="00096C56">
        <w:rPr>
          <w:rFonts w:cs="Times New Roman"/>
          <w:sz w:val="22"/>
          <w:szCs w:val="22"/>
        </w:rPr>
        <w:t xml:space="preserve"> going through RTP 2014-2015, this is a light work load; however, a problem persists.</w:t>
      </w:r>
    </w:p>
    <w:p w14:paraId="57C08C4C" w14:textId="77777777" w:rsidR="000724ED" w:rsidRPr="00096C56" w:rsidRDefault="000724ED" w:rsidP="00665D79">
      <w:pPr>
        <w:widowControl w:val="0"/>
        <w:autoSpaceDE w:val="0"/>
        <w:autoSpaceDN w:val="0"/>
        <w:adjustRightInd w:val="0"/>
        <w:ind w:left="720"/>
        <w:rPr>
          <w:rFonts w:cs="Times New Roman"/>
          <w:sz w:val="22"/>
          <w:szCs w:val="22"/>
        </w:rPr>
      </w:pPr>
    </w:p>
    <w:p w14:paraId="11FC2EFB" w14:textId="05A0FD3D" w:rsidR="000724ED" w:rsidRPr="00096C56" w:rsidRDefault="000724ED" w:rsidP="00665D79">
      <w:pPr>
        <w:widowControl w:val="0"/>
        <w:autoSpaceDE w:val="0"/>
        <w:autoSpaceDN w:val="0"/>
        <w:adjustRightInd w:val="0"/>
        <w:ind w:left="720"/>
        <w:rPr>
          <w:rFonts w:cs="Times New Roman"/>
          <w:sz w:val="22"/>
          <w:szCs w:val="22"/>
        </w:rPr>
      </w:pPr>
      <w:r w:rsidRPr="00096C56">
        <w:rPr>
          <w:rFonts w:cs="Times New Roman"/>
          <w:sz w:val="22"/>
          <w:szCs w:val="22"/>
        </w:rPr>
        <w:t xml:space="preserve">Motion to move forward the list of nine (9) RTP members for one year only (McCroskey). </w:t>
      </w:r>
      <w:proofErr w:type="gramStart"/>
      <w:r w:rsidRPr="00096C56">
        <w:rPr>
          <w:rFonts w:cs="Times New Roman"/>
          <w:sz w:val="22"/>
          <w:szCs w:val="22"/>
        </w:rPr>
        <w:t>Second (Fox).</w:t>
      </w:r>
      <w:proofErr w:type="gramEnd"/>
      <w:r w:rsidRPr="00096C56">
        <w:rPr>
          <w:rFonts w:cs="Times New Roman"/>
          <w:sz w:val="22"/>
          <w:szCs w:val="22"/>
        </w:rPr>
        <w:t xml:space="preserve"> Motion passes unanimously.</w:t>
      </w:r>
    </w:p>
    <w:p w14:paraId="68527610" w14:textId="77777777" w:rsidR="00086A3F" w:rsidRPr="00096C56" w:rsidRDefault="00086A3F" w:rsidP="00086A3F">
      <w:pPr>
        <w:widowControl w:val="0"/>
        <w:autoSpaceDE w:val="0"/>
        <w:autoSpaceDN w:val="0"/>
        <w:adjustRightInd w:val="0"/>
        <w:rPr>
          <w:rFonts w:cs="Times New Roman"/>
          <w:sz w:val="22"/>
          <w:szCs w:val="22"/>
        </w:rPr>
      </w:pPr>
    </w:p>
    <w:p w14:paraId="3E88340E" w14:textId="7B82BF85" w:rsidR="00086A3F" w:rsidRPr="00096C56" w:rsidRDefault="00665D79" w:rsidP="00665D79">
      <w:pPr>
        <w:widowControl w:val="0"/>
        <w:autoSpaceDE w:val="0"/>
        <w:autoSpaceDN w:val="0"/>
        <w:adjustRightInd w:val="0"/>
        <w:ind w:left="720"/>
        <w:rPr>
          <w:rFonts w:cs="Times New Roman"/>
          <w:sz w:val="22"/>
          <w:szCs w:val="22"/>
        </w:rPr>
      </w:pPr>
      <w:r>
        <w:rPr>
          <w:rFonts w:cs="Times New Roman"/>
          <w:sz w:val="22"/>
          <w:szCs w:val="22"/>
        </w:rPr>
        <w:t> </w:t>
      </w:r>
      <w:r w:rsidR="00086A3F" w:rsidRPr="00096C56">
        <w:rPr>
          <w:rFonts w:cs="Times New Roman"/>
          <w:sz w:val="22"/>
          <w:szCs w:val="22"/>
        </w:rPr>
        <w:t>2.     Alternates: PARC, FPPC, URC</w:t>
      </w:r>
      <w:r w:rsidR="00B7643C" w:rsidRPr="00096C56">
        <w:rPr>
          <w:rFonts w:cs="Times New Roman"/>
          <w:sz w:val="22"/>
          <w:szCs w:val="22"/>
        </w:rPr>
        <w:t xml:space="preserve">—Barbara </w:t>
      </w:r>
      <w:proofErr w:type="spellStart"/>
      <w:r w:rsidR="00B7643C" w:rsidRPr="00096C56">
        <w:rPr>
          <w:rFonts w:cs="Times New Roman"/>
          <w:sz w:val="22"/>
          <w:szCs w:val="22"/>
        </w:rPr>
        <w:t>LeMaster</w:t>
      </w:r>
      <w:proofErr w:type="spellEnd"/>
      <w:r w:rsidR="00B7643C" w:rsidRPr="00096C56">
        <w:rPr>
          <w:rFonts w:cs="Times New Roman"/>
          <w:sz w:val="22"/>
          <w:szCs w:val="22"/>
        </w:rPr>
        <w:t xml:space="preserve"> </w:t>
      </w:r>
      <w:r w:rsidR="00570738" w:rsidRPr="00096C56">
        <w:rPr>
          <w:rFonts w:cs="Times New Roman"/>
          <w:sz w:val="22"/>
          <w:szCs w:val="22"/>
        </w:rPr>
        <w:t xml:space="preserve"> (by acclamation) </w:t>
      </w:r>
      <w:r w:rsidR="00B7643C" w:rsidRPr="00096C56">
        <w:rPr>
          <w:rFonts w:cs="Times New Roman"/>
          <w:sz w:val="22"/>
          <w:szCs w:val="22"/>
        </w:rPr>
        <w:t>will serve as alternate</w:t>
      </w:r>
      <w:r w:rsidR="00570738" w:rsidRPr="00096C56">
        <w:rPr>
          <w:rFonts w:cs="Times New Roman"/>
          <w:sz w:val="22"/>
          <w:szCs w:val="22"/>
        </w:rPr>
        <w:t xml:space="preserve"> FPPC. Still seeking alternates for PARC and URC.</w:t>
      </w:r>
    </w:p>
    <w:p w14:paraId="0A41DAAD" w14:textId="77777777" w:rsidR="00086A3F" w:rsidRPr="00096C56" w:rsidRDefault="00086A3F" w:rsidP="00086A3F">
      <w:pPr>
        <w:widowControl w:val="0"/>
        <w:autoSpaceDE w:val="0"/>
        <w:autoSpaceDN w:val="0"/>
        <w:adjustRightInd w:val="0"/>
        <w:rPr>
          <w:rFonts w:cs="Times New Roman"/>
          <w:sz w:val="22"/>
          <w:szCs w:val="22"/>
        </w:rPr>
      </w:pPr>
    </w:p>
    <w:p w14:paraId="5F9E405E" w14:textId="20228E28" w:rsidR="00086A3F" w:rsidRPr="00096C56" w:rsidRDefault="00072697" w:rsidP="00665D79">
      <w:pPr>
        <w:widowControl w:val="0"/>
        <w:autoSpaceDE w:val="0"/>
        <w:autoSpaceDN w:val="0"/>
        <w:adjustRightInd w:val="0"/>
        <w:rPr>
          <w:rFonts w:cs="Times New Roman"/>
          <w:sz w:val="22"/>
          <w:szCs w:val="22"/>
        </w:rPr>
      </w:pPr>
      <w:r w:rsidRPr="00096C56">
        <w:rPr>
          <w:rFonts w:cs="Times New Roman"/>
          <w:sz w:val="22"/>
          <w:szCs w:val="22"/>
        </w:rPr>
        <w:t>B</w:t>
      </w:r>
      <w:r w:rsidR="00086A3F" w:rsidRPr="00096C56">
        <w:rPr>
          <w:rFonts w:cs="Times New Roman"/>
          <w:sz w:val="22"/>
          <w:szCs w:val="22"/>
        </w:rPr>
        <w:t>.    Reconstitution of FPIC (Faculty Personnel Issues Committee)</w:t>
      </w:r>
    </w:p>
    <w:p w14:paraId="551831A3" w14:textId="68B44BC0" w:rsidR="00086A3F" w:rsidRPr="00096C56" w:rsidRDefault="00086A3F" w:rsidP="00665D79">
      <w:pPr>
        <w:widowControl w:val="0"/>
        <w:autoSpaceDE w:val="0"/>
        <w:autoSpaceDN w:val="0"/>
        <w:adjustRightInd w:val="0"/>
        <w:ind w:left="720"/>
        <w:rPr>
          <w:rFonts w:cs="Times New Roman"/>
          <w:sz w:val="22"/>
          <w:szCs w:val="22"/>
        </w:rPr>
      </w:pPr>
      <w:r w:rsidRPr="00096C56">
        <w:rPr>
          <w:rFonts w:cs="Times New Roman"/>
          <w:sz w:val="22"/>
          <w:szCs w:val="22"/>
        </w:rPr>
        <w:t>1.     Predatory Journals and RTP</w:t>
      </w:r>
      <w:r w:rsidR="00570738" w:rsidRPr="00096C56">
        <w:rPr>
          <w:rFonts w:cs="Times New Roman"/>
          <w:sz w:val="22"/>
          <w:szCs w:val="22"/>
        </w:rPr>
        <w:t xml:space="preserve">—Tracy Mayfield tentatively on schedule for November 12 (if she is released from jury duty). </w:t>
      </w:r>
    </w:p>
    <w:p w14:paraId="1C350BBD" w14:textId="77777777" w:rsidR="00086A3F" w:rsidRPr="00096C56" w:rsidRDefault="00086A3F" w:rsidP="00665D79">
      <w:pPr>
        <w:widowControl w:val="0"/>
        <w:autoSpaceDE w:val="0"/>
        <w:autoSpaceDN w:val="0"/>
        <w:adjustRightInd w:val="0"/>
        <w:ind w:left="720"/>
        <w:rPr>
          <w:rFonts w:cs="Times New Roman"/>
          <w:sz w:val="22"/>
          <w:szCs w:val="22"/>
        </w:rPr>
      </w:pPr>
    </w:p>
    <w:p w14:paraId="15AD4470" w14:textId="67CAFFEE" w:rsidR="00665D79" w:rsidRPr="00096C56" w:rsidRDefault="00665D79" w:rsidP="00665D79">
      <w:pPr>
        <w:widowControl w:val="0"/>
        <w:autoSpaceDE w:val="0"/>
        <w:autoSpaceDN w:val="0"/>
        <w:adjustRightInd w:val="0"/>
        <w:ind w:left="720"/>
        <w:rPr>
          <w:rFonts w:cs="Times New Roman"/>
          <w:sz w:val="22"/>
          <w:szCs w:val="22"/>
        </w:rPr>
      </w:pPr>
      <w:r>
        <w:rPr>
          <w:rFonts w:cs="Times New Roman"/>
          <w:sz w:val="22"/>
          <w:szCs w:val="22"/>
        </w:rPr>
        <w:t>2.    </w:t>
      </w:r>
      <w:r w:rsidRPr="00096C56">
        <w:rPr>
          <w:rFonts w:cs="Times New Roman"/>
          <w:sz w:val="22"/>
          <w:szCs w:val="22"/>
        </w:rPr>
        <w:t xml:space="preserve"> </w:t>
      </w:r>
      <w:proofErr w:type="spellStart"/>
      <w:r w:rsidRPr="00096C56">
        <w:rPr>
          <w:rFonts w:cs="Times New Roman"/>
          <w:sz w:val="22"/>
          <w:szCs w:val="22"/>
        </w:rPr>
        <w:t>RSCA</w:t>
      </w:r>
      <w:proofErr w:type="spellEnd"/>
      <w:r w:rsidRPr="00096C56">
        <w:rPr>
          <w:rFonts w:cs="Times New Roman"/>
          <w:sz w:val="22"/>
          <w:szCs w:val="22"/>
        </w:rPr>
        <w:t xml:space="preserve"> recommendations--</w:t>
      </w:r>
      <w:proofErr w:type="gramStart"/>
      <w:r w:rsidRPr="00096C56">
        <w:rPr>
          <w:rFonts w:cs="Times New Roman"/>
          <w:sz w:val="22"/>
          <w:szCs w:val="22"/>
        </w:rPr>
        <w:t>-(</w:t>
      </w:r>
      <w:proofErr w:type="gramEnd"/>
      <w:r>
        <w:rPr>
          <w:rFonts w:cs="Times New Roman"/>
          <w:sz w:val="22"/>
          <w:szCs w:val="22"/>
        </w:rPr>
        <w:t>ATTACHED BELOW</w:t>
      </w:r>
      <w:r w:rsidRPr="00096C56">
        <w:rPr>
          <w:rFonts w:cs="Times New Roman"/>
          <w:sz w:val="22"/>
          <w:szCs w:val="22"/>
        </w:rPr>
        <w:t>) Recommendations reflect to augment the 1200 maximum word count on application (Kimberly) and the margin and font for faculty history section.</w:t>
      </w:r>
    </w:p>
    <w:p w14:paraId="3327497D" w14:textId="77777777" w:rsidR="00665D79" w:rsidRPr="00096C56" w:rsidRDefault="00665D79" w:rsidP="00665D79">
      <w:pPr>
        <w:widowControl w:val="0"/>
        <w:autoSpaceDE w:val="0"/>
        <w:autoSpaceDN w:val="0"/>
        <w:adjustRightInd w:val="0"/>
        <w:ind w:left="720"/>
        <w:rPr>
          <w:rFonts w:cs="Times New Roman"/>
          <w:sz w:val="22"/>
          <w:szCs w:val="22"/>
        </w:rPr>
      </w:pPr>
    </w:p>
    <w:p w14:paraId="053B2139" w14:textId="77777777" w:rsidR="00665D79" w:rsidRPr="00096C56" w:rsidRDefault="00665D79" w:rsidP="00665D79">
      <w:pPr>
        <w:widowControl w:val="0"/>
        <w:autoSpaceDE w:val="0"/>
        <w:autoSpaceDN w:val="0"/>
        <w:adjustRightInd w:val="0"/>
        <w:ind w:left="720"/>
        <w:rPr>
          <w:rFonts w:cs="Times New Roman"/>
          <w:sz w:val="22"/>
          <w:szCs w:val="22"/>
        </w:rPr>
      </w:pPr>
      <w:r w:rsidRPr="00096C56">
        <w:rPr>
          <w:rFonts w:cs="Times New Roman"/>
          <w:sz w:val="22"/>
          <w:szCs w:val="22"/>
        </w:rPr>
        <w:t>Motion to propose a third page (</w:t>
      </w:r>
      <w:proofErr w:type="spellStart"/>
      <w:r w:rsidRPr="00096C56">
        <w:rPr>
          <w:rFonts w:cs="Times New Roman"/>
          <w:sz w:val="22"/>
          <w:szCs w:val="22"/>
        </w:rPr>
        <w:t>Pandya</w:t>
      </w:r>
      <w:proofErr w:type="spellEnd"/>
      <w:r w:rsidRPr="00096C56">
        <w:rPr>
          <w:rFonts w:cs="Times New Roman"/>
          <w:sz w:val="22"/>
          <w:szCs w:val="22"/>
        </w:rPr>
        <w:t>) Second (</w:t>
      </w:r>
      <w:proofErr w:type="spellStart"/>
      <w:r w:rsidRPr="00096C56">
        <w:rPr>
          <w:rFonts w:cs="Times New Roman"/>
          <w:sz w:val="22"/>
          <w:szCs w:val="22"/>
        </w:rPr>
        <w:t>LeMaster</w:t>
      </w:r>
      <w:proofErr w:type="spellEnd"/>
      <w:r w:rsidRPr="00096C56">
        <w:rPr>
          <w:rFonts w:cs="Times New Roman"/>
          <w:sz w:val="22"/>
          <w:szCs w:val="22"/>
        </w:rPr>
        <w:t>). Motion fails (2 votes for, all others against).</w:t>
      </w:r>
    </w:p>
    <w:p w14:paraId="48762EE5" w14:textId="77777777" w:rsidR="00665D79" w:rsidRPr="00096C56" w:rsidRDefault="00665D79" w:rsidP="00665D79">
      <w:pPr>
        <w:widowControl w:val="0"/>
        <w:autoSpaceDE w:val="0"/>
        <w:autoSpaceDN w:val="0"/>
        <w:adjustRightInd w:val="0"/>
        <w:ind w:left="720"/>
        <w:rPr>
          <w:rFonts w:cs="Times New Roman"/>
          <w:sz w:val="22"/>
          <w:szCs w:val="22"/>
        </w:rPr>
      </w:pPr>
    </w:p>
    <w:p w14:paraId="78F1E0F4" w14:textId="77777777" w:rsidR="00665D79" w:rsidRPr="00096C56" w:rsidRDefault="00665D79" w:rsidP="00665D79">
      <w:pPr>
        <w:widowControl w:val="0"/>
        <w:autoSpaceDE w:val="0"/>
        <w:autoSpaceDN w:val="0"/>
        <w:adjustRightInd w:val="0"/>
        <w:ind w:left="720"/>
        <w:rPr>
          <w:rFonts w:cs="Times New Roman"/>
          <w:sz w:val="22"/>
          <w:szCs w:val="22"/>
        </w:rPr>
      </w:pPr>
      <w:r w:rsidRPr="00096C56">
        <w:rPr>
          <w:rFonts w:cs="Times New Roman"/>
          <w:sz w:val="22"/>
          <w:szCs w:val="22"/>
        </w:rPr>
        <w:t>A movement was made to add “Scholarly and creative activities, and funded grants” to part #6 (</w:t>
      </w:r>
      <w:proofErr w:type="spellStart"/>
      <w:r w:rsidRPr="00096C56">
        <w:rPr>
          <w:rFonts w:cs="Times New Roman"/>
          <w:sz w:val="22"/>
          <w:szCs w:val="22"/>
        </w:rPr>
        <w:t>Graig</w:t>
      </w:r>
      <w:proofErr w:type="spellEnd"/>
      <w:r w:rsidRPr="00096C56">
        <w:rPr>
          <w:rFonts w:cs="Times New Roman"/>
          <w:sz w:val="22"/>
          <w:szCs w:val="22"/>
        </w:rPr>
        <w:t>) of the document.</w:t>
      </w:r>
    </w:p>
    <w:p w14:paraId="724FE1B4" w14:textId="77777777" w:rsidR="00665D79" w:rsidRPr="00096C56" w:rsidRDefault="00665D79" w:rsidP="00665D79">
      <w:pPr>
        <w:widowControl w:val="0"/>
        <w:autoSpaceDE w:val="0"/>
        <w:autoSpaceDN w:val="0"/>
        <w:adjustRightInd w:val="0"/>
        <w:ind w:left="720"/>
        <w:rPr>
          <w:rFonts w:cs="Times New Roman"/>
          <w:sz w:val="22"/>
          <w:szCs w:val="22"/>
        </w:rPr>
      </w:pPr>
    </w:p>
    <w:p w14:paraId="7D92BA56" w14:textId="77777777" w:rsidR="00665D79" w:rsidRPr="00096C56" w:rsidRDefault="00665D79" w:rsidP="00665D79">
      <w:pPr>
        <w:widowControl w:val="0"/>
        <w:autoSpaceDE w:val="0"/>
        <w:autoSpaceDN w:val="0"/>
        <w:adjustRightInd w:val="0"/>
        <w:ind w:left="720"/>
        <w:rPr>
          <w:rFonts w:cs="Times New Roman"/>
          <w:sz w:val="22"/>
          <w:szCs w:val="22"/>
        </w:rPr>
      </w:pPr>
      <w:r w:rsidRPr="00096C56">
        <w:rPr>
          <w:rFonts w:cs="Times New Roman"/>
          <w:sz w:val="22"/>
          <w:szCs w:val="22"/>
        </w:rPr>
        <w:t>Motion to approve the document as edited passed unanimously.</w:t>
      </w:r>
    </w:p>
    <w:p w14:paraId="3F3784B4" w14:textId="77777777" w:rsidR="00665D79" w:rsidRDefault="00665D79" w:rsidP="00665D79">
      <w:pPr>
        <w:widowControl w:val="0"/>
        <w:autoSpaceDE w:val="0"/>
        <w:autoSpaceDN w:val="0"/>
        <w:adjustRightInd w:val="0"/>
        <w:ind w:left="720"/>
        <w:rPr>
          <w:rFonts w:cs="Times New Roman"/>
          <w:sz w:val="22"/>
          <w:szCs w:val="22"/>
        </w:rPr>
      </w:pPr>
    </w:p>
    <w:p w14:paraId="2B9A8899" w14:textId="71C93EF9" w:rsidR="00096C56" w:rsidRPr="00096C56" w:rsidRDefault="00665D79" w:rsidP="00665D79">
      <w:pPr>
        <w:widowControl w:val="0"/>
        <w:autoSpaceDE w:val="0"/>
        <w:autoSpaceDN w:val="0"/>
        <w:adjustRightInd w:val="0"/>
        <w:ind w:left="720"/>
        <w:rPr>
          <w:rFonts w:cs="Calibri"/>
          <w:sz w:val="22"/>
          <w:szCs w:val="22"/>
        </w:rPr>
      </w:pPr>
      <w:r>
        <w:rPr>
          <w:rFonts w:cs="Times New Roman"/>
          <w:sz w:val="22"/>
          <w:szCs w:val="22"/>
        </w:rPr>
        <w:t xml:space="preserve">3. </w:t>
      </w:r>
      <w:r w:rsidR="00086A3F" w:rsidRPr="00096C56">
        <w:rPr>
          <w:rFonts w:cs="Times New Roman"/>
          <w:sz w:val="22"/>
          <w:szCs w:val="22"/>
        </w:rPr>
        <w:t>Sabbatical leave application form revision (from Spring 2014)</w:t>
      </w:r>
      <w:r w:rsidR="004304AE" w:rsidRPr="00096C56">
        <w:rPr>
          <w:rFonts w:cs="Times New Roman"/>
          <w:sz w:val="22"/>
          <w:szCs w:val="22"/>
        </w:rPr>
        <w:t>—</w:t>
      </w:r>
      <w:r w:rsidR="00961306" w:rsidRPr="00096C56">
        <w:rPr>
          <w:rFonts w:cs="Times New Roman"/>
          <w:sz w:val="22"/>
          <w:szCs w:val="22"/>
        </w:rPr>
        <w:t xml:space="preserve"> </w:t>
      </w:r>
      <w:r w:rsidR="00096C56" w:rsidRPr="00096C56">
        <w:rPr>
          <w:rFonts w:cs="Calibri"/>
          <w:sz w:val="22"/>
          <w:szCs w:val="22"/>
        </w:rPr>
        <w:t>The discussion produced two recommendations and one motion.</w:t>
      </w:r>
    </w:p>
    <w:p w14:paraId="6277308B" w14:textId="77777777" w:rsidR="00096C56" w:rsidRPr="00096C56" w:rsidRDefault="00096C56" w:rsidP="00096C56">
      <w:pPr>
        <w:widowControl w:val="0"/>
        <w:autoSpaceDE w:val="0"/>
        <w:autoSpaceDN w:val="0"/>
        <w:adjustRightInd w:val="0"/>
        <w:rPr>
          <w:rFonts w:cs="Calibri"/>
          <w:sz w:val="22"/>
          <w:szCs w:val="22"/>
        </w:rPr>
      </w:pPr>
      <w:r w:rsidRPr="00096C56">
        <w:rPr>
          <w:rFonts w:cs="Calibri"/>
          <w:sz w:val="22"/>
          <w:szCs w:val="22"/>
        </w:rPr>
        <w:t> </w:t>
      </w:r>
    </w:p>
    <w:p w14:paraId="118E31F8" w14:textId="77777777" w:rsidR="00096C56" w:rsidRPr="00096C56" w:rsidRDefault="00096C56" w:rsidP="00665D79">
      <w:pPr>
        <w:widowControl w:val="0"/>
        <w:autoSpaceDE w:val="0"/>
        <w:autoSpaceDN w:val="0"/>
        <w:adjustRightInd w:val="0"/>
        <w:ind w:left="1440"/>
        <w:rPr>
          <w:rFonts w:cs="Calibri"/>
          <w:sz w:val="22"/>
          <w:szCs w:val="22"/>
        </w:rPr>
      </w:pPr>
      <w:r w:rsidRPr="00096C56">
        <w:rPr>
          <w:rFonts w:cs="Calibri"/>
          <w:sz w:val="22"/>
          <w:szCs w:val="22"/>
        </w:rPr>
        <w:t xml:space="preserve">The </w:t>
      </w:r>
      <w:r w:rsidRPr="00096C56">
        <w:rPr>
          <w:rFonts w:cs="Calibri"/>
          <w:b/>
          <w:bCs/>
          <w:sz w:val="22"/>
          <w:szCs w:val="22"/>
        </w:rPr>
        <w:t>recommendations</w:t>
      </w:r>
      <w:r w:rsidRPr="00096C56">
        <w:rPr>
          <w:rFonts w:cs="Calibri"/>
          <w:sz w:val="22"/>
          <w:szCs w:val="22"/>
        </w:rPr>
        <w:t xml:space="preserve"> were:</w:t>
      </w:r>
    </w:p>
    <w:p w14:paraId="370A3BC0" w14:textId="308C69AD" w:rsidR="00096C56" w:rsidRPr="00096C56" w:rsidRDefault="00096C56" w:rsidP="00665D79">
      <w:pPr>
        <w:widowControl w:val="0"/>
        <w:autoSpaceDE w:val="0"/>
        <w:autoSpaceDN w:val="0"/>
        <w:adjustRightInd w:val="0"/>
        <w:ind w:left="1440"/>
        <w:rPr>
          <w:rFonts w:cs="Calibri"/>
          <w:sz w:val="22"/>
          <w:szCs w:val="22"/>
        </w:rPr>
      </w:pPr>
      <w:r w:rsidRPr="00096C56">
        <w:rPr>
          <w:rFonts w:cs="Calibri"/>
          <w:sz w:val="22"/>
          <w:szCs w:val="22"/>
        </w:rPr>
        <w:t>1. That either no appendices should be allowed or the rules for their use</w:t>
      </w:r>
      <w:r w:rsidR="000D265C">
        <w:rPr>
          <w:rFonts w:cs="Calibri"/>
          <w:sz w:val="22"/>
          <w:szCs w:val="22"/>
        </w:rPr>
        <w:t xml:space="preserve"> be very clearly spelled out.  </w:t>
      </w:r>
      <w:r w:rsidRPr="00096C56">
        <w:rPr>
          <w:rFonts w:cs="Calibri"/>
          <w:sz w:val="22"/>
          <w:szCs w:val="22"/>
        </w:rPr>
        <w:t>The FC felt that allowing appendices could be problematic for the following reasons</w:t>
      </w:r>
      <w:proofErr w:type="gramStart"/>
      <w:r w:rsidRPr="00096C56">
        <w:rPr>
          <w:rFonts w:cs="Calibri"/>
          <w:sz w:val="22"/>
          <w:szCs w:val="22"/>
        </w:rPr>
        <w:t>: </w:t>
      </w:r>
      <w:proofErr w:type="gramEnd"/>
      <w:r w:rsidRPr="00096C56">
        <w:rPr>
          <w:rFonts w:cs="Calibri"/>
          <w:sz w:val="22"/>
          <w:szCs w:val="22"/>
        </w:rPr>
        <w:t>a. it can be difficult to specify what can and cannot be in an appendix, leaving open the possibility that applicants will continue writing their proposal in the appendix.</w:t>
      </w:r>
    </w:p>
    <w:p w14:paraId="1EA31868" w14:textId="77777777" w:rsidR="00096C56" w:rsidRPr="00096C56" w:rsidRDefault="00096C56" w:rsidP="00665D79">
      <w:pPr>
        <w:widowControl w:val="0"/>
        <w:autoSpaceDE w:val="0"/>
        <w:autoSpaceDN w:val="0"/>
        <w:adjustRightInd w:val="0"/>
        <w:ind w:left="1440"/>
        <w:rPr>
          <w:rFonts w:cs="Calibri"/>
          <w:sz w:val="22"/>
          <w:szCs w:val="22"/>
        </w:rPr>
      </w:pPr>
      <w:r w:rsidRPr="00096C56">
        <w:rPr>
          <w:rFonts w:cs="Calibri"/>
          <w:sz w:val="22"/>
          <w:szCs w:val="22"/>
        </w:rPr>
        <w:t xml:space="preserve">b. </w:t>
      </w:r>
      <w:proofErr w:type="gramStart"/>
      <w:r w:rsidRPr="00096C56">
        <w:rPr>
          <w:rFonts w:cs="Calibri"/>
          <w:sz w:val="22"/>
          <w:szCs w:val="22"/>
        </w:rPr>
        <w:t>having</w:t>
      </w:r>
      <w:proofErr w:type="gramEnd"/>
      <w:r w:rsidRPr="00096C56">
        <w:rPr>
          <w:rFonts w:cs="Calibri"/>
          <w:sz w:val="22"/>
          <w:szCs w:val="22"/>
        </w:rPr>
        <w:t xml:space="preserve"> the option of an appendix may cause applicants to feel they "should" provide one or risk being unfavorably compared to other proposals.</w:t>
      </w:r>
    </w:p>
    <w:p w14:paraId="71EC1795" w14:textId="77777777" w:rsidR="00096C56" w:rsidRPr="00096C56" w:rsidRDefault="00096C56" w:rsidP="00665D79">
      <w:pPr>
        <w:widowControl w:val="0"/>
        <w:autoSpaceDE w:val="0"/>
        <w:autoSpaceDN w:val="0"/>
        <w:adjustRightInd w:val="0"/>
        <w:ind w:left="1440"/>
        <w:rPr>
          <w:rFonts w:cs="Calibri"/>
          <w:sz w:val="22"/>
          <w:szCs w:val="22"/>
        </w:rPr>
      </w:pPr>
      <w:r w:rsidRPr="00096C56">
        <w:rPr>
          <w:rFonts w:cs="Calibri"/>
          <w:sz w:val="22"/>
          <w:szCs w:val="22"/>
        </w:rPr>
        <w:t xml:space="preserve">c. </w:t>
      </w:r>
      <w:proofErr w:type="gramStart"/>
      <w:r w:rsidRPr="00096C56">
        <w:rPr>
          <w:rFonts w:cs="Calibri"/>
          <w:sz w:val="22"/>
          <w:szCs w:val="22"/>
        </w:rPr>
        <w:t>if</w:t>
      </w:r>
      <w:proofErr w:type="gramEnd"/>
      <w:r w:rsidRPr="00096C56">
        <w:rPr>
          <w:rFonts w:cs="Calibri"/>
          <w:sz w:val="22"/>
          <w:szCs w:val="22"/>
        </w:rPr>
        <w:t xml:space="preserve"> there are no page limits, appendices could add too many extra pages of reading </w:t>
      </w:r>
    </w:p>
    <w:p w14:paraId="0951AC1D" w14:textId="77777777" w:rsidR="00096C56" w:rsidRPr="00096C56" w:rsidRDefault="00096C56" w:rsidP="00665D79">
      <w:pPr>
        <w:widowControl w:val="0"/>
        <w:autoSpaceDE w:val="0"/>
        <w:autoSpaceDN w:val="0"/>
        <w:adjustRightInd w:val="0"/>
        <w:ind w:left="1440"/>
        <w:rPr>
          <w:rFonts w:cs="Calibri"/>
          <w:sz w:val="22"/>
          <w:szCs w:val="22"/>
        </w:rPr>
      </w:pPr>
      <w:r w:rsidRPr="00096C56">
        <w:rPr>
          <w:rFonts w:cs="Calibri"/>
          <w:sz w:val="22"/>
          <w:szCs w:val="22"/>
        </w:rPr>
        <w:t xml:space="preserve">d. </w:t>
      </w:r>
      <w:proofErr w:type="gramStart"/>
      <w:r w:rsidRPr="00096C56">
        <w:rPr>
          <w:rFonts w:cs="Calibri"/>
          <w:sz w:val="22"/>
          <w:szCs w:val="22"/>
        </w:rPr>
        <w:t>it</w:t>
      </w:r>
      <w:proofErr w:type="gramEnd"/>
      <w:r w:rsidRPr="00096C56">
        <w:rPr>
          <w:rFonts w:cs="Calibri"/>
          <w:sz w:val="22"/>
          <w:szCs w:val="22"/>
        </w:rPr>
        <w:t xml:space="preserve"> would be unclear whether or not/how the committee would be obligated to take the appendices into account in the evaluation</w:t>
      </w:r>
    </w:p>
    <w:p w14:paraId="69002E50" w14:textId="140572B4" w:rsidR="00096C56" w:rsidRPr="00096C56" w:rsidRDefault="00096C56" w:rsidP="00665D79">
      <w:pPr>
        <w:widowControl w:val="0"/>
        <w:autoSpaceDE w:val="0"/>
        <w:autoSpaceDN w:val="0"/>
        <w:adjustRightInd w:val="0"/>
        <w:ind w:left="1440"/>
        <w:rPr>
          <w:rFonts w:cs="Calibri"/>
          <w:sz w:val="22"/>
          <w:szCs w:val="22"/>
        </w:rPr>
      </w:pPr>
      <w:r w:rsidRPr="00096C56">
        <w:rPr>
          <w:rFonts w:cs="Calibri"/>
          <w:sz w:val="22"/>
          <w:szCs w:val="22"/>
        </w:rPr>
        <w:t> </w:t>
      </w:r>
      <w:r>
        <w:rPr>
          <w:rFonts w:cs="Calibri"/>
          <w:sz w:val="22"/>
          <w:szCs w:val="22"/>
        </w:rPr>
        <w:t xml:space="preserve">e.  </w:t>
      </w:r>
      <w:proofErr w:type="gramStart"/>
      <w:r w:rsidRPr="00096C56">
        <w:rPr>
          <w:rFonts w:cs="Calibri"/>
          <w:sz w:val="22"/>
          <w:szCs w:val="22"/>
        </w:rPr>
        <w:t>page</w:t>
      </w:r>
      <w:proofErr w:type="gramEnd"/>
      <w:r w:rsidRPr="00096C56">
        <w:rPr>
          <w:rFonts w:cs="Calibri"/>
          <w:sz w:val="22"/>
          <w:szCs w:val="22"/>
        </w:rPr>
        <w:t xml:space="preserve"> length</w:t>
      </w:r>
      <w:r>
        <w:rPr>
          <w:rFonts w:cs="Calibri"/>
          <w:sz w:val="22"/>
          <w:szCs w:val="22"/>
        </w:rPr>
        <w:t xml:space="preserve">: </w:t>
      </w:r>
      <w:r w:rsidRPr="00096C56">
        <w:rPr>
          <w:rFonts w:cs="Calibri"/>
          <w:sz w:val="22"/>
          <w:szCs w:val="22"/>
        </w:rPr>
        <w:t xml:space="preserve">general consensus was that 5 single-spaced pages should be enough even without appendices.  </w:t>
      </w:r>
    </w:p>
    <w:p w14:paraId="09AB793B" w14:textId="596932D6" w:rsidR="00096C56" w:rsidRPr="00096C56" w:rsidRDefault="00096C56" w:rsidP="00665D79">
      <w:pPr>
        <w:widowControl w:val="0"/>
        <w:autoSpaceDE w:val="0"/>
        <w:autoSpaceDN w:val="0"/>
        <w:adjustRightInd w:val="0"/>
        <w:ind w:left="1440"/>
        <w:rPr>
          <w:rFonts w:cs="Calibri"/>
          <w:sz w:val="22"/>
          <w:szCs w:val="22"/>
        </w:rPr>
      </w:pPr>
      <w:r w:rsidRPr="00096C56">
        <w:rPr>
          <w:rFonts w:cs="Calibri"/>
          <w:sz w:val="22"/>
          <w:szCs w:val="22"/>
        </w:rPr>
        <w:t> </w:t>
      </w:r>
      <w:r w:rsidR="000D265C">
        <w:rPr>
          <w:rFonts w:cs="Calibri"/>
          <w:sz w:val="22"/>
          <w:szCs w:val="22"/>
        </w:rPr>
        <w:t xml:space="preserve">f.  "Description" category: suggestion to change to </w:t>
      </w:r>
      <w:r w:rsidRPr="00096C56">
        <w:rPr>
          <w:rFonts w:cs="Calibri"/>
          <w:sz w:val="22"/>
          <w:szCs w:val="22"/>
        </w:rPr>
        <w:t>a summary or abstract of the proposal, and given a word limit.  Otherwise, people felt it was not necessarily clear how the description and the background/justification should be distinguished.</w:t>
      </w:r>
    </w:p>
    <w:p w14:paraId="7E9CBEAE" w14:textId="33D01AAD" w:rsidR="00096C56" w:rsidRPr="00096C56" w:rsidRDefault="000D265C" w:rsidP="00096C56">
      <w:pPr>
        <w:widowControl w:val="0"/>
        <w:autoSpaceDE w:val="0"/>
        <w:autoSpaceDN w:val="0"/>
        <w:adjustRightInd w:val="0"/>
        <w:rPr>
          <w:rFonts w:cs="Calibri"/>
          <w:sz w:val="22"/>
          <w:szCs w:val="22"/>
        </w:rPr>
      </w:pPr>
      <w:r>
        <w:rPr>
          <w:rFonts w:cs="Calibri"/>
          <w:sz w:val="22"/>
          <w:szCs w:val="22"/>
        </w:rPr>
        <w:t> </w:t>
      </w:r>
      <w:r w:rsidR="00096C56" w:rsidRPr="00096C56">
        <w:rPr>
          <w:rFonts w:cs="Calibri"/>
          <w:sz w:val="22"/>
          <w:szCs w:val="22"/>
        </w:rPr>
        <w:t> </w:t>
      </w:r>
    </w:p>
    <w:p w14:paraId="3A101D1D" w14:textId="60492195" w:rsidR="00086A3F" w:rsidRPr="00096C56" w:rsidRDefault="000D265C" w:rsidP="00665D79">
      <w:pPr>
        <w:widowControl w:val="0"/>
        <w:autoSpaceDE w:val="0"/>
        <w:autoSpaceDN w:val="0"/>
        <w:adjustRightInd w:val="0"/>
        <w:ind w:left="720"/>
        <w:rPr>
          <w:rFonts w:cs="Times New Roman"/>
          <w:sz w:val="22"/>
          <w:szCs w:val="22"/>
        </w:rPr>
      </w:pPr>
      <w:r>
        <w:rPr>
          <w:rFonts w:cs="Calibri"/>
          <w:sz w:val="22"/>
          <w:szCs w:val="22"/>
        </w:rPr>
        <w:t xml:space="preserve">Craig Stone brought up the issue of weighting of evaluation categories. </w:t>
      </w:r>
      <w:r w:rsidR="00096C56" w:rsidRPr="00096C56">
        <w:rPr>
          <w:rFonts w:cs="Calibri"/>
          <w:sz w:val="22"/>
          <w:szCs w:val="22"/>
        </w:rPr>
        <w:t xml:space="preserve">Discussion generated a </w:t>
      </w:r>
      <w:r w:rsidR="00096C56" w:rsidRPr="00096C56">
        <w:rPr>
          <w:rFonts w:cs="Calibri"/>
          <w:b/>
          <w:bCs/>
          <w:sz w:val="22"/>
          <w:szCs w:val="22"/>
        </w:rPr>
        <w:t>motion</w:t>
      </w:r>
      <w:r w:rsidR="00096C56" w:rsidRPr="00096C56">
        <w:rPr>
          <w:rFonts w:cs="Calibri"/>
          <w:sz w:val="22"/>
          <w:szCs w:val="22"/>
        </w:rPr>
        <w:t xml:space="preserve"> (</w:t>
      </w:r>
      <w:proofErr w:type="spellStart"/>
      <w:r>
        <w:rPr>
          <w:rFonts w:cs="Calibri"/>
          <w:sz w:val="22"/>
          <w:szCs w:val="22"/>
        </w:rPr>
        <w:t>LeMaster</w:t>
      </w:r>
      <w:proofErr w:type="spellEnd"/>
      <w:r>
        <w:rPr>
          <w:rFonts w:cs="Calibri"/>
          <w:sz w:val="22"/>
          <w:szCs w:val="22"/>
        </w:rPr>
        <w:t xml:space="preserve">, seconded </w:t>
      </w:r>
      <w:proofErr w:type="spellStart"/>
      <w:r>
        <w:rPr>
          <w:rFonts w:cs="Calibri"/>
          <w:sz w:val="22"/>
          <w:szCs w:val="22"/>
        </w:rPr>
        <w:t>McCroskey</w:t>
      </w:r>
      <w:proofErr w:type="spellEnd"/>
      <w:r>
        <w:rPr>
          <w:rFonts w:cs="Calibri"/>
          <w:sz w:val="22"/>
          <w:szCs w:val="22"/>
        </w:rPr>
        <w:t>) and passed unanimously</w:t>
      </w:r>
      <w:r w:rsidR="00096C56" w:rsidRPr="00096C56">
        <w:rPr>
          <w:rFonts w:cs="Calibri"/>
          <w:sz w:val="22"/>
          <w:szCs w:val="22"/>
        </w:rPr>
        <w:t>, to ask the committee to assign weights (at its discretion) to the evaluation categories and to include those weights in the guidelines sent to candidates.  </w:t>
      </w:r>
      <w:r w:rsidR="004304AE" w:rsidRPr="00096C56">
        <w:rPr>
          <w:rFonts w:cs="Times New Roman"/>
          <w:sz w:val="22"/>
          <w:szCs w:val="22"/>
        </w:rPr>
        <w:t xml:space="preserve"> </w:t>
      </w:r>
    </w:p>
    <w:p w14:paraId="30993CB9" w14:textId="77777777" w:rsidR="004304AE" w:rsidRPr="00096C56" w:rsidRDefault="004304AE" w:rsidP="00665D79">
      <w:pPr>
        <w:widowControl w:val="0"/>
        <w:autoSpaceDE w:val="0"/>
        <w:autoSpaceDN w:val="0"/>
        <w:adjustRightInd w:val="0"/>
        <w:ind w:left="720"/>
        <w:rPr>
          <w:rFonts w:cs="Times New Roman"/>
          <w:sz w:val="22"/>
          <w:szCs w:val="22"/>
        </w:rPr>
      </w:pPr>
    </w:p>
    <w:p w14:paraId="5C125FD0" w14:textId="7A464E4F" w:rsidR="0090577E" w:rsidRPr="00096C56" w:rsidRDefault="0090577E" w:rsidP="00665D79">
      <w:pPr>
        <w:widowControl w:val="0"/>
        <w:autoSpaceDE w:val="0"/>
        <w:autoSpaceDN w:val="0"/>
        <w:adjustRightInd w:val="0"/>
        <w:ind w:left="720"/>
        <w:rPr>
          <w:rFonts w:cs="Times New Roman"/>
          <w:sz w:val="22"/>
          <w:szCs w:val="22"/>
        </w:rPr>
      </w:pPr>
      <w:r w:rsidRPr="00096C56">
        <w:rPr>
          <w:rFonts w:cs="Times New Roman"/>
          <w:sz w:val="22"/>
          <w:szCs w:val="22"/>
        </w:rPr>
        <w:t xml:space="preserve">Motion made that CLA faculty be notified of the minimum number of sabbaticals offered 2015-2016 (Mohr). </w:t>
      </w:r>
      <w:proofErr w:type="gramStart"/>
      <w:r w:rsidRPr="00096C56">
        <w:rPr>
          <w:rFonts w:cs="Times New Roman"/>
          <w:sz w:val="22"/>
          <w:szCs w:val="22"/>
        </w:rPr>
        <w:t>Second (</w:t>
      </w:r>
      <w:proofErr w:type="spellStart"/>
      <w:r w:rsidRPr="00096C56">
        <w:rPr>
          <w:rFonts w:cs="Times New Roman"/>
          <w:sz w:val="22"/>
          <w:szCs w:val="22"/>
        </w:rPr>
        <w:t>Pandya</w:t>
      </w:r>
      <w:proofErr w:type="spellEnd"/>
      <w:r w:rsidRPr="00096C56">
        <w:rPr>
          <w:rFonts w:cs="Times New Roman"/>
          <w:sz w:val="22"/>
          <w:szCs w:val="22"/>
        </w:rPr>
        <w:t>).</w:t>
      </w:r>
      <w:proofErr w:type="gramEnd"/>
      <w:r w:rsidRPr="00096C56">
        <w:rPr>
          <w:rFonts w:cs="Times New Roman"/>
          <w:sz w:val="22"/>
          <w:szCs w:val="22"/>
        </w:rPr>
        <w:t xml:space="preserve"> Motion passes.</w:t>
      </w:r>
    </w:p>
    <w:p w14:paraId="7BBDEE2A" w14:textId="77777777" w:rsidR="00086A3F" w:rsidRPr="00096C56" w:rsidRDefault="00086A3F" w:rsidP="00086A3F">
      <w:pPr>
        <w:widowControl w:val="0"/>
        <w:autoSpaceDE w:val="0"/>
        <w:autoSpaceDN w:val="0"/>
        <w:adjustRightInd w:val="0"/>
        <w:rPr>
          <w:rFonts w:cs="Times New Roman"/>
          <w:sz w:val="22"/>
          <w:szCs w:val="22"/>
        </w:rPr>
      </w:pPr>
    </w:p>
    <w:p w14:paraId="772893C2" w14:textId="16DA2CAF" w:rsidR="00C972D6" w:rsidRPr="00096C56" w:rsidRDefault="00086A3F" w:rsidP="00086A3F">
      <w:pPr>
        <w:widowControl w:val="0"/>
        <w:autoSpaceDE w:val="0"/>
        <w:autoSpaceDN w:val="0"/>
        <w:adjustRightInd w:val="0"/>
        <w:rPr>
          <w:sz w:val="22"/>
          <w:szCs w:val="22"/>
        </w:rPr>
      </w:pPr>
      <w:r w:rsidRPr="00096C56">
        <w:rPr>
          <w:sz w:val="22"/>
          <w:szCs w:val="22"/>
        </w:rPr>
        <w:t xml:space="preserve">VII.           </w:t>
      </w:r>
      <w:r w:rsidR="004304AE" w:rsidRPr="00096C56">
        <w:rPr>
          <w:sz w:val="22"/>
          <w:szCs w:val="22"/>
        </w:rPr>
        <w:t>Adjournment 5:06</w:t>
      </w:r>
      <w:r w:rsidR="00C972D6" w:rsidRPr="00096C56">
        <w:rPr>
          <w:sz w:val="22"/>
          <w:szCs w:val="22"/>
        </w:rPr>
        <w:t xml:space="preserve"> PM</w:t>
      </w:r>
      <w:r w:rsidR="00C972D6" w:rsidRPr="00096C56">
        <w:rPr>
          <w:rFonts w:cs="Iskoola Pota"/>
          <w:sz w:val="22"/>
          <w:szCs w:val="22"/>
        </w:rPr>
        <w:t xml:space="preserve"> </w:t>
      </w:r>
    </w:p>
    <w:p w14:paraId="6AB9800C" w14:textId="77777777" w:rsidR="00C972D6" w:rsidRPr="00096C56" w:rsidRDefault="00C972D6" w:rsidP="00C972D6">
      <w:pPr>
        <w:rPr>
          <w:rFonts w:cs="Iskoola Pota"/>
          <w:sz w:val="22"/>
          <w:szCs w:val="22"/>
        </w:rPr>
      </w:pPr>
    </w:p>
    <w:p w14:paraId="69722EE3" w14:textId="77777777" w:rsidR="00C972D6" w:rsidRPr="00096C56" w:rsidRDefault="00C972D6" w:rsidP="00C972D6">
      <w:pPr>
        <w:rPr>
          <w:rFonts w:cs="Iskoola Pota"/>
          <w:sz w:val="22"/>
          <w:szCs w:val="22"/>
        </w:rPr>
      </w:pPr>
    </w:p>
    <w:p w14:paraId="7797054D" w14:textId="70A8FD05" w:rsidR="00D316BE" w:rsidRPr="004602FE" w:rsidRDefault="00340851" w:rsidP="00D316BE">
      <w:pPr>
        <w:rPr>
          <w:rFonts w:cs="Iskoola Pota"/>
          <w:b/>
          <w:bCs/>
          <w:sz w:val="22"/>
          <w:szCs w:val="22"/>
        </w:rPr>
      </w:pPr>
      <w:r w:rsidRPr="00096C56">
        <w:rPr>
          <w:rFonts w:cs="Iskoola Pota"/>
          <w:b/>
          <w:bCs/>
          <w:sz w:val="22"/>
          <w:szCs w:val="22"/>
        </w:rPr>
        <w:br w:type="page"/>
      </w:r>
      <w:proofErr w:type="gramStart"/>
      <w:r w:rsidR="00D316BE" w:rsidRPr="00B30B72">
        <w:rPr>
          <w:b/>
          <w:sz w:val="22"/>
          <w:szCs w:val="22"/>
        </w:rPr>
        <w:t xml:space="preserve">Recommendations from 2013-14 </w:t>
      </w:r>
      <w:proofErr w:type="spellStart"/>
      <w:r w:rsidR="00D316BE" w:rsidRPr="00B30B72">
        <w:rPr>
          <w:b/>
          <w:sz w:val="22"/>
          <w:szCs w:val="22"/>
        </w:rPr>
        <w:t>RSCA</w:t>
      </w:r>
      <w:proofErr w:type="spellEnd"/>
      <w:r w:rsidR="00D316BE" w:rsidRPr="00B30B72">
        <w:rPr>
          <w:b/>
          <w:sz w:val="22"/>
          <w:szCs w:val="22"/>
        </w:rPr>
        <w:t xml:space="preserve"> Committee for changes to </w:t>
      </w:r>
      <w:proofErr w:type="spellStart"/>
      <w:r w:rsidR="00D316BE" w:rsidRPr="00B30B72">
        <w:rPr>
          <w:b/>
          <w:sz w:val="22"/>
          <w:szCs w:val="22"/>
        </w:rPr>
        <w:t>RSCA</w:t>
      </w:r>
      <w:proofErr w:type="spellEnd"/>
      <w:r w:rsidR="00D316BE" w:rsidRPr="00B30B72">
        <w:rPr>
          <w:b/>
          <w:sz w:val="22"/>
          <w:szCs w:val="22"/>
        </w:rPr>
        <w:t xml:space="preserve"> forms and procedures.</w:t>
      </w:r>
      <w:proofErr w:type="gramEnd"/>
    </w:p>
    <w:p w14:paraId="77B35088" w14:textId="77777777" w:rsidR="00D316BE" w:rsidRPr="001A0F5D" w:rsidRDefault="00D316BE" w:rsidP="00D316BE">
      <w:pPr>
        <w:rPr>
          <w:b/>
          <w:i/>
          <w:sz w:val="22"/>
          <w:szCs w:val="22"/>
        </w:rPr>
      </w:pPr>
      <w:r w:rsidRPr="001A0F5D">
        <w:rPr>
          <w:b/>
          <w:i/>
          <w:sz w:val="22"/>
          <w:szCs w:val="22"/>
        </w:rPr>
        <w:t>(Approved by Faculty Council 10/8/</w:t>
      </w:r>
      <w:proofErr w:type="gramStart"/>
      <w:r w:rsidRPr="001A0F5D">
        <w:rPr>
          <w:b/>
          <w:i/>
          <w:sz w:val="22"/>
          <w:szCs w:val="22"/>
        </w:rPr>
        <w:t>14  for</w:t>
      </w:r>
      <w:proofErr w:type="gramEnd"/>
      <w:r w:rsidRPr="001A0F5D">
        <w:rPr>
          <w:b/>
          <w:i/>
          <w:sz w:val="22"/>
          <w:szCs w:val="22"/>
        </w:rPr>
        <w:t xml:space="preserve"> approval for implementation 2014-15)</w:t>
      </w:r>
    </w:p>
    <w:p w14:paraId="35257176" w14:textId="77777777" w:rsidR="00D316BE" w:rsidRPr="00B30B72" w:rsidRDefault="00D316BE" w:rsidP="00D316BE">
      <w:pPr>
        <w:rPr>
          <w:sz w:val="22"/>
          <w:szCs w:val="22"/>
        </w:rPr>
      </w:pPr>
      <w:r w:rsidRPr="00B30B72">
        <w:rPr>
          <w:sz w:val="22"/>
          <w:szCs w:val="22"/>
        </w:rPr>
        <w:t xml:space="preserve">2013-14 Committee: Susan </w:t>
      </w:r>
      <w:proofErr w:type="spellStart"/>
      <w:r w:rsidRPr="00B30B72">
        <w:rPr>
          <w:sz w:val="22"/>
          <w:szCs w:val="22"/>
        </w:rPr>
        <w:t>Carlile</w:t>
      </w:r>
      <w:proofErr w:type="spellEnd"/>
      <w:r w:rsidRPr="00B30B72">
        <w:rPr>
          <w:sz w:val="22"/>
          <w:szCs w:val="22"/>
        </w:rPr>
        <w:t xml:space="preserve"> (Chair), Kim Vu, Misty Jaffe, Martine Van Elk, Hugh </w:t>
      </w:r>
      <w:proofErr w:type="spellStart"/>
      <w:r w:rsidRPr="00B30B72">
        <w:rPr>
          <w:sz w:val="22"/>
          <w:szCs w:val="22"/>
        </w:rPr>
        <w:t>Wilford</w:t>
      </w:r>
      <w:proofErr w:type="spellEnd"/>
      <w:r w:rsidRPr="00B30B72">
        <w:rPr>
          <w:sz w:val="22"/>
          <w:szCs w:val="22"/>
        </w:rPr>
        <w:t xml:space="preserve">, Elizabeth </w:t>
      </w:r>
      <w:proofErr w:type="spellStart"/>
      <w:r w:rsidRPr="00B30B72">
        <w:rPr>
          <w:sz w:val="22"/>
          <w:szCs w:val="22"/>
        </w:rPr>
        <w:t>Dahab</w:t>
      </w:r>
      <w:proofErr w:type="spellEnd"/>
      <w:r w:rsidRPr="00B30B72">
        <w:rPr>
          <w:sz w:val="22"/>
          <w:szCs w:val="22"/>
        </w:rPr>
        <w:t xml:space="preserve">, Bonnie </w:t>
      </w:r>
      <w:proofErr w:type="spellStart"/>
      <w:r w:rsidRPr="00B30B72">
        <w:rPr>
          <w:sz w:val="22"/>
          <w:szCs w:val="22"/>
        </w:rPr>
        <w:t>Gasior</w:t>
      </w:r>
      <w:proofErr w:type="spellEnd"/>
      <w:r w:rsidRPr="00B30B72">
        <w:rPr>
          <w:sz w:val="22"/>
          <w:szCs w:val="22"/>
        </w:rPr>
        <w:t xml:space="preserve"> Courtney Ahrens, Sarah </w:t>
      </w:r>
      <w:proofErr w:type="spellStart"/>
      <w:r w:rsidRPr="00B30B72">
        <w:rPr>
          <w:sz w:val="22"/>
          <w:szCs w:val="22"/>
        </w:rPr>
        <w:t>Schrank</w:t>
      </w:r>
      <w:proofErr w:type="spellEnd"/>
      <w:r w:rsidRPr="00B30B72">
        <w:rPr>
          <w:sz w:val="22"/>
          <w:szCs w:val="22"/>
        </w:rPr>
        <w:t xml:space="preserve">. </w:t>
      </w:r>
    </w:p>
    <w:p w14:paraId="787E7FAD" w14:textId="77777777" w:rsidR="00D316BE" w:rsidRPr="00B30B72" w:rsidRDefault="00D316BE" w:rsidP="00D316BE">
      <w:pPr>
        <w:rPr>
          <w:sz w:val="22"/>
          <w:szCs w:val="22"/>
        </w:rPr>
      </w:pPr>
    </w:p>
    <w:p w14:paraId="27F4F873" w14:textId="77777777" w:rsidR="00D316BE" w:rsidRPr="00B30B72" w:rsidRDefault="00D316BE" w:rsidP="00D316BE">
      <w:pPr>
        <w:rPr>
          <w:sz w:val="22"/>
          <w:szCs w:val="22"/>
        </w:rPr>
      </w:pPr>
      <w:r w:rsidRPr="00B30B72">
        <w:rPr>
          <w:sz w:val="22"/>
          <w:szCs w:val="22"/>
        </w:rPr>
        <w:t>1. Change page limit requirements (currently 2 pages for body of proposal) to 1200 words. Have an electronic submission process whereby faculty submit Word documents to the Dean's office, copied to Chair/</w:t>
      </w:r>
      <w:proofErr w:type="spellStart"/>
      <w:r w:rsidRPr="00B30B72">
        <w:rPr>
          <w:sz w:val="22"/>
          <w:szCs w:val="22"/>
        </w:rPr>
        <w:t>ASM</w:t>
      </w:r>
      <w:proofErr w:type="spellEnd"/>
      <w:r w:rsidRPr="00B30B72">
        <w:rPr>
          <w:sz w:val="22"/>
          <w:szCs w:val="22"/>
        </w:rPr>
        <w:t xml:space="preserve">, and receive a confirmation of receipt. </w:t>
      </w:r>
    </w:p>
    <w:p w14:paraId="7BEC1D21" w14:textId="77777777" w:rsidR="00D316BE" w:rsidRPr="00B30B72" w:rsidRDefault="00D316BE" w:rsidP="00D316BE">
      <w:pPr>
        <w:rPr>
          <w:sz w:val="22"/>
          <w:szCs w:val="22"/>
        </w:rPr>
      </w:pPr>
    </w:p>
    <w:p w14:paraId="2C267486" w14:textId="77777777" w:rsidR="00D316BE" w:rsidRPr="00B30B72" w:rsidRDefault="00D316BE" w:rsidP="00D316BE">
      <w:pPr>
        <w:rPr>
          <w:sz w:val="22"/>
          <w:szCs w:val="22"/>
        </w:rPr>
      </w:pPr>
      <w:r w:rsidRPr="00B30B72">
        <w:rPr>
          <w:sz w:val="22"/>
          <w:szCs w:val="22"/>
        </w:rPr>
        <w:t xml:space="preserve">2. </w:t>
      </w:r>
      <w:r w:rsidRPr="00B30B72">
        <w:rPr>
          <w:rFonts w:cs="Calibri"/>
          <w:sz w:val="22"/>
          <w:szCs w:val="22"/>
        </w:rPr>
        <w:t xml:space="preserve"> Specify that the body of the proposal cannot include a bibliographic reference section or footnotes; in text citations are allowed</w:t>
      </w:r>
      <w:r w:rsidRPr="00B30B72">
        <w:rPr>
          <w:sz w:val="22"/>
          <w:szCs w:val="22"/>
        </w:rPr>
        <w:t xml:space="preserve">. </w:t>
      </w:r>
    </w:p>
    <w:p w14:paraId="5A510422" w14:textId="77777777" w:rsidR="00D316BE" w:rsidRPr="00B30B72" w:rsidRDefault="00D316BE" w:rsidP="00D316BE">
      <w:pPr>
        <w:rPr>
          <w:sz w:val="22"/>
          <w:szCs w:val="22"/>
        </w:rPr>
      </w:pPr>
    </w:p>
    <w:p w14:paraId="711862D1" w14:textId="77777777" w:rsidR="00D316BE" w:rsidRPr="00B30B72" w:rsidRDefault="00D316BE" w:rsidP="00D316BE">
      <w:pPr>
        <w:rPr>
          <w:sz w:val="22"/>
          <w:szCs w:val="22"/>
        </w:rPr>
      </w:pPr>
      <w:r w:rsidRPr="00B30B72">
        <w:rPr>
          <w:sz w:val="22"/>
          <w:szCs w:val="22"/>
        </w:rPr>
        <w:t>3. Remove "proposal clusters," as they are remnants of the University process that is no longer in place.</w:t>
      </w:r>
    </w:p>
    <w:p w14:paraId="4F93DD4B" w14:textId="77777777" w:rsidR="00D316BE" w:rsidRPr="00B30B72" w:rsidRDefault="00D316BE" w:rsidP="00D316BE">
      <w:pPr>
        <w:rPr>
          <w:sz w:val="22"/>
          <w:szCs w:val="22"/>
        </w:rPr>
      </w:pPr>
    </w:p>
    <w:p w14:paraId="769D5957" w14:textId="77777777" w:rsidR="00D316BE" w:rsidRPr="00B30B72" w:rsidRDefault="00D316BE" w:rsidP="00D316BE">
      <w:pPr>
        <w:rPr>
          <w:sz w:val="22"/>
          <w:szCs w:val="22"/>
        </w:rPr>
      </w:pPr>
      <w:r w:rsidRPr="00B30B72">
        <w:rPr>
          <w:sz w:val="22"/>
          <w:szCs w:val="22"/>
        </w:rPr>
        <w:t xml:space="preserve">4. Specify that proposals should be intelligible to faculty members outside the discipline, and state that this criterion will be applied to both the Description/Background and Significance sections of the evaluation. </w:t>
      </w:r>
    </w:p>
    <w:p w14:paraId="0D79494F" w14:textId="77777777" w:rsidR="00D316BE" w:rsidRPr="00B30B72" w:rsidRDefault="00D316BE" w:rsidP="00D316BE">
      <w:pPr>
        <w:rPr>
          <w:sz w:val="22"/>
          <w:szCs w:val="22"/>
        </w:rPr>
      </w:pPr>
    </w:p>
    <w:p w14:paraId="00FE01FE" w14:textId="77777777" w:rsidR="00D316BE" w:rsidRPr="00B30B72" w:rsidRDefault="00D316BE" w:rsidP="00D316BE">
      <w:pPr>
        <w:rPr>
          <w:sz w:val="22"/>
          <w:szCs w:val="22"/>
        </w:rPr>
      </w:pPr>
      <w:r>
        <w:rPr>
          <w:sz w:val="22"/>
          <w:szCs w:val="22"/>
        </w:rPr>
        <w:t>5</w:t>
      </w:r>
      <w:r w:rsidRPr="00B30B72">
        <w:rPr>
          <w:sz w:val="22"/>
          <w:szCs w:val="22"/>
        </w:rPr>
        <w:t xml:space="preserve">. Merge "Description" and "Background and Significance" in the description of the sections of the proposal and on the rating sheets. </w:t>
      </w:r>
    </w:p>
    <w:p w14:paraId="2B9F19C8" w14:textId="77777777" w:rsidR="00D316BE" w:rsidRPr="00B30B72" w:rsidRDefault="00D316BE" w:rsidP="00D316BE">
      <w:pPr>
        <w:rPr>
          <w:sz w:val="22"/>
          <w:szCs w:val="22"/>
        </w:rPr>
      </w:pPr>
    </w:p>
    <w:p w14:paraId="11ACE374" w14:textId="4FC205DB" w:rsidR="00D316BE" w:rsidRPr="00B30B72" w:rsidRDefault="00D316BE" w:rsidP="00D316BE">
      <w:pPr>
        <w:rPr>
          <w:sz w:val="22"/>
          <w:szCs w:val="22"/>
        </w:rPr>
      </w:pPr>
      <w:r>
        <w:rPr>
          <w:sz w:val="22"/>
          <w:szCs w:val="22"/>
        </w:rPr>
        <w:t>6</w:t>
      </w:r>
      <w:r w:rsidRPr="00B30B72">
        <w:rPr>
          <w:sz w:val="22"/>
          <w:szCs w:val="22"/>
        </w:rPr>
        <w:t xml:space="preserve">. </w:t>
      </w:r>
      <w:r>
        <w:rPr>
          <w:sz w:val="22"/>
          <w:szCs w:val="22"/>
        </w:rPr>
        <w:t xml:space="preserve">Change </w:t>
      </w:r>
      <w:r w:rsidRPr="00B30B72">
        <w:rPr>
          <w:rFonts w:cs="Calibri"/>
          <w:sz w:val="22"/>
          <w:szCs w:val="22"/>
        </w:rPr>
        <w:t>faculty history</w:t>
      </w:r>
      <w:r>
        <w:rPr>
          <w:rFonts w:cs="Calibri"/>
          <w:sz w:val="22"/>
          <w:szCs w:val="22"/>
        </w:rPr>
        <w:t xml:space="preserve"> to 3 pages, 12 pt. Times New Roman, </w:t>
      </w:r>
      <w:proofErr w:type="gramStart"/>
      <w:r>
        <w:rPr>
          <w:rFonts w:cs="Calibri"/>
          <w:sz w:val="22"/>
          <w:szCs w:val="22"/>
        </w:rPr>
        <w:t>1</w:t>
      </w:r>
      <w:proofErr w:type="gramEnd"/>
      <w:r>
        <w:rPr>
          <w:rFonts w:cs="Calibri"/>
          <w:sz w:val="22"/>
          <w:szCs w:val="22"/>
        </w:rPr>
        <w:t>-inch margins. State that it</w:t>
      </w:r>
      <w:r w:rsidRPr="00B30B72">
        <w:rPr>
          <w:rFonts w:cs="Calibri"/>
          <w:sz w:val="22"/>
          <w:szCs w:val="22"/>
        </w:rPr>
        <w:t xml:space="preserve"> shall only include </w:t>
      </w:r>
      <w:r>
        <w:rPr>
          <w:rFonts w:cs="Calibri"/>
          <w:sz w:val="22"/>
          <w:szCs w:val="22"/>
        </w:rPr>
        <w:t>scholarly and creative activity and funded grants.</w:t>
      </w:r>
      <w:r w:rsidRPr="00B30B72">
        <w:rPr>
          <w:rFonts w:cs="Calibri"/>
          <w:sz w:val="22"/>
          <w:szCs w:val="22"/>
        </w:rPr>
        <w:t>  Also, separate headings should be provided to separate peer-reviewed/referred publications/presentations from other publications/presentations.</w:t>
      </w:r>
      <w:r w:rsidRPr="00B30B72">
        <w:rPr>
          <w:sz w:val="22"/>
          <w:szCs w:val="22"/>
        </w:rPr>
        <w:t xml:space="preserve"> </w:t>
      </w:r>
      <w:r>
        <w:rPr>
          <w:sz w:val="22"/>
          <w:szCs w:val="22"/>
        </w:rPr>
        <w:t>Allow a 4th</w:t>
      </w:r>
      <w:r w:rsidRPr="00B30B72">
        <w:rPr>
          <w:sz w:val="22"/>
          <w:szCs w:val="22"/>
        </w:rPr>
        <w:t xml:space="preserve"> page for previous </w:t>
      </w:r>
      <w:proofErr w:type="spellStart"/>
      <w:r w:rsidRPr="00B30B72">
        <w:rPr>
          <w:sz w:val="22"/>
          <w:szCs w:val="22"/>
        </w:rPr>
        <w:t>RSCA</w:t>
      </w:r>
      <w:proofErr w:type="spellEnd"/>
      <w:r w:rsidRPr="00B30B72">
        <w:rPr>
          <w:sz w:val="22"/>
          <w:szCs w:val="22"/>
        </w:rPr>
        <w:t xml:space="preserve"> awards and their outcomes.</w:t>
      </w:r>
      <w:r w:rsidR="004602FE">
        <w:rPr>
          <w:sz w:val="22"/>
          <w:szCs w:val="22"/>
        </w:rPr>
        <w:t xml:space="preserve"> </w:t>
      </w:r>
    </w:p>
    <w:p w14:paraId="309E974B" w14:textId="77777777" w:rsidR="00D316BE" w:rsidRPr="00B30B72" w:rsidRDefault="00D316BE" w:rsidP="00D316BE">
      <w:pPr>
        <w:rPr>
          <w:sz w:val="22"/>
          <w:szCs w:val="22"/>
        </w:rPr>
      </w:pPr>
    </w:p>
    <w:p w14:paraId="4F1EF8A4" w14:textId="77777777" w:rsidR="00D316BE" w:rsidRPr="00B30B72" w:rsidRDefault="00D316BE" w:rsidP="00D316BE">
      <w:pPr>
        <w:rPr>
          <w:sz w:val="22"/>
          <w:szCs w:val="22"/>
        </w:rPr>
      </w:pPr>
      <w:r>
        <w:rPr>
          <w:sz w:val="22"/>
          <w:szCs w:val="22"/>
        </w:rPr>
        <w:t>7</w:t>
      </w:r>
      <w:r w:rsidRPr="00B30B72">
        <w:rPr>
          <w:sz w:val="22"/>
          <w:szCs w:val="22"/>
        </w:rPr>
        <w:t>. Application form:</w:t>
      </w:r>
    </w:p>
    <w:p w14:paraId="72358C58" w14:textId="77777777" w:rsidR="00D316BE" w:rsidRPr="00B30B72" w:rsidRDefault="00D316BE" w:rsidP="00D316BE">
      <w:pPr>
        <w:ind w:left="720"/>
        <w:rPr>
          <w:sz w:val="22"/>
          <w:szCs w:val="22"/>
        </w:rPr>
      </w:pPr>
      <w:r w:rsidRPr="00B30B72">
        <w:rPr>
          <w:sz w:val="22"/>
          <w:szCs w:val="22"/>
        </w:rPr>
        <w:t xml:space="preserve">a. </w:t>
      </w:r>
      <w:r>
        <w:rPr>
          <w:sz w:val="22"/>
          <w:szCs w:val="22"/>
        </w:rPr>
        <w:t>Add percentage</w:t>
      </w:r>
      <w:r w:rsidRPr="00B30B72">
        <w:rPr>
          <w:sz w:val="22"/>
          <w:szCs w:val="22"/>
        </w:rPr>
        <w:t xml:space="preserve"> values to the application form:</w:t>
      </w:r>
      <w:r w:rsidRPr="00B30B72">
        <w:rPr>
          <w:sz w:val="22"/>
          <w:szCs w:val="22"/>
        </w:rPr>
        <w:br/>
      </w:r>
      <w:r w:rsidRPr="00B30B72">
        <w:rPr>
          <w:sz w:val="22"/>
          <w:szCs w:val="22"/>
        </w:rPr>
        <w:tab/>
      </w:r>
      <w:r>
        <w:rPr>
          <w:sz w:val="22"/>
          <w:szCs w:val="22"/>
        </w:rPr>
        <w:t>40%</w:t>
      </w:r>
      <w:r w:rsidRPr="00B30B72">
        <w:rPr>
          <w:sz w:val="22"/>
          <w:szCs w:val="22"/>
        </w:rPr>
        <w:t>: Description, Background and Significance</w:t>
      </w:r>
    </w:p>
    <w:p w14:paraId="0B560F8C" w14:textId="77777777" w:rsidR="00D316BE" w:rsidRPr="00B30B72" w:rsidRDefault="00D316BE" w:rsidP="00D316BE">
      <w:pPr>
        <w:rPr>
          <w:sz w:val="22"/>
          <w:szCs w:val="22"/>
        </w:rPr>
      </w:pPr>
      <w:r w:rsidRPr="00B30B72">
        <w:rPr>
          <w:sz w:val="22"/>
          <w:szCs w:val="22"/>
        </w:rPr>
        <w:tab/>
      </w:r>
      <w:r w:rsidRPr="00B30B72">
        <w:rPr>
          <w:sz w:val="22"/>
          <w:szCs w:val="22"/>
        </w:rPr>
        <w:tab/>
      </w:r>
      <w:r>
        <w:rPr>
          <w:sz w:val="22"/>
          <w:szCs w:val="22"/>
        </w:rPr>
        <w:t>30%</w:t>
      </w:r>
      <w:r w:rsidRPr="00B30B72">
        <w:rPr>
          <w:sz w:val="22"/>
          <w:szCs w:val="22"/>
        </w:rPr>
        <w:t xml:space="preserve"> points: Research design/Methodology</w:t>
      </w:r>
    </w:p>
    <w:p w14:paraId="7F9F1FD5" w14:textId="77777777" w:rsidR="00D316BE" w:rsidRPr="00B30B72" w:rsidRDefault="00D316BE" w:rsidP="00D316BE">
      <w:pPr>
        <w:rPr>
          <w:sz w:val="22"/>
          <w:szCs w:val="22"/>
        </w:rPr>
      </w:pPr>
      <w:r w:rsidRPr="00B30B72">
        <w:rPr>
          <w:sz w:val="22"/>
          <w:szCs w:val="22"/>
        </w:rPr>
        <w:tab/>
      </w:r>
      <w:r w:rsidRPr="00B30B72">
        <w:rPr>
          <w:sz w:val="22"/>
          <w:szCs w:val="22"/>
        </w:rPr>
        <w:tab/>
      </w:r>
      <w:r>
        <w:rPr>
          <w:sz w:val="22"/>
          <w:szCs w:val="22"/>
        </w:rPr>
        <w:t>10%</w:t>
      </w:r>
      <w:r w:rsidRPr="00B30B72">
        <w:rPr>
          <w:sz w:val="22"/>
          <w:szCs w:val="22"/>
        </w:rPr>
        <w:t xml:space="preserve"> points: Anticipated outcomes and goals</w:t>
      </w:r>
    </w:p>
    <w:p w14:paraId="16953481" w14:textId="77777777" w:rsidR="00D316BE" w:rsidRPr="00B30B72" w:rsidRDefault="00D316BE" w:rsidP="00D316BE">
      <w:pPr>
        <w:rPr>
          <w:sz w:val="22"/>
          <w:szCs w:val="22"/>
        </w:rPr>
      </w:pPr>
      <w:r w:rsidRPr="00B30B72">
        <w:rPr>
          <w:sz w:val="22"/>
          <w:szCs w:val="22"/>
        </w:rPr>
        <w:tab/>
      </w:r>
      <w:r w:rsidRPr="00B30B72">
        <w:rPr>
          <w:sz w:val="22"/>
          <w:szCs w:val="22"/>
        </w:rPr>
        <w:tab/>
      </w:r>
      <w:r>
        <w:rPr>
          <w:sz w:val="22"/>
          <w:szCs w:val="22"/>
        </w:rPr>
        <w:t>20%</w:t>
      </w:r>
      <w:r w:rsidRPr="00B30B72">
        <w:rPr>
          <w:sz w:val="22"/>
          <w:szCs w:val="22"/>
        </w:rPr>
        <w:t xml:space="preserve"> points: Faculty History</w:t>
      </w:r>
    </w:p>
    <w:p w14:paraId="750BF1BB" w14:textId="77777777" w:rsidR="00D316BE" w:rsidRPr="00B30B72" w:rsidRDefault="00D316BE" w:rsidP="00D316BE">
      <w:pPr>
        <w:rPr>
          <w:sz w:val="22"/>
          <w:szCs w:val="22"/>
        </w:rPr>
      </w:pPr>
    </w:p>
    <w:p w14:paraId="66458DF7" w14:textId="77777777" w:rsidR="00D316BE" w:rsidRPr="00B30B72" w:rsidRDefault="00D316BE" w:rsidP="00D316BE">
      <w:pPr>
        <w:rPr>
          <w:sz w:val="22"/>
          <w:szCs w:val="22"/>
        </w:rPr>
      </w:pPr>
      <w:r w:rsidRPr="00B30B72">
        <w:rPr>
          <w:sz w:val="22"/>
          <w:szCs w:val="22"/>
        </w:rPr>
        <w:tab/>
        <w:t>b. Background and significance</w:t>
      </w:r>
      <w:r>
        <w:rPr>
          <w:sz w:val="22"/>
          <w:szCs w:val="22"/>
        </w:rPr>
        <w:t xml:space="preserve">: </w:t>
      </w:r>
      <w:r w:rsidRPr="00B30B72">
        <w:rPr>
          <w:sz w:val="22"/>
          <w:szCs w:val="22"/>
        </w:rPr>
        <w:t xml:space="preserve"> add "previous work in</w:t>
      </w:r>
      <w:r w:rsidRPr="00B30B72">
        <w:rPr>
          <w:b/>
          <w:sz w:val="22"/>
          <w:szCs w:val="22"/>
        </w:rPr>
        <w:t xml:space="preserve"> the field</w:t>
      </w:r>
      <w:r w:rsidRPr="00B30B72">
        <w:rPr>
          <w:sz w:val="22"/>
          <w:szCs w:val="22"/>
        </w:rPr>
        <w:t xml:space="preserve">" and </w:t>
      </w:r>
    </w:p>
    <w:p w14:paraId="15642077" w14:textId="77777777" w:rsidR="00D316BE" w:rsidRPr="00B30B72" w:rsidRDefault="00D316BE" w:rsidP="00D316BE">
      <w:pPr>
        <w:rPr>
          <w:sz w:val="22"/>
          <w:szCs w:val="22"/>
        </w:rPr>
      </w:pPr>
      <w:r w:rsidRPr="00B30B72">
        <w:rPr>
          <w:sz w:val="22"/>
          <w:szCs w:val="22"/>
        </w:rPr>
        <w:tab/>
        <w:t>"Locate project in the context of its contribut</w:t>
      </w:r>
      <w:r>
        <w:rPr>
          <w:sz w:val="22"/>
          <w:szCs w:val="22"/>
        </w:rPr>
        <w:t xml:space="preserve">ion to the discipline/creative </w:t>
      </w:r>
      <w:r w:rsidRPr="00B30B72">
        <w:rPr>
          <w:sz w:val="22"/>
          <w:szCs w:val="22"/>
        </w:rPr>
        <w:t>domain."</w:t>
      </w:r>
    </w:p>
    <w:p w14:paraId="3D3E1FA4" w14:textId="77777777" w:rsidR="00D316BE" w:rsidRPr="00B30B72" w:rsidRDefault="00D316BE" w:rsidP="00D316BE">
      <w:pPr>
        <w:rPr>
          <w:sz w:val="22"/>
          <w:szCs w:val="22"/>
        </w:rPr>
      </w:pPr>
    </w:p>
    <w:p w14:paraId="1350A914" w14:textId="77777777" w:rsidR="00D316BE" w:rsidRPr="00B30B72" w:rsidRDefault="00D316BE" w:rsidP="00D316BE">
      <w:pPr>
        <w:rPr>
          <w:sz w:val="22"/>
          <w:szCs w:val="22"/>
        </w:rPr>
      </w:pPr>
      <w:r w:rsidRPr="00B30B72">
        <w:rPr>
          <w:sz w:val="22"/>
          <w:szCs w:val="22"/>
        </w:rPr>
        <w:tab/>
        <w:t>c. Research design/methodology: remove reference to timeline. Add: "Spec</w:t>
      </w:r>
      <w:r>
        <w:rPr>
          <w:sz w:val="22"/>
          <w:szCs w:val="22"/>
        </w:rPr>
        <w:t>ify</w:t>
      </w:r>
      <w:r>
        <w:rPr>
          <w:rFonts w:cs="Cambria"/>
          <w:sz w:val="22"/>
          <w:szCs w:val="22"/>
        </w:rPr>
        <w:t xml:space="preserve"> </w:t>
      </w:r>
      <w:r w:rsidRPr="00B30B72">
        <w:rPr>
          <w:rFonts w:cs="Cambria"/>
          <w:sz w:val="22"/>
          <w:szCs w:val="22"/>
        </w:rPr>
        <w:t xml:space="preserve">the project tasks that will be completed during the semester in which </w:t>
      </w:r>
      <w:proofErr w:type="spellStart"/>
      <w:r w:rsidRPr="00B30B72">
        <w:rPr>
          <w:rFonts w:cs="Cambria"/>
          <w:sz w:val="22"/>
          <w:szCs w:val="22"/>
        </w:rPr>
        <w:t>RSCA</w:t>
      </w:r>
      <w:proofErr w:type="spellEnd"/>
      <w:r w:rsidRPr="00B30B72">
        <w:rPr>
          <w:rFonts w:cs="Cambria"/>
          <w:sz w:val="22"/>
          <w:szCs w:val="22"/>
        </w:rPr>
        <w:t xml:space="preserve"> will be taken</w:t>
      </w:r>
      <w:r w:rsidRPr="00B30B72">
        <w:rPr>
          <w:sz w:val="22"/>
          <w:szCs w:val="22"/>
        </w:rPr>
        <w:t xml:space="preserve"> </w:t>
      </w:r>
      <w:r>
        <w:rPr>
          <w:sz w:val="22"/>
          <w:szCs w:val="22"/>
        </w:rPr>
        <w:t xml:space="preserve">and clearly indicate, in </w:t>
      </w:r>
      <w:r w:rsidRPr="00B30B72">
        <w:rPr>
          <w:sz w:val="22"/>
          <w:szCs w:val="22"/>
        </w:rPr>
        <w:t xml:space="preserve">the case of collaborations, what your contribution will be. </w:t>
      </w:r>
    </w:p>
    <w:p w14:paraId="18731738" w14:textId="77777777" w:rsidR="00D316BE" w:rsidRPr="00B30B72" w:rsidRDefault="00D316BE" w:rsidP="00D316BE">
      <w:pPr>
        <w:rPr>
          <w:sz w:val="22"/>
          <w:szCs w:val="22"/>
        </w:rPr>
      </w:pPr>
    </w:p>
    <w:p w14:paraId="124E869B" w14:textId="77777777" w:rsidR="00D316BE" w:rsidRPr="00B30B72" w:rsidRDefault="00D316BE" w:rsidP="00D316BE">
      <w:pPr>
        <w:rPr>
          <w:sz w:val="22"/>
          <w:szCs w:val="22"/>
        </w:rPr>
      </w:pPr>
      <w:r>
        <w:rPr>
          <w:sz w:val="22"/>
          <w:szCs w:val="22"/>
        </w:rPr>
        <w:t>8</w:t>
      </w:r>
      <w:r w:rsidRPr="00B30B72">
        <w:rPr>
          <w:sz w:val="22"/>
          <w:szCs w:val="22"/>
        </w:rPr>
        <w:t xml:space="preserve">. Align evaluation form with categories, above. Remove reference to student involvement on rating form. Correct faculty history to 5 years. </w:t>
      </w:r>
    </w:p>
    <w:p w14:paraId="698E91D1" w14:textId="77777777" w:rsidR="00D316BE" w:rsidRPr="00B30B72" w:rsidRDefault="00D316BE" w:rsidP="00D316BE">
      <w:pPr>
        <w:rPr>
          <w:sz w:val="22"/>
          <w:szCs w:val="22"/>
        </w:rPr>
      </w:pPr>
    </w:p>
    <w:p w14:paraId="1D7CF0E5" w14:textId="77777777" w:rsidR="00D316BE" w:rsidRPr="00B30B72" w:rsidRDefault="00D316BE" w:rsidP="00D316BE">
      <w:pPr>
        <w:rPr>
          <w:sz w:val="22"/>
          <w:szCs w:val="22"/>
        </w:rPr>
      </w:pPr>
    </w:p>
    <w:p w14:paraId="5D323F3B" w14:textId="77777777" w:rsidR="00D316BE" w:rsidRPr="00B30B72" w:rsidRDefault="00D316BE" w:rsidP="00D316BE">
      <w:pPr>
        <w:rPr>
          <w:sz w:val="22"/>
          <w:szCs w:val="22"/>
        </w:rPr>
      </w:pPr>
    </w:p>
    <w:p w14:paraId="6BB0A38E" w14:textId="77777777" w:rsidR="00D316BE" w:rsidRPr="00B30B72" w:rsidRDefault="00D316BE" w:rsidP="00D316BE">
      <w:pPr>
        <w:rPr>
          <w:sz w:val="22"/>
          <w:szCs w:val="22"/>
        </w:rPr>
      </w:pPr>
    </w:p>
    <w:p w14:paraId="727F78B7" w14:textId="77777777" w:rsidR="00D316BE" w:rsidRPr="00B30B72" w:rsidRDefault="00D316BE" w:rsidP="00D316BE">
      <w:pPr>
        <w:rPr>
          <w:sz w:val="22"/>
          <w:szCs w:val="22"/>
        </w:rPr>
      </w:pPr>
    </w:p>
    <w:p w14:paraId="17F04515" w14:textId="77777777" w:rsidR="00340851" w:rsidRPr="00096C56" w:rsidRDefault="00340851">
      <w:pPr>
        <w:rPr>
          <w:rFonts w:cs="Iskoola Pota"/>
          <w:b/>
          <w:bCs/>
          <w:sz w:val="22"/>
          <w:szCs w:val="22"/>
        </w:rPr>
      </w:pPr>
    </w:p>
    <w:p w14:paraId="27D89BD3" w14:textId="6AB5142B" w:rsidR="00C972D6" w:rsidRPr="00096C56" w:rsidRDefault="00340851" w:rsidP="00C972D6">
      <w:pPr>
        <w:jc w:val="center"/>
        <w:rPr>
          <w:rFonts w:cs="Iskoola Pota"/>
          <w:b/>
          <w:bCs/>
          <w:sz w:val="22"/>
          <w:szCs w:val="22"/>
        </w:rPr>
      </w:pPr>
      <w:r w:rsidRPr="00096C56">
        <w:rPr>
          <w:rFonts w:cs="Iskoola Pota"/>
          <w:b/>
          <w:bCs/>
          <w:sz w:val="22"/>
          <w:szCs w:val="22"/>
        </w:rPr>
        <w:t>CLA Faculty Council Attendance Sign-In Sheet</w:t>
      </w:r>
    </w:p>
    <w:p w14:paraId="1EC0A9F9" w14:textId="5ED47FFC" w:rsidR="00340851" w:rsidRPr="00096C56" w:rsidRDefault="00CD0529" w:rsidP="00C972D6">
      <w:pPr>
        <w:jc w:val="center"/>
        <w:rPr>
          <w:rFonts w:cs="Iskoola Pota"/>
          <w:b/>
          <w:bCs/>
          <w:sz w:val="22"/>
          <w:szCs w:val="22"/>
        </w:rPr>
      </w:pPr>
      <w:r w:rsidRPr="00096C56">
        <w:rPr>
          <w:rFonts w:cs="Iskoola Pota"/>
          <w:b/>
          <w:bCs/>
          <w:sz w:val="22"/>
          <w:szCs w:val="22"/>
        </w:rPr>
        <w:t>Meeting 3</w:t>
      </w:r>
      <w:r w:rsidR="00E62E51" w:rsidRPr="00096C56">
        <w:rPr>
          <w:rFonts w:cs="Iskoola Pota"/>
          <w:b/>
          <w:bCs/>
          <w:sz w:val="22"/>
          <w:szCs w:val="22"/>
        </w:rPr>
        <w:t>,</w:t>
      </w:r>
      <w:r w:rsidRPr="00096C56">
        <w:rPr>
          <w:rFonts w:cs="Iskoola Pota"/>
          <w:b/>
          <w:bCs/>
          <w:sz w:val="22"/>
          <w:szCs w:val="22"/>
        </w:rPr>
        <w:t xml:space="preserve"> November 12,</w:t>
      </w:r>
      <w:r w:rsidR="00340851" w:rsidRPr="00096C56">
        <w:rPr>
          <w:rFonts w:cs="Iskoola Pota"/>
          <w:b/>
          <w:bCs/>
          <w:sz w:val="22"/>
          <w:szCs w:val="22"/>
        </w:rPr>
        <w:t xml:space="preserve"> 2014</w:t>
      </w:r>
    </w:p>
    <w:p w14:paraId="5B0652F5" w14:textId="77777777" w:rsidR="00340851" w:rsidRPr="00096C56" w:rsidRDefault="00340851" w:rsidP="00340851">
      <w:pPr>
        <w:rPr>
          <w:rFonts w:cs="Iskoola Pota"/>
          <w:b/>
          <w:bCs/>
          <w:sz w:val="22"/>
          <w:szCs w:val="22"/>
        </w:rPr>
      </w:pPr>
    </w:p>
    <w:p w14:paraId="3BDEBAE7" w14:textId="77777777" w:rsidR="00340851" w:rsidRPr="00096C56" w:rsidRDefault="00340851" w:rsidP="00C972D6">
      <w:pPr>
        <w:jc w:val="center"/>
        <w:rPr>
          <w:rFonts w:cs="Iskoola Pota"/>
          <w:b/>
          <w:bCs/>
          <w:sz w:val="22"/>
          <w:szCs w:val="22"/>
        </w:rPr>
      </w:pPr>
    </w:p>
    <w:p w14:paraId="3FD3B72C" w14:textId="754AB54F" w:rsidR="00340851" w:rsidRPr="00096C56" w:rsidRDefault="00340851" w:rsidP="00340851">
      <w:pPr>
        <w:rPr>
          <w:rFonts w:cs="Iskoola Pota"/>
          <w:b/>
          <w:bCs/>
          <w:sz w:val="22"/>
          <w:szCs w:val="22"/>
        </w:rPr>
      </w:pPr>
      <w:r w:rsidRPr="00096C56">
        <w:rPr>
          <w:rFonts w:cs="Iskoola Pota"/>
          <w:b/>
          <w:bCs/>
          <w:sz w:val="22"/>
          <w:szCs w:val="22"/>
        </w:rPr>
        <w:t>Faculty Member Name</w:t>
      </w:r>
      <w:r w:rsidRPr="00096C56">
        <w:rPr>
          <w:rFonts w:cs="Iskoola Pota"/>
          <w:b/>
          <w:bCs/>
          <w:sz w:val="22"/>
          <w:szCs w:val="22"/>
        </w:rPr>
        <w:tab/>
      </w:r>
      <w:r w:rsidRPr="00096C56">
        <w:rPr>
          <w:rFonts w:cs="Iskoola Pota"/>
          <w:b/>
          <w:bCs/>
          <w:sz w:val="22"/>
          <w:szCs w:val="22"/>
        </w:rPr>
        <w:tab/>
      </w:r>
      <w:r w:rsidR="00524A45" w:rsidRPr="00096C56">
        <w:rPr>
          <w:rFonts w:cs="Iskoola Pota"/>
          <w:b/>
          <w:bCs/>
          <w:sz w:val="22"/>
          <w:szCs w:val="22"/>
        </w:rPr>
        <w:t xml:space="preserve">      Department</w:t>
      </w:r>
      <w:r w:rsidR="00524A45" w:rsidRPr="00096C56">
        <w:rPr>
          <w:rFonts w:cs="Iskoola Pota"/>
          <w:b/>
          <w:bCs/>
          <w:sz w:val="22"/>
          <w:szCs w:val="22"/>
        </w:rPr>
        <w:tab/>
      </w:r>
      <w:r w:rsidR="00524A45" w:rsidRPr="00096C56">
        <w:rPr>
          <w:rFonts w:cs="Iskoola Pota"/>
          <w:b/>
          <w:bCs/>
          <w:sz w:val="22"/>
          <w:szCs w:val="22"/>
        </w:rPr>
        <w:tab/>
      </w:r>
      <w:r w:rsidR="00524A45" w:rsidRPr="00096C56">
        <w:rPr>
          <w:rFonts w:cs="Iskoola Pota"/>
          <w:b/>
          <w:bCs/>
          <w:sz w:val="22"/>
          <w:szCs w:val="22"/>
        </w:rPr>
        <w:tab/>
        <w:t>E</w:t>
      </w:r>
      <w:r w:rsidRPr="00096C56">
        <w:rPr>
          <w:rFonts w:cs="Iskoola Pota"/>
          <w:b/>
          <w:bCs/>
          <w:sz w:val="22"/>
          <w:szCs w:val="22"/>
        </w:rPr>
        <w:t>mail Address</w:t>
      </w:r>
    </w:p>
    <w:p w14:paraId="3826EEFF" w14:textId="77777777" w:rsidR="00340851" w:rsidRPr="00096C56" w:rsidRDefault="00340851" w:rsidP="00340851">
      <w:pPr>
        <w:rPr>
          <w:rFonts w:cs="Iskoola Pota"/>
          <w:b/>
          <w:bCs/>
          <w:sz w:val="22"/>
          <w:szCs w:val="22"/>
        </w:rPr>
      </w:pPr>
    </w:p>
    <w:p w14:paraId="4D82C99A" w14:textId="0CFDDCCB" w:rsidR="00340851" w:rsidRPr="00096C56" w:rsidRDefault="00340851" w:rsidP="00340851">
      <w:pPr>
        <w:pBdr>
          <w:top w:val="single" w:sz="12" w:space="1" w:color="auto"/>
          <w:bottom w:val="single" w:sz="12" w:space="1" w:color="auto"/>
        </w:pBdr>
        <w:rPr>
          <w:rFonts w:cs="Iskoola Pota"/>
          <w:bCs/>
          <w:sz w:val="22"/>
          <w:szCs w:val="22"/>
        </w:rPr>
      </w:pPr>
    </w:p>
    <w:p w14:paraId="1A4BB437" w14:textId="020C072E" w:rsidR="00340851" w:rsidRPr="00096C56" w:rsidRDefault="00340851" w:rsidP="00340851">
      <w:pPr>
        <w:pBdr>
          <w:bottom w:val="single" w:sz="12" w:space="1" w:color="auto"/>
          <w:between w:val="single" w:sz="12" w:space="1" w:color="auto"/>
        </w:pBdr>
        <w:rPr>
          <w:rFonts w:cs="Iskoola Pota"/>
          <w:bCs/>
          <w:sz w:val="22"/>
          <w:szCs w:val="22"/>
        </w:rPr>
      </w:pPr>
    </w:p>
    <w:p w14:paraId="4FC84594" w14:textId="227C225D" w:rsidR="00340851" w:rsidRPr="00096C56" w:rsidRDefault="00340851" w:rsidP="00340851">
      <w:pPr>
        <w:pBdr>
          <w:bottom w:val="single" w:sz="12" w:space="1" w:color="auto"/>
          <w:between w:val="single" w:sz="12" w:space="1" w:color="auto"/>
        </w:pBdr>
        <w:rPr>
          <w:rFonts w:cs="Iskoola Pota"/>
          <w:bCs/>
          <w:sz w:val="22"/>
          <w:szCs w:val="22"/>
        </w:rPr>
      </w:pPr>
    </w:p>
    <w:p w14:paraId="60D932C0" w14:textId="0F3F1B8A" w:rsidR="00340851" w:rsidRPr="00096C56" w:rsidRDefault="00340851" w:rsidP="00340851">
      <w:pPr>
        <w:pBdr>
          <w:bottom w:val="single" w:sz="12" w:space="1" w:color="auto"/>
          <w:between w:val="single" w:sz="12" w:space="1" w:color="auto"/>
        </w:pBdr>
        <w:rPr>
          <w:rFonts w:cs="Iskoola Pota"/>
          <w:bCs/>
          <w:sz w:val="22"/>
          <w:szCs w:val="22"/>
        </w:rPr>
      </w:pPr>
    </w:p>
    <w:p w14:paraId="4B05E443" w14:textId="031027C5" w:rsidR="00340851" w:rsidRPr="00096C56" w:rsidRDefault="00340851" w:rsidP="00340851">
      <w:pPr>
        <w:pBdr>
          <w:bottom w:val="single" w:sz="12" w:space="1" w:color="auto"/>
          <w:between w:val="single" w:sz="12" w:space="1" w:color="auto"/>
        </w:pBdr>
        <w:rPr>
          <w:rFonts w:cs="Iskoola Pota"/>
          <w:bCs/>
          <w:sz w:val="22"/>
          <w:szCs w:val="22"/>
        </w:rPr>
      </w:pPr>
    </w:p>
    <w:p w14:paraId="6B358B6F" w14:textId="1DD2719B" w:rsidR="00340851" w:rsidRPr="00096C56" w:rsidRDefault="00340851" w:rsidP="00340851">
      <w:pPr>
        <w:pBdr>
          <w:top w:val="single" w:sz="12" w:space="1" w:color="auto"/>
          <w:bottom w:val="single" w:sz="12" w:space="1" w:color="auto"/>
        </w:pBdr>
        <w:rPr>
          <w:rFonts w:cs="Iskoola Pota"/>
          <w:bCs/>
          <w:sz w:val="22"/>
          <w:szCs w:val="22"/>
        </w:rPr>
      </w:pPr>
    </w:p>
    <w:p w14:paraId="003310AC" w14:textId="2D5D1444" w:rsidR="00340851" w:rsidRPr="00096C56" w:rsidRDefault="00340851" w:rsidP="00340851">
      <w:pPr>
        <w:pBdr>
          <w:bottom w:val="single" w:sz="12" w:space="1" w:color="auto"/>
          <w:between w:val="single" w:sz="12" w:space="1" w:color="auto"/>
        </w:pBdr>
        <w:rPr>
          <w:rFonts w:cs="Iskoola Pota"/>
          <w:bCs/>
          <w:sz w:val="22"/>
          <w:szCs w:val="22"/>
        </w:rPr>
      </w:pPr>
    </w:p>
    <w:p w14:paraId="421346F7" w14:textId="66DF2DB9" w:rsidR="00340851" w:rsidRPr="00096C56" w:rsidRDefault="00340851" w:rsidP="00340851">
      <w:pPr>
        <w:pBdr>
          <w:bottom w:val="single" w:sz="12" w:space="1" w:color="auto"/>
          <w:between w:val="single" w:sz="12" w:space="1" w:color="auto"/>
        </w:pBdr>
        <w:rPr>
          <w:rFonts w:cs="Iskoola Pota"/>
          <w:bCs/>
          <w:sz w:val="22"/>
          <w:szCs w:val="22"/>
        </w:rPr>
      </w:pPr>
    </w:p>
    <w:p w14:paraId="78963936" w14:textId="1AE9F4D1" w:rsidR="00340851" w:rsidRPr="00096C56" w:rsidRDefault="00340851" w:rsidP="00340851">
      <w:pPr>
        <w:pBdr>
          <w:bottom w:val="single" w:sz="12" w:space="1" w:color="auto"/>
          <w:between w:val="single" w:sz="12" w:space="1" w:color="auto"/>
        </w:pBdr>
        <w:rPr>
          <w:rFonts w:cs="Iskoola Pota"/>
          <w:bCs/>
          <w:sz w:val="22"/>
          <w:szCs w:val="22"/>
        </w:rPr>
      </w:pPr>
    </w:p>
    <w:p w14:paraId="361DBFC8" w14:textId="7F224664" w:rsidR="00340851" w:rsidRPr="00096C56" w:rsidRDefault="00340851" w:rsidP="00340851">
      <w:pPr>
        <w:pBdr>
          <w:bottom w:val="single" w:sz="12" w:space="1" w:color="auto"/>
          <w:between w:val="single" w:sz="12" w:space="1" w:color="auto"/>
        </w:pBdr>
        <w:rPr>
          <w:rFonts w:cs="Iskoola Pota"/>
          <w:bCs/>
          <w:sz w:val="22"/>
          <w:szCs w:val="22"/>
        </w:rPr>
      </w:pPr>
    </w:p>
    <w:p w14:paraId="39DD877C" w14:textId="60F35E51" w:rsidR="00524A45" w:rsidRPr="00096C56" w:rsidRDefault="00524A45" w:rsidP="00524A45">
      <w:pPr>
        <w:pBdr>
          <w:top w:val="single" w:sz="12" w:space="1" w:color="auto"/>
          <w:bottom w:val="single" w:sz="12" w:space="1" w:color="auto"/>
        </w:pBdr>
        <w:rPr>
          <w:rFonts w:cs="Iskoola Pota"/>
          <w:bCs/>
          <w:sz w:val="22"/>
          <w:szCs w:val="22"/>
        </w:rPr>
      </w:pPr>
    </w:p>
    <w:p w14:paraId="02A378C4" w14:textId="73762A28" w:rsidR="00524A45" w:rsidRPr="00096C56" w:rsidRDefault="00524A45" w:rsidP="00524A45">
      <w:pPr>
        <w:pBdr>
          <w:bottom w:val="single" w:sz="12" w:space="1" w:color="auto"/>
          <w:between w:val="single" w:sz="12" w:space="1" w:color="auto"/>
        </w:pBdr>
        <w:rPr>
          <w:rFonts w:cs="Iskoola Pota"/>
          <w:bCs/>
          <w:sz w:val="22"/>
          <w:szCs w:val="22"/>
        </w:rPr>
      </w:pPr>
    </w:p>
    <w:p w14:paraId="545CAD13" w14:textId="173C2D7B" w:rsidR="00524A45" w:rsidRPr="00096C56" w:rsidRDefault="00524A45" w:rsidP="00524A45">
      <w:pPr>
        <w:pBdr>
          <w:bottom w:val="single" w:sz="12" w:space="1" w:color="auto"/>
          <w:between w:val="single" w:sz="12" w:space="1" w:color="auto"/>
        </w:pBdr>
        <w:rPr>
          <w:rFonts w:cs="Iskoola Pota"/>
          <w:bCs/>
          <w:sz w:val="22"/>
          <w:szCs w:val="22"/>
        </w:rPr>
      </w:pPr>
    </w:p>
    <w:p w14:paraId="0268A2C0" w14:textId="7AA97F5A" w:rsidR="00524A45" w:rsidRPr="00096C56" w:rsidRDefault="00524A45" w:rsidP="00524A45">
      <w:pPr>
        <w:pBdr>
          <w:bottom w:val="single" w:sz="12" w:space="1" w:color="auto"/>
          <w:between w:val="single" w:sz="12" w:space="1" w:color="auto"/>
        </w:pBdr>
        <w:rPr>
          <w:rFonts w:cs="Iskoola Pota"/>
          <w:bCs/>
          <w:sz w:val="22"/>
          <w:szCs w:val="22"/>
        </w:rPr>
      </w:pPr>
    </w:p>
    <w:p w14:paraId="03385900" w14:textId="53879E53" w:rsidR="00524A45" w:rsidRPr="00096C56" w:rsidRDefault="00524A45" w:rsidP="00524A45">
      <w:pPr>
        <w:pBdr>
          <w:bottom w:val="single" w:sz="12" w:space="1" w:color="auto"/>
          <w:between w:val="single" w:sz="12" w:space="1" w:color="auto"/>
        </w:pBdr>
        <w:rPr>
          <w:rFonts w:cs="Iskoola Pota"/>
          <w:bCs/>
          <w:sz w:val="22"/>
          <w:szCs w:val="22"/>
        </w:rPr>
      </w:pPr>
    </w:p>
    <w:p w14:paraId="23BAFFCA" w14:textId="14D1AF18" w:rsidR="00524A45" w:rsidRPr="00096C56" w:rsidRDefault="00524A45" w:rsidP="00524A45">
      <w:pPr>
        <w:pBdr>
          <w:top w:val="single" w:sz="12" w:space="1" w:color="auto"/>
          <w:bottom w:val="single" w:sz="12" w:space="1" w:color="auto"/>
        </w:pBdr>
        <w:rPr>
          <w:rFonts w:cs="Iskoola Pota"/>
          <w:bCs/>
          <w:sz w:val="22"/>
          <w:szCs w:val="22"/>
        </w:rPr>
      </w:pPr>
    </w:p>
    <w:p w14:paraId="57F3A7FE" w14:textId="4B36F67F" w:rsidR="00524A45" w:rsidRPr="00096C56" w:rsidRDefault="00524A45" w:rsidP="00524A45">
      <w:pPr>
        <w:pBdr>
          <w:bottom w:val="single" w:sz="12" w:space="1" w:color="auto"/>
          <w:between w:val="single" w:sz="12" w:space="1" w:color="auto"/>
        </w:pBdr>
        <w:rPr>
          <w:rFonts w:cs="Iskoola Pota"/>
          <w:bCs/>
          <w:sz w:val="22"/>
          <w:szCs w:val="22"/>
        </w:rPr>
      </w:pPr>
    </w:p>
    <w:p w14:paraId="398095A3" w14:textId="169B4A9E" w:rsidR="00524A45" w:rsidRPr="00096C56" w:rsidRDefault="00524A45" w:rsidP="00524A45">
      <w:pPr>
        <w:pBdr>
          <w:bottom w:val="single" w:sz="12" w:space="1" w:color="auto"/>
          <w:between w:val="single" w:sz="12" w:space="1" w:color="auto"/>
        </w:pBdr>
        <w:rPr>
          <w:rFonts w:cs="Iskoola Pota"/>
          <w:bCs/>
          <w:sz w:val="22"/>
          <w:szCs w:val="22"/>
        </w:rPr>
      </w:pPr>
    </w:p>
    <w:p w14:paraId="14F96A4E" w14:textId="5E8A5920" w:rsidR="00524A45" w:rsidRPr="00096C56" w:rsidRDefault="00524A45" w:rsidP="00524A45">
      <w:pPr>
        <w:pBdr>
          <w:bottom w:val="single" w:sz="12" w:space="1" w:color="auto"/>
          <w:between w:val="single" w:sz="12" w:space="1" w:color="auto"/>
        </w:pBdr>
        <w:rPr>
          <w:rFonts w:cs="Iskoola Pota"/>
          <w:bCs/>
          <w:sz w:val="22"/>
          <w:szCs w:val="22"/>
        </w:rPr>
      </w:pPr>
    </w:p>
    <w:p w14:paraId="3F6FEEE1" w14:textId="7C8A16A2" w:rsidR="00524A45" w:rsidRPr="00096C56" w:rsidRDefault="00524A45" w:rsidP="00524A45">
      <w:pPr>
        <w:pBdr>
          <w:bottom w:val="single" w:sz="12" w:space="1" w:color="auto"/>
          <w:between w:val="single" w:sz="12" w:space="1" w:color="auto"/>
        </w:pBdr>
        <w:rPr>
          <w:rFonts w:cs="Iskoola Pota"/>
          <w:bCs/>
          <w:sz w:val="22"/>
          <w:szCs w:val="22"/>
        </w:rPr>
      </w:pPr>
    </w:p>
    <w:p w14:paraId="4FA712C9" w14:textId="58934846" w:rsidR="00524A45" w:rsidRPr="00096C56" w:rsidRDefault="00524A45" w:rsidP="00524A45">
      <w:pPr>
        <w:pBdr>
          <w:top w:val="single" w:sz="12" w:space="1" w:color="auto"/>
          <w:bottom w:val="single" w:sz="12" w:space="1" w:color="auto"/>
        </w:pBdr>
        <w:rPr>
          <w:rFonts w:cs="Iskoola Pota"/>
          <w:bCs/>
          <w:sz w:val="22"/>
          <w:szCs w:val="22"/>
        </w:rPr>
      </w:pPr>
    </w:p>
    <w:p w14:paraId="57888AA6" w14:textId="25489659" w:rsidR="00524A45" w:rsidRPr="00096C56" w:rsidRDefault="00524A45" w:rsidP="00524A45">
      <w:pPr>
        <w:pBdr>
          <w:bottom w:val="single" w:sz="12" w:space="1" w:color="auto"/>
          <w:between w:val="single" w:sz="12" w:space="1" w:color="auto"/>
        </w:pBdr>
        <w:rPr>
          <w:rFonts w:cs="Iskoola Pota"/>
          <w:bCs/>
          <w:sz w:val="22"/>
          <w:szCs w:val="22"/>
        </w:rPr>
      </w:pPr>
    </w:p>
    <w:p w14:paraId="2C3BF625" w14:textId="6CBCA3E7" w:rsidR="00524A45" w:rsidRPr="00096C56" w:rsidRDefault="00524A45" w:rsidP="00524A45">
      <w:pPr>
        <w:pBdr>
          <w:bottom w:val="single" w:sz="12" w:space="1" w:color="auto"/>
          <w:between w:val="single" w:sz="12" w:space="1" w:color="auto"/>
        </w:pBdr>
        <w:rPr>
          <w:rFonts w:cs="Iskoola Pota"/>
          <w:bCs/>
          <w:sz w:val="22"/>
          <w:szCs w:val="22"/>
        </w:rPr>
      </w:pPr>
    </w:p>
    <w:p w14:paraId="135EBC3D" w14:textId="1BE8D160" w:rsidR="00524A45" w:rsidRPr="00096C56" w:rsidRDefault="00524A45" w:rsidP="00524A45">
      <w:pPr>
        <w:pBdr>
          <w:bottom w:val="single" w:sz="12" w:space="1" w:color="auto"/>
          <w:between w:val="single" w:sz="12" w:space="1" w:color="auto"/>
        </w:pBdr>
        <w:rPr>
          <w:rFonts w:cs="Iskoola Pota"/>
          <w:bCs/>
          <w:sz w:val="22"/>
          <w:szCs w:val="22"/>
        </w:rPr>
      </w:pPr>
    </w:p>
    <w:p w14:paraId="34683EFC" w14:textId="4DB51E79" w:rsidR="00524A45" w:rsidRPr="00096C56" w:rsidRDefault="00524A45" w:rsidP="00524A45">
      <w:pPr>
        <w:pBdr>
          <w:bottom w:val="single" w:sz="12" w:space="1" w:color="auto"/>
          <w:between w:val="single" w:sz="12" w:space="1" w:color="auto"/>
        </w:pBdr>
        <w:rPr>
          <w:rFonts w:cs="Iskoola Pota"/>
          <w:bCs/>
          <w:sz w:val="22"/>
          <w:szCs w:val="22"/>
        </w:rPr>
      </w:pPr>
    </w:p>
    <w:p w14:paraId="1E4526AF" w14:textId="385EF68D" w:rsidR="00524A45" w:rsidRPr="00096C56" w:rsidRDefault="00524A45" w:rsidP="00524A45">
      <w:pPr>
        <w:pBdr>
          <w:top w:val="single" w:sz="12" w:space="1" w:color="auto"/>
          <w:bottom w:val="single" w:sz="12" w:space="1" w:color="auto"/>
        </w:pBdr>
        <w:rPr>
          <w:rFonts w:cs="Iskoola Pota"/>
          <w:bCs/>
          <w:sz w:val="22"/>
          <w:szCs w:val="22"/>
        </w:rPr>
      </w:pPr>
    </w:p>
    <w:p w14:paraId="5DE9D8F2" w14:textId="2E255CF6" w:rsidR="00524A45" w:rsidRPr="00096C56" w:rsidRDefault="00524A45" w:rsidP="00524A45">
      <w:pPr>
        <w:pBdr>
          <w:bottom w:val="single" w:sz="12" w:space="1" w:color="auto"/>
          <w:between w:val="single" w:sz="12" w:space="1" w:color="auto"/>
        </w:pBdr>
        <w:rPr>
          <w:rFonts w:cs="Iskoola Pota"/>
          <w:bCs/>
          <w:sz w:val="22"/>
          <w:szCs w:val="22"/>
        </w:rPr>
      </w:pPr>
    </w:p>
    <w:p w14:paraId="6F349FCA" w14:textId="6A6C05C2" w:rsidR="00524A45" w:rsidRPr="00096C56" w:rsidRDefault="00524A45" w:rsidP="00524A45">
      <w:pPr>
        <w:pBdr>
          <w:bottom w:val="single" w:sz="12" w:space="1" w:color="auto"/>
          <w:between w:val="single" w:sz="12" w:space="1" w:color="auto"/>
        </w:pBdr>
        <w:rPr>
          <w:rFonts w:cs="Iskoola Pota"/>
          <w:bCs/>
          <w:sz w:val="22"/>
          <w:szCs w:val="22"/>
        </w:rPr>
      </w:pPr>
    </w:p>
    <w:p w14:paraId="50E30D74" w14:textId="4D25CCC0" w:rsidR="00524A45" w:rsidRPr="00096C56" w:rsidRDefault="00524A45" w:rsidP="00524A45">
      <w:pPr>
        <w:pBdr>
          <w:bottom w:val="single" w:sz="12" w:space="1" w:color="auto"/>
          <w:between w:val="single" w:sz="12" w:space="1" w:color="auto"/>
        </w:pBdr>
        <w:rPr>
          <w:rFonts w:cs="Iskoola Pota"/>
          <w:bCs/>
          <w:sz w:val="22"/>
          <w:szCs w:val="22"/>
        </w:rPr>
      </w:pPr>
    </w:p>
    <w:p w14:paraId="31880BC2" w14:textId="3E2CC375" w:rsidR="00524A45" w:rsidRPr="00096C56" w:rsidRDefault="00524A45" w:rsidP="00524A45">
      <w:pPr>
        <w:pBdr>
          <w:bottom w:val="single" w:sz="12" w:space="1" w:color="auto"/>
          <w:between w:val="single" w:sz="12" w:space="1" w:color="auto"/>
        </w:pBdr>
        <w:rPr>
          <w:rFonts w:cs="Iskoola Pota"/>
          <w:bCs/>
          <w:sz w:val="22"/>
          <w:szCs w:val="22"/>
        </w:rPr>
      </w:pPr>
    </w:p>
    <w:p w14:paraId="4B37EB8A" w14:textId="565333F2" w:rsidR="00524A45" w:rsidRPr="00096C56" w:rsidRDefault="00524A45" w:rsidP="00524A45">
      <w:pPr>
        <w:pBdr>
          <w:top w:val="single" w:sz="12" w:space="1" w:color="auto"/>
          <w:bottom w:val="single" w:sz="12" w:space="1" w:color="auto"/>
        </w:pBdr>
        <w:rPr>
          <w:rFonts w:cs="Iskoola Pota"/>
          <w:bCs/>
          <w:sz w:val="22"/>
          <w:szCs w:val="22"/>
        </w:rPr>
      </w:pPr>
    </w:p>
    <w:p w14:paraId="3B53F3B6" w14:textId="50FCBFF4" w:rsidR="00524A45" w:rsidRPr="00096C56" w:rsidRDefault="00524A45" w:rsidP="00524A45">
      <w:pPr>
        <w:pBdr>
          <w:bottom w:val="single" w:sz="12" w:space="1" w:color="auto"/>
          <w:between w:val="single" w:sz="12" w:space="1" w:color="auto"/>
        </w:pBdr>
        <w:rPr>
          <w:rFonts w:cs="Iskoola Pota"/>
          <w:bCs/>
          <w:sz w:val="22"/>
          <w:szCs w:val="22"/>
        </w:rPr>
      </w:pPr>
    </w:p>
    <w:p w14:paraId="1EB95A25" w14:textId="0B5CC2D8" w:rsidR="00524A45" w:rsidRPr="00096C56" w:rsidRDefault="00524A45" w:rsidP="00524A45">
      <w:pPr>
        <w:pBdr>
          <w:bottom w:val="single" w:sz="12" w:space="1" w:color="auto"/>
          <w:between w:val="single" w:sz="12" w:space="1" w:color="auto"/>
        </w:pBdr>
        <w:rPr>
          <w:rFonts w:cs="Iskoola Pota"/>
          <w:bCs/>
          <w:sz w:val="22"/>
          <w:szCs w:val="22"/>
        </w:rPr>
      </w:pPr>
    </w:p>
    <w:p w14:paraId="47C40CCA" w14:textId="00AB8BB9" w:rsidR="00524A45" w:rsidRPr="00096C56" w:rsidRDefault="00524A45" w:rsidP="00524A45">
      <w:pPr>
        <w:pBdr>
          <w:bottom w:val="single" w:sz="12" w:space="1" w:color="auto"/>
          <w:between w:val="single" w:sz="12" w:space="1" w:color="auto"/>
        </w:pBdr>
        <w:rPr>
          <w:rFonts w:cs="Iskoola Pota"/>
          <w:bCs/>
          <w:sz w:val="22"/>
          <w:szCs w:val="22"/>
        </w:rPr>
      </w:pPr>
    </w:p>
    <w:p w14:paraId="751B8984" w14:textId="501BF4F9" w:rsidR="00524A45" w:rsidRPr="00096C56" w:rsidRDefault="00524A45" w:rsidP="00524A45">
      <w:pPr>
        <w:pBdr>
          <w:bottom w:val="single" w:sz="12" w:space="1" w:color="auto"/>
          <w:between w:val="single" w:sz="12" w:space="1" w:color="auto"/>
        </w:pBdr>
        <w:rPr>
          <w:rFonts w:cs="Iskoola Pota"/>
          <w:bCs/>
          <w:sz w:val="22"/>
          <w:szCs w:val="22"/>
        </w:rPr>
      </w:pPr>
    </w:p>
    <w:p w14:paraId="71C42FA0" w14:textId="77777777" w:rsidR="00524A45" w:rsidRPr="00096C56" w:rsidRDefault="00524A45" w:rsidP="00524A45">
      <w:pPr>
        <w:pBdr>
          <w:top w:val="single" w:sz="12" w:space="1" w:color="auto"/>
          <w:bottom w:val="single" w:sz="12" w:space="1" w:color="auto"/>
        </w:pBdr>
        <w:rPr>
          <w:rFonts w:cs="Iskoola Pota"/>
          <w:bCs/>
          <w:sz w:val="22"/>
          <w:szCs w:val="22"/>
        </w:rPr>
      </w:pPr>
    </w:p>
    <w:p w14:paraId="0E640996" w14:textId="77777777" w:rsidR="00524A45" w:rsidRPr="00096C56" w:rsidRDefault="00524A45" w:rsidP="00524A45">
      <w:pPr>
        <w:pBdr>
          <w:bottom w:val="single" w:sz="12" w:space="1" w:color="auto"/>
          <w:between w:val="single" w:sz="12" w:space="1" w:color="auto"/>
        </w:pBdr>
        <w:rPr>
          <w:rFonts w:cs="Iskoola Pota"/>
          <w:bCs/>
          <w:sz w:val="22"/>
          <w:szCs w:val="22"/>
        </w:rPr>
      </w:pPr>
    </w:p>
    <w:p w14:paraId="2ED067BB" w14:textId="77777777" w:rsidR="00524A45" w:rsidRPr="00096C56" w:rsidRDefault="00524A45" w:rsidP="00524A45">
      <w:pPr>
        <w:pBdr>
          <w:bottom w:val="single" w:sz="12" w:space="1" w:color="auto"/>
          <w:between w:val="single" w:sz="12" w:space="1" w:color="auto"/>
        </w:pBdr>
        <w:rPr>
          <w:rFonts w:cs="Iskoola Pota"/>
          <w:bCs/>
          <w:sz w:val="22"/>
          <w:szCs w:val="22"/>
        </w:rPr>
      </w:pPr>
    </w:p>
    <w:p w14:paraId="0C28392B" w14:textId="77777777" w:rsidR="00524A45" w:rsidRPr="00096C56" w:rsidRDefault="00524A45" w:rsidP="00524A45">
      <w:pPr>
        <w:pBdr>
          <w:bottom w:val="single" w:sz="12" w:space="1" w:color="auto"/>
          <w:between w:val="single" w:sz="12" w:space="1" w:color="auto"/>
        </w:pBdr>
        <w:rPr>
          <w:rFonts w:cs="Iskoola Pota"/>
          <w:bCs/>
          <w:sz w:val="22"/>
          <w:szCs w:val="22"/>
        </w:rPr>
      </w:pPr>
    </w:p>
    <w:p w14:paraId="7E25DDFD" w14:textId="77777777" w:rsidR="00524A45" w:rsidRPr="00096C56" w:rsidRDefault="00524A45" w:rsidP="00524A45">
      <w:pPr>
        <w:pBdr>
          <w:bottom w:val="single" w:sz="12" w:space="1" w:color="auto"/>
          <w:between w:val="single" w:sz="12" w:space="1" w:color="auto"/>
        </w:pBdr>
        <w:rPr>
          <w:rFonts w:cs="Iskoola Pota"/>
          <w:bCs/>
          <w:sz w:val="22"/>
          <w:szCs w:val="22"/>
        </w:rPr>
      </w:pPr>
    </w:p>
    <w:p w14:paraId="0DC23C08" w14:textId="77777777" w:rsidR="00524A45" w:rsidRPr="00096C56" w:rsidRDefault="00524A45" w:rsidP="00524A45">
      <w:pPr>
        <w:pBdr>
          <w:bottom w:val="single" w:sz="12" w:space="1" w:color="auto"/>
          <w:between w:val="single" w:sz="12" w:space="1" w:color="auto"/>
        </w:pBdr>
        <w:rPr>
          <w:rFonts w:cs="Iskoola Pota"/>
          <w:bCs/>
          <w:sz w:val="22"/>
          <w:szCs w:val="22"/>
        </w:rPr>
      </w:pPr>
    </w:p>
    <w:p w14:paraId="6F85C1F7" w14:textId="77777777" w:rsidR="00524A45" w:rsidRPr="00096C56" w:rsidRDefault="00524A45" w:rsidP="00524A45">
      <w:pPr>
        <w:pBdr>
          <w:top w:val="single" w:sz="12" w:space="1" w:color="auto"/>
          <w:bottom w:val="single" w:sz="12" w:space="1" w:color="auto"/>
        </w:pBdr>
        <w:rPr>
          <w:rFonts w:cs="Iskoola Pota"/>
          <w:bCs/>
          <w:sz w:val="22"/>
          <w:szCs w:val="22"/>
        </w:rPr>
      </w:pPr>
    </w:p>
    <w:p w14:paraId="796F105F" w14:textId="77777777" w:rsidR="00524A45" w:rsidRPr="00096C56" w:rsidRDefault="00524A45" w:rsidP="00524A45">
      <w:pPr>
        <w:pBdr>
          <w:bottom w:val="single" w:sz="12" w:space="1" w:color="auto"/>
          <w:between w:val="single" w:sz="12" w:space="1" w:color="auto"/>
        </w:pBdr>
        <w:rPr>
          <w:rFonts w:cs="Iskoola Pota"/>
          <w:bCs/>
          <w:sz w:val="22"/>
          <w:szCs w:val="22"/>
        </w:rPr>
      </w:pPr>
    </w:p>
    <w:p w14:paraId="34D3FF3A" w14:textId="77777777" w:rsidR="00524A45" w:rsidRPr="00096C56" w:rsidRDefault="00524A45" w:rsidP="00524A45">
      <w:pPr>
        <w:pBdr>
          <w:bottom w:val="single" w:sz="12" w:space="1" w:color="auto"/>
          <w:between w:val="single" w:sz="12" w:space="1" w:color="auto"/>
        </w:pBdr>
        <w:rPr>
          <w:rFonts w:cs="Iskoola Pota"/>
          <w:bCs/>
          <w:sz w:val="22"/>
          <w:szCs w:val="22"/>
        </w:rPr>
      </w:pPr>
    </w:p>
    <w:p w14:paraId="43F33182" w14:textId="77777777" w:rsidR="00524A45" w:rsidRPr="00096C56" w:rsidRDefault="00524A45" w:rsidP="00524A45">
      <w:pPr>
        <w:pBdr>
          <w:bottom w:val="single" w:sz="12" w:space="1" w:color="auto"/>
          <w:between w:val="single" w:sz="12" w:space="1" w:color="auto"/>
        </w:pBdr>
        <w:rPr>
          <w:rFonts w:cs="Iskoola Pota"/>
          <w:bCs/>
          <w:sz w:val="22"/>
          <w:szCs w:val="22"/>
        </w:rPr>
      </w:pPr>
    </w:p>
    <w:p w14:paraId="63BF0F1B" w14:textId="77777777" w:rsidR="00524A45" w:rsidRPr="00096C56" w:rsidRDefault="00524A45" w:rsidP="00524A45">
      <w:pPr>
        <w:pBdr>
          <w:bottom w:val="single" w:sz="12" w:space="1" w:color="auto"/>
          <w:between w:val="single" w:sz="12" w:space="1" w:color="auto"/>
        </w:pBdr>
        <w:rPr>
          <w:rFonts w:cs="Iskoola Pota"/>
          <w:bCs/>
          <w:sz w:val="22"/>
          <w:szCs w:val="22"/>
        </w:rPr>
      </w:pPr>
    </w:p>
    <w:p w14:paraId="33B37891" w14:textId="77777777" w:rsidR="00524A45" w:rsidRPr="00096C56" w:rsidRDefault="00524A45" w:rsidP="00524A45">
      <w:pPr>
        <w:pBdr>
          <w:bottom w:val="single" w:sz="12" w:space="1" w:color="auto"/>
          <w:between w:val="single" w:sz="12" w:space="1" w:color="auto"/>
        </w:pBdr>
        <w:rPr>
          <w:rFonts w:cs="Iskoola Pota"/>
          <w:bCs/>
          <w:sz w:val="22"/>
          <w:szCs w:val="22"/>
        </w:rPr>
      </w:pPr>
    </w:p>
    <w:p w14:paraId="4CA59A23" w14:textId="77777777" w:rsidR="00C972D6" w:rsidRPr="00096C56" w:rsidRDefault="00C972D6" w:rsidP="00C972D6">
      <w:pPr>
        <w:rPr>
          <w:sz w:val="22"/>
          <w:szCs w:val="22"/>
        </w:rPr>
      </w:pPr>
    </w:p>
    <w:sectPr w:rsidR="00C972D6" w:rsidRPr="00096C56" w:rsidSect="0034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Iskoola Pota">
    <w:altName w:val="Didot"/>
    <w:charset w:val="00"/>
    <w:family w:val="swiss"/>
    <w:pitch w:val="variable"/>
    <w:sig w:usb0="00000003" w:usb1="00000000" w:usb2="00000200" w:usb3="00000000" w:csb0="00000001"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6A9"/>
    <w:multiLevelType w:val="hybridMultilevel"/>
    <w:tmpl w:val="E54654FA"/>
    <w:lvl w:ilvl="0" w:tplc="85489784">
      <w:start w:val="1"/>
      <w:numFmt w:val="upperRoman"/>
      <w:lvlText w:val="%1."/>
      <w:lvlJc w:val="left"/>
      <w:pPr>
        <w:ind w:left="1155" w:hanging="795"/>
      </w:pPr>
      <w:rPr>
        <w:rFonts w:hint="default"/>
      </w:rPr>
    </w:lvl>
    <w:lvl w:ilvl="1" w:tplc="C29C6248">
      <w:start w:val="1"/>
      <w:numFmt w:val="upperLetter"/>
      <w:lvlText w:val="%2."/>
      <w:lvlJc w:val="left"/>
      <w:pPr>
        <w:ind w:left="1440" w:hanging="360"/>
      </w:pPr>
      <w:rPr>
        <w:rFonts w:ascii="Iskoola Pota" w:eastAsia="Times New Roman" w:hAnsi="Iskoola Pota" w:cs="Iskoola Pota"/>
      </w:rPr>
    </w:lvl>
    <w:lvl w:ilvl="2" w:tplc="2D8CD856">
      <w:start w:val="1"/>
      <w:numFmt w:val="decimal"/>
      <w:lvlText w:val="%3."/>
      <w:lvlJc w:val="right"/>
      <w:pPr>
        <w:ind w:left="2160" w:hanging="180"/>
      </w:pPr>
      <w:rPr>
        <w:rFonts w:ascii="Iskoola Pota" w:eastAsia="Times New Roman" w:hAnsi="Iskoola Pota" w:cs="Iskoola Pota"/>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072B5"/>
    <w:multiLevelType w:val="hybridMultilevel"/>
    <w:tmpl w:val="1D44288C"/>
    <w:lvl w:ilvl="0" w:tplc="D3724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BC0F92"/>
    <w:multiLevelType w:val="hybridMultilevel"/>
    <w:tmpl w:val="CEE608B8"/>
    <w:lvl w:ilvl="0" w:tplc="5850661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B6D52"/>
    <w:multiLevelType w:val="hybridMultilevel"/>
    <w:tmpl w:val="688C279E"/>
    <w:lvl w:ilvl="0" w:tplc="5E623C4A">
      <w:start w:val="63"/>
      <w:numFmt w:val="bullet"/>
      <w:lvlText w:val="-"/>
      <w:lvlJc w:val="left"/>
      <w:pPr>
        <w:ind w:left="1080" w:hanging="360"/>
      </w:pPr>
      <w:rPr>
        <w:rFonts w:ascii="Garamond" w:eastAsia="Times New Roman" w:hAnsi="Garamond" w:cs="Iskoola Pot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F45AA7"/>
    <w:multiLevelType w:val="hybridMultilevel"/>
    <w:tmpl w:val="F552EA60"/>
    <w:lvl w:ilvl="0" w:tplc="57C81384">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B75B5B"/>
    <w:multiLevelType w:val="hybridMultilevel"/>
    <w:tmpl w:val="2CB47C8A"/>
    <w:lvl w:ilvl="0" w:tplc="B308F22C">
      <w:start w:val="7"/>
      <w:numFmt w:val="upperRoman"/>
      <w:lvlText w:val="%1."/>
      <w:lvlJc w:val="left"/>
      <w:pPr>
        <w:ind w:left="1080" w:hanging="720"/>
      </w:pPr>
      <w:rPr>
        <w:rFonts w:ascii="Times New Roman" w:hAnsi="Times New Roman"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D6"/>
    <w:rsid w:val="000724ED"/>
    <w:rsid w:val="00072697"/>
    <w:rsid w:val="00086A3F"/>
    <w:rsid w:val="00096C56"/>
    <w:rsid w:val="000A3036"/>
    <w:rsid w:val="000C11B2"/>
    <w:rsid w:val="000D265C"/>
    <w:rsid w:val="00186F7A"/>
    <w:rsid w:val="002B36C7"/>
    <w:rsid w:val="00340851"/>
    <w:rsid w:val="00341FC9"/>
    <w:rsid w:val="003513F3"/>
    <w:rsid w:val="00383F89"/>
    <w:rsid w:val="004304AE"/>
    <w:rsid w:val="004602FE"/>
    <w:rsid w:val="00524A45"/>
    <w:rsid w:val="00570738"/>
    <w:rsid w:val="00665D79"/>
    <w:rsid w:val="00792606"/>
    <w:rsid w:val="007A0DFD"/>
    <w:rsid w:val="007C3DDA"/>
    <w:rsid w:val="0083120F"/>
    <w:rsid w:val="0090577E"/>
    <w:rsid w:val="00961306"/>
    <w:rsid w:val="00A77894"/>
    <w:rsid w:val="00B7643C"/>
    <w:rsid w:val="00BD4C7C"/>
    <w:rsid w:val="00C972D6"/>
    <w:rsid w:val="00CD0529"/>
    <w:rsid w:val="00D0241C"/>
    <w:rsid w:val="00D0652D"/>
    <w:rsid w:val="00D316BE"/>
    <w:rsid w:val="00D45D46"/>
    <w:rsid w:val="00E1192E"/>
    <w:rsid w:val="00E6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B2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72D6"/>
    <w:pPr>
      <w:ind w:left="720"/>
    </w:pPr>
    <w:rPr>
      <w:rFonts w:ascii="Garamond" w:eastAsia="Times New Roman" w:hAnsi="Garamond" w:cs="Times New Roman"/>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972D6"/>
    <w:pPr>
      <w:ind w:left="720"/>
    </w:pPr>
    <w:rPr>
      <w:rFonts w:ascii="Garamond" w:eastAsia="Times New Roman" w:hAnsi="Garamond"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1488</Words>
  <Characters>8485</Characters>
  <Application>Microsoft Macintosh Word</Application>
  <DocSecurity>0</DocSecurity>
  <Lines>70</Lines>
  <Paragraphs>19</Paragraphs>
  <ScaleCrop>false</ScaleCrop>
  <Company>Cal State University, Long Beach</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McCroskey</dc:creator>
  <cp:keywords/>
  <dc:description/>
  <cp:lastModifiedBy>Alexandra Jaffe</cp:lastModifiedBy>
  <cp:revision>2</cp:revision>
  <cp:lastPrinted>2014-11-12T22:41:00Z</cp:lastPrinted>
  <dcterms:created xsi:type="dcterms:W3CDTF">2014-11-13T18:23:00Z</dcterms:created>
  <dcterms:modified xsi:type="dcterms:W3CDTF">2014-11-13T18:23:00Z</dcterms:modified>
</cp:coreProperties>
</file>